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98079" w14:textId="78E5DCFE" w:rsidR="00D83D7A" w:rsidRPr="00D83D7A" w:rsidRDefault="00D83D7A" w:rsidP="00D83D7A">
      <w:pPr>
        <w:jc w:val="center"/>
        <w:rPr>
          <w:b/>
          <w:bCs/>
          <w:sz w:val="36"/>
          <w:szCs w:val="36"/>
        </w:rPr>
      </w:pPr>
      <w:r w:rsidRPr="00D83D7A">
        <w:rPr>
          <w:b/>
          <w:bCs/>
          <w:sz w:val="36"/>
          <w:szCs w:val="36"/>
        </w:rPr>
        <w:t>KEY INSIGHTS</w:t>
      </w:r>
    </w:p>
    <w:p w14:paraId="53147B89" w14:textId="77777777" w:rsidR="00D83D7A" w:rsidRDefault="00D83D7A" w:rsidP="00D83D7A"/>
    <w:p w14:paraId="53E633CD" w14:textId="16432D40" w:rsidR="00D83D7A" w:rsidRDefault="00D83D7A" w:rsidP="00D83D7A">
      <w:r>
        <w:t>Please find below the key insights inferred from th</w:t>
      </w:r>
      <w:r>
        <w:t>is</w:t>
      </w:r>
      <w:r>
        <w:t xml:space="preserve"> dashboard:</w:t>
      </w:r>
    </w:p>
    <w:p w14:paraId="415E22C1" w14:textId="77777777" w:rsidR="00D83D7A" w:rsidRDefault="00D83D7A" w:rsidP="00D83D7A"/>
    <w:p w14:paraId="53681370" w14:textId="63502855" w:rsidR="00D83D7A" w:rsidRPr="00D83D7A" w:rsidRDefault="00D83D7A" w:rsidP="00D83D7A">
      <w:pPr>
        <w:pStyle w:val="ListParagraph"/>
        <w:numPr>
          <w:ilvl w:val="0"/>
          <w:numId w:val="1"/>
        </w:numPr>
        <w:rPr>
          <w:b/>
          <w:bCs/>
        </w:rPr>
      </w:pPr>
      <w:r w:rsidRPr="00D83D7A">
        <w:rPr>
          <w:b/>
          <w:bCs/>
        </w:rPr>
        <w:t>Overall Sales Performance</w:t>
      </w:r>
    </w:p>
    <w:p w14:paraId="5ABE9AE9" w14:textId="77777777" w:rsidR="00D83D7A" w:rsidRPr="00D83D7A" w:rsidRDefault="00D83D7A" w:rsidP="00D83D7A">
      <w:pPr>
        <w:ind w:left="360"/>
        <w:rPr>
          <w:b/>
          <w:bCs/>
        </w:rPr>
      </w:pPr>
      <w:r w:rsidRPr="00D83D7A">
        <w:rPr>
          <w:b/>
          <w:bCs/>
        </w:rPr>
        <w:t>Total Sales: 69 million units</w:t>
      </w:r>
    </w:p>
    <w:p w14:paraId="5D49B3B6" w14:textId="77777777" w:rsidR="00D83D7A" w:rsidRPr="00D83D7A" w:rsidRDefault="00D83D7A" w:rsidP="00D83D7A">
      <w:pPr>
        <w:ind w:left="360"/>
        <w:rPr>
          <w:b/>
          <w:bCs/>
        </w:rPr>
      </w:pPr>
      <w:r w:rsidRPr="00D83D7A">
        <w:rPr>
          <w:b/>
          <w:bCs/>
        </w:rPr>
        <w:t>Total Transactions: 324</w:t>
      </w:r>
    </w:p>
    <w:p w14:paraId="6F802980" w14:textId="77777777" w:rsidR="00D83D7A" w:rsidRPr="00D83D7A" w:rsidRDefault="00D83D7A" w:rsidP="00D83D7A">
      <w:pPr>
        <w:ind w:left="360"/>
        <w:rPr>
          <w:b/>
          <w:bCs/>
        </w:rPr>
      </w:pPr>
      <w:r w:rsidRPr="00D83D7A">
        <w:rPr>
          <w:b/>
          <w:bCs/>
        </w:rPr>
        <w:t>Average Sales per Transaction: 40K</w:t>
      </w:r>
    </w:p>
    <w:p w14:paraId="22C51248" w14:textId="77777777" w:rsidR="00D83D7A" w:rsidRPr="00D83D7A" w:rsidRDefault="00D83D7A" w:rsidP="00D83D7A">
      <w:pPr>
        <w:ind w:left="360"/>
        <w:rPr>
          <w:b/>
          <w:bCs/>
        </w:rPr>
      </w:pPr>
      <w:r w:rsidRPr="00D83D7A">
        <w:rPr>
          <w:b/>
          <w:bCs/>
        </w:rPr>
        <w:t>Total Customers: 2K</w:t>
      </w:r>
    </w:p>
    <w:p w14:paraId="3968EB50" w14:textId="77777777" w:rsidR="00D83D7A" w:rsidRDefault="00D83D7A" w:rsidP="00D83D7A"/>
    <w:p w14:paraId="2A2F0D48" w14:textId="2936E12B" w:rsidR="00D83D7A" w:rsidRPr="00D83D7A" w:rsidRDefault="00D83D7A" w:rsidP="00D83D7A">
      <w:pPr>
        <w:pStyle w:val="ListParagraph"/>
        <w:numPr>
          <w:ilvl w:val="0"/>
          <w:numId w:val="1"/>
        </w:numPr>
        <w:rPr>
          <w:b/>
          <w:bCs/>
        </w:rPr>
      </w:pPr>
      <w:r w:rsidRPr="00D83D7A">
        <w:rPr>
          <w:b/>
          <w:bCs/>
        </w:rPr>
        <w:t>Sales Distribution by City</w:t>
      </w:r>
    </w:p>
    <w:p w14:paraId="6A1D4A69" w14:textId="05E19E2A" w:rsidR="00D83D7A" w:rsidRDefault="00D83D7A" w:rsidP="00D83D7A">
      <w:pPr>
        <w:ind w:left="360"/>
      </w:pPr>
      <w:r>
        <w:t>The cities with the highest sales include Delhi, Mumbai, Bangalore, Hyderabad, and Kolkata</w:t>
      </w:r>
      <w:r>
        <w:t>.</w:t>
      </w:r>
    </w:p>
    <w:p w14:paraId="00BC9463" w14:textId="77777777" w:rsidR="00D83D7A" w:rsidRDefault="00D83D7A" w:rsidP="00D83D7A">
      <w:pPr>
        <w:ind w:left="360"/>
      </w:pPr>
      <w:r>
        <w:t>Sales are well distributed across multiple tier-1 and tier-2 cities.</w:t>
      </w:r>
    </w:p>
    <w:p w14:paraId="5D953F34" w14:textId="77777777" w:rsidR="00D83D7A" w:rsidRDefault="00D83D7A" w:rsidP="00D83D7A"/>
    <w:p w14:paraId="41A6924C" w14:textId="2DEBFC1C" w:rsidR="00D83D7A" w:rsidRPr="00D83D7A" w:rsidRDefault="00D83D7A" w:rsidP="00D83D7A">
      <w:pPr>
        <w:pStyle w:val="ListParagraph"/>
        <w:numPr>
          <w:ilvl w:val="0"/>
          <w:numId w:val="1"/>
        </w:numPr>
        <w:rPr>
          <w:b/>
          <w:bCs/>
        </w:rPr>
      </w:pPr>
      <w:r w:rsidRPr="00D83D7A">
        <w:rPr>
          <w:b/>
          <w:bCs/>
        </w:rPr>
        <w:t>Customer Ratings</w:t>
      </w:r>
    </w:p>
    <w:p w14:paraId="2E473BD6" w14:textId="3AEAB701" w:rsidR="00D83D7A" w:rsidRDefault="00D83D7A" w:rsidP="00D83D7A">
      <w:pPr>
        <w:ind w:left="360"/>
      </w:pPr>
      <w:r>
        <w:t>Majority of the ratings fall within the 5-star category (124 ratings), followed by 4-star (71 ratings)</w:t>
      </w:r>
      <w:r>
        <w:t>.</w:t>
      </w:r>
    </w:p>
    <w:p w14:paraId="7DCF4C7E" w14:textId="597B6F23" w:rsidR="00D83D7A" w:rsidRDefault="00D83D7A" w:rsidP="00D83D7A">
      <w:pPr>
        <w:ind w:left="360"/>
      </w:pPr>
      <w:r>
        <w:t>Lower ratings (3-star and below) have significantly fewer reviews, indicating customer satisfaction levels</w:t>
      </w:r>
      <w:r>
        <w:t>.</w:t>
      </w:r>
    </w:p>
    <w:p w14:paraId="14B6701E" w14:textId="77777777" w:rsidR="00D83D7A" w:rsidRDefault="00D83D7A" w:rsidP="00D83D7A"/>
    <w:p w14:paraId="35F7E991" w14:textId="120E5DBF" w:rsidR="00D83D7A" w:rsidRPr="00D83D7A" w:rsidRDefault="00D83D7A" w:rsidP="00D83D7A">
      <w:pPr>
        <w:pStyle w:val="ListParagraph"/>
        <w:numPr>
          <w:ilvl w:val="0"/>
          <w:numId w:val="1"/>
        </w:numPr>
        <w:rPr>
          <w:b/>
          <w:bCs/>
        </w:rPr>
      </w:pPr>
      <w:r w:rsidRPr="00D83D7A">
        <w:rPr>
          <w:b/>
          <w:bCs/>
        </w:rPr>
        <w:t>Sales Trend Analysis</w:t>
      </w:r>
    </w:p>
    <w:p w14:paraId="02C84223" w14:textId="6F638062" w:rsidR="00D83D7A" w:rsidRDefault="00D83D7A" w:rsidP="00D83D7A">
      <w:pPr>
        <w:ind w:left="360"/>
      </w:pPr>
      <w:r>
        <w:t>Total Quantity Sold per Day: Fluctuates but shows peak sales on certain days, with the highest reaching 79 units in a single day</w:t>
      </w:r>
      <w:r>
        <w:t>.</w:t>
      </w:r>
    </w:p>
    <w:p w14:paraId="579DDFC0" w14:textId="77777777" w:rsidR="00D83D7A" w:rsidRDefault="00D83D7A" w:rsidP="00D83D7A">
      <w:pPr>
        <w:ind w:left="360"/>
      </w:pPr>
      <w:r>
        <w:t>Total Sales by Day Name: There is a declining trend in sales as the week progresses.</w:t>
      </w:r>
    </w:p>
    <w:p w14:paraId="5E9DBAF1" w14:textId="77777777" w:rsidR="00D83D7A" w:rsidRDefault="00D83D7A" w:rsidP="00D83D7A"/>
    <w:p w14:paraId="6419997F" w14:textId="208A26E4" w:rsidR="00D83D7A" w:rsidRPr="00D83D7A" w:rsidRDefault="00D83D7A" w:rsidP="00D83D7A">
      <w:pPr>
        <w:pStyle w:val="ListParagraph"/>
        <w:numPr>
          <w:ilvl w:val="0"/>
          <w:numId w:val="1"/>
        </w:numPr>
        <w:rPr>
          <w:b/>
          <w:bCs/>
        </w:rPr>
      </w:pPr>
      <w:r w:rsidRPr="00D83D7A">
        <w:rPr>
          <w:b/>
          <w:bCs/>
        </w:rPr>
        <w:t>Sales by Mobile Model</w:t>
      </w:r>
    </w:p>
    <w:p w14:paraId="45229732" w14:textId="77777777" w:rsidR="00D83D7A" w:rsidRDefault="00D83D7A" w:rsidP="00D83D7A">
      <w:pPr>
        <w:ind w:left="360"/>
      </w:pPr>
      <w:r>
        <w:t>Top-performing models:</w:t>
      </w:r>
    </w:p>
    <w:p w14:paraId="5B0F2EE1" w14:textId="77777777" w:rsidR="00D83D7A" w:rsidRDefault="00D83D7A" w:rsidP="00D83D7A">
      <w:pPr>
        <w:ind w:left="360"/>
      </w:pPr>
      <w:r>
        <w:t>Vivo S1 (6.6M sales)</w:t>
      </w:r>
    </w:p>
    <w:p w14:paraId="70866625" w14:textId="77777777" w:rsidR="00D83D7A" w:rsidRDefault="00D83D7A" w:rsidP="00D83D7A">
      <w:pPr>
        <w:ind w:left="360"/>
      </w:pPr>
      <w:r>
        <w:t>Vivo V20 (6.4M sales)</w:t>
      </w:r>
    </w:p>
    <w:p w14:paraId="6F0995AC" w14:textId="77777777" w:rsidR="00D83D7A" w:rsidRDefault="00D83D7A" w:rsidP="00D83D7A">
      <w:pPr>
        <w:ind w:left="360"/>
      </w:pPr>
      <w:r>
        <w:t>iPhone 11 (5.7M sales)</w:t>
      </w:r>
    </w:p>
    <w:p w14:paraId="5DBFC79E" w14:textId="77777777" w:rsidR="00D83D7A" w:rsidRDefault="00D83D7A" w:rsidP="00D83D7A">
      <w:pPr>
        <w:ind w:left="360"/>
      </w:pPr>
      <w:r>
        <w:t>Mi 11 (5.2M sales)</w:t>
      </w:r>
    </w:p>
    <w:p w14:paraId="2159D40A" w14:textId="77777777" w:rsidR="00D83D7A" w:rsidRDefault="00D83D7A" w:rsidP="00D83D7A">
      <w:pPr>
        <w:ind w:left="360"/>
      </w:pPr>
      <w:r>
        <w:t>Vivo S1 and V20 lead the sales numbers.</w:t>
      </w:r>
    </w:p>
    <w:p w14:paraId="0E283CBB" w14:textId="77777777" w:rsidR="00D83D7A" w:rsidRDefault="00D83D7A" w:rsidP="00D83D7A"/>
    <w:p w14:paraId="38AE9525" w14:textId="4D4AF59D" w:rsidR="00D83D7A" w:rsidRPr="00D83D7A" w:rsidRDefault="00D83D7A" w:rsidP="00D83D7A">
      <w:pPr>
        <w:pStyle w:val="ListParagraph"/>
        <w:numPr>
          <w:ilvl w:val="0"/>
          <w:numId w:val="1"/>
        </w:numPr>
        <w:rPr>
          <w:b/>
          <w:bCs/>
        </w:rPr>
      </w:pPr>
      <w:r w:rsidRPr="00D83D7A">
        <w:rPr>
          <w:b/>
          <w:bCs/>
        </w:rPr>
        <w:t>Transactions by Payment Method</w:t>
      </w:r>
    </w:p>
    <w:p w14:paraId="1C9C83A9" w14:textId="77777777" w:rsidR="00D83D7A" w:rsidRDefault="00D83D7A" w:rsidP="00D83D7A">
      <w:pPr>
        <w:ind w:left="360"/>
      </w:pPr>
      <w:r>
        <w:t>Payments are well-distributed among different methods:</w:t>
      </w:r>
    </w:p>
    <w:p w14:paraId="3B73AE5B" w14:textId="77777777" w:rsidR="00D83D7A" w:rsidRDefault="00D83D7A" w:rsidP="00D83D7A">
      <w:pPr>
        <w:ind w:left="360"/>
      </w:pPr>
      <w:r>
        <w:t>Debit Card (26.73%) is the most preferred payment mode.</w:t>
      </w:r>
    </w:p>
    <w:p w14:paraId="5FF4A93B" w14:textId="77777777" w:rsidR="00D83D7A" w:rsidRDefault="00D83D7A" w:rsidP="00D83D7A">
      <w:pPr>
        <w:ind w:left="360"/>
      </w:pPr>
      <w:r>
        <w:t>UPI (25.74%), Credit Card (23.76%), and Cash (23.76%) are also widely used.</w:t>
      </w:r>
    </w:p>
    <w:p w14:paraId="480D23E9" w14:textId="77777777" w:rsidR="00D83D7A" w:rsidRDefault="00D83D7A" w:rsidP="00D83D7A"/>
    <w:p w14:paraId="3B277591" w14:textId="215263ED" w:rsidR="00D83D7A" w:rsidRPr="00D83D7A" w:rsidRDefault="00D83D7A" w:rsidP="00D83D7A">
      <w:pPr>
        <w:pStyle w:val="ListParagraph"/>
        <w:numPr>
          <w:ilvl w:val="0"/>
          <w:numId w:val="1"/>
        </w:numPr>
        <w:rPr>
          <w:b/>
          <w:bCs/>
        </w:rPr>
      </w:pPr>
      <w:r w:rsidRPr="00D83D7A">
        <w:rPr>
          <w:b/>
          <w:bCs/>
        </w:rPr>
        <w:t>Brand Performance</w:t>
      </w:r>
    </w:p>
    <w:p w14:paraId="73D5FFEF" w14:textId="77777777" w:rsidR="00D83D7A" w:rsidRDefault="00D83D7A" w:rsidP="00D83D7A">
      <w:pPr>
        <w:ind w:left="360"/>
      </w:pPr>
      <w:r>
        <w:t>Apple: 13.5M sales.</w:t>
      </w:r>
    </w:p>
    <w:p w14:paraId="73C85FDE" w14:textId="77777777" w:rsidR="00D83D7A" w:rsidRDefault="00D83D7A" w:rsidP="00D83D7A">
      <w:pPr>
        <w:ind w:left="360"/>
      </w:pPr>
      <w:r>
        <w:t>OnePlus: 11.27M sales.</w:t>
      </w:r>
    </w:p>
    <w:p w14:paraId="6912C527" w14:textId="77777777" w:rsidR="00D83D7A" w:rsidRDefault="00D83D7A" w:rsidP="00D83D7A">
      <w:pPr>
        <w:ind w:left="360"/>
      </w:pPr>
      <w:r>
        <w:t>The total combined sales reach 68.97M.</w:t>
      </w:r>
    </w:p>
    <w:p w14:paraId="10224C9A" w14:textId="77777777" w:rsidR="00D83D7A" w:rsidRDefault="00D83D7A" w:rsidP="00D83D7A"/>
    <w:p w14:paraId="0EE164D9" w14:textId="09F55CCC" w:rsidR="00D83D7A" w:rsidRDefault="00D83D7A" w:rsidP="00D83D7A">
      <w:r w:rsidRPr="00D83D7A">
        <w:rPr>
          <w:b/>
          <w:bCs/>
        </w:rPr>
        <w:t>Key Recommendations</w:t>
      </w:r>
      <w:r>
        <w:t xml:space="preserve"> for </w:t>
      </w:r>
      <w:r>
        <w:t xml:space="preserve">optimized </w:t>
      </w:r>
      <w:r w:rsidRPr="00D83D7A">
        <w:rPr>
          <w:b/>
          <w:bCs/>
        </w:rPr>
        <w:t>Decision Making</w:t>
      </w:r>
      <w:r>
        <w:t xml:space="preserve"> --&gt;</w:t>
      </w:r>
    </w:p>
    <w:p w14:paraId="57AB0D03" w14:textId="2DAB7266" w:rsidR="00D83D7A" w:rsidRDefault="00D83D7A" w:rsidP="00D83D7A">
      <w:pPr>
        <w:pStyle w:val="ListParagraph"/>
        <w:numPr>
          <w:ilvl w:val="0"/>
          <w:numId w:val="2"/>
        </w:numPr>
        <w:spacing w:before="160"/>
        <w:ind w:left="357" w:hanging="357"/>
      </w:pPr>
      <w:r w:rsidRPr="00D83D7A">
        <w:rPr>
          <w:b/>
          <w:bCs/>
        </w:rPr>
        <w:t>Leverage High-Selling Models:</w:t>
      </w:r>
      <w:r>
        <w:t xml:space="preserve"> Continue marketing Vivo S1 and V20 since they are the top-performing models.</w:t>
      </w:r>
    </w:p>
    <w:p w14:paraId="47C04DB4" w14:textId="77777777" w:rsidR="00D83D7A" w:rsidRDefault="00D83D7A" w:rsidP="00D83D7A">
      <w:pPr>
        <w:pStyle w:val="ListParagraph"/>
        <w:numPr>
          <w:ilvl w:val="0"/>
          <w:numId w:val="2"/>
        </w:numPr>
        <w:spacing w:before="160"/>
        <w:ind w:left="357" w:hanging="357"/>
      </w:pPr>
      <w:r w:rsidRPr="00D83D7A">
        <w:rPr>
          <w:b/>
          <w:bCs/>
        </w:rPr>
        <w:t>City-wise Focus:</w:t>
      </w:r>
      <w:r>
        <w:t xml:space="preserve"> Prioritize advertising in top-selling cities like Delhi, Mumbai, and Bangalore.</w:t>
      </w:r>
    </w:p>
    <w:p w14:paraId="22AB03CB" w14:textId="77777777" w:rsidR="00D83D7A" w:rsidRDefault="00D83D7A" w:rsidP="00D83D7A">
      <w:pPr>
        <w:pStyle w:val="ListParagraph"/>
        <w:numPr>
          <w:ilvl w:val="0"/>
          <w:numId w:val="2"/>
        </w:numPr>
        <w:spacing w:before="160"/>
      </w:pPr>
      <w:r w:rsidRPr="00D83D7A">
        <w:rPr>
          <w:b/>
          <w:bCs/>
        </w:rPr>
        <w:t>Optimize Payment Offers:</w:t>
      </w:r>
      <w:r>
        <w:t xml:space="preserve"> Given that Debit Cards and UPI are the most preferred modes, introducing discounts on these methods can boost sales.</w:t>
      </w:r>
    </w:p>
    <w:p w14:paraId="1BE28153" w14:textId="41EFAC1F" w:rsidR="00CF47A8" w:rsidRDefault="00D83D7A" w:rsidP="00D83D7A">
      <w:pPr>
        <w:pStyle w:val="ListParagraph"/>
        <w:numPr>
          <w:ilvl w:val="0"/>
          <w:numId w:val="2"/>
        </w:numPr>
        <w:spacing w:before="160"/>
      </w:pPr>
      <w:r w:rsidRPr="00D83D7A">
        <w:rPr>
          <w:b/>
          <w:bCs/>
        </w:rPr>
        <w:t>Customer Experience Management:</w:t>
      </w:r>
      <w:r>
        <w:t xml:space="preserve"> Maintain the focus on 5-star ratings while addressing customer concerns in lower-rated categories.</w:t>
      </w:r>
    </w:p>
    <w:sectPr w:rsidR="00CF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33B2"/>
    <w:multiLevelType w:val="hybridMultilevel"/>
    <w:tmpl w:val="C02C04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4B1563"/>
    <w:multiLevelType w:val="hybridMultilevel"/>
    <w:tmpl w:val="E576A4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4893959">
    <w:abstractNumId w:val="1"/>
  </w:num>
  <w:num w:numId="2" w16cid:durableId="146060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7A"/>
    <w:rsid w:val="00040F04"/>
    <w:rsid w:val="00681F96"/>
    <w:rsid w:val="00AB5E41"/>
    <w:rsid w:val="00BA3CA1"/>
    <w:rsid w:val="00CF47A8"/>
    <w:rsid w:val="00D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7191"/>
  <w15:chartTrackingRefBased/>
  <w15:docId w15:val="{525D523F-43C4-42BB-9665-8A578271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2025-03-29T13:33:00Z</dcterms:created>
  <dcterms:modified xsi:type="dcterms:W3CDTF">2025-03-29T13:40:00Z</dcterms:modified>
</cp:coreProperties>
</file>