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2F" w:rsidRDefault="00D20899" w:rsidP="00D20899">
      <w:pPr>
        <w:ind w:firstLine="0"/>
        <w:jc w:val="left"/>
      </w:pPr>
      <w:r>
        <w:t xml:space="preserve">Exemple pour l’insertion des images dans la </w:t>
      </w:r>
      <w:proofErr w:type="spellStart"/>
      <w:r>
        <w:t>publi</w:t>
      </w:r>
      <w:proofErr w:type="spellEnd"/>
      <w:r>
        <w:t xml:space="preserve"> OBVIL</w:t>
      </w:r>
    </w:p>
    <w:p w:rsidR="00D20899" w:rsidRDefault="00D20899" w:rsidP="00D20899">
      <w:pPr>
        <w:ind w:firstLine="0"/>
        <w:jc w:val="left"/>
      </w:pPr>
    </w:p>
    <w:p w:rsidR="00D20899" w:rsidRDefault="00D20899" w:rsidP="00D20899">
      <w:pPr>
        <w:ind w:firstLine="0"/>
        <w:jc w:val="left"/>
      </w:pP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&lt;div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type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"article"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>xml:id</w:t>
      </w:r>
      <w:proofErr w:type="spellEnd"/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"MG-1679-06_254"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>resp</w:t>
      </w:r>
      <w:proofErr w:type="spellEnd"/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"mercure"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head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Air nouveau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head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bibl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&gt;&lt;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title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Mercure galant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title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, juin 1679 [tome 6], p. 254-255</w:t>
      </w:r>
      <w:proofErr w:type="gramStart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.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</w:t>
      </w:r>
      <w:proofErr w:type="gram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/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bibl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&lt;p&gt;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Je vous </w:t>
      </w:r>
      <w:proofErr w:type="spellStart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envoye</w:t>
      </w:r>
      <w:proofErr w:type="spellEnd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 cependant un Air nouveau de la composition de M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&lt;hi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"sup"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r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&lt;/hi&gt;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 le Froid. Les Paroles vous feront </w:t>
      </w:r>
      <w:proofErr w:type="spellStart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connoistre</w:t>
      </w:r>
      <w:proofErr w:type="spellEnd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 les peines d’un autre Amant, le plus à plaindre de tous, s’il l’en faut croire.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&lt;/p&gt;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quote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&lt;label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type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</w:t>
      </w:r>
      <w:proofErr w:type="spellStart"/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head</w:t>
      </w:r>
      <w:proofErr w:type="spellEnd"/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AIR NOUVEAU.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&lt;/label&gt;&lt;note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>resp</w:t>
      </w:r>
      <w:proofErr w:type="spellEnd"/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</w:t>
      </w:r>
      <w:proofErr w:type="spellStart"/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author</w:t>
      </w:r>
      <w:proofErr w:type="spellEnd"/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place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</w:t>
      </w:r>
      <w:proofErr w:type="spellStart"/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margin</w:t>
      </w:r>
      <w:proofErr w:type="spellEnd"/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&gt;&lt;hi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Avis pour placer les Figures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&lt;/hi&gt;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 : l’Air qui commence par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&lt;hi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Que sert à mon amour que le Printemps renaisse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&lt;/hi&gt;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, doit regarder la page 255.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&lt;/note&gt;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&lt;lg&gt;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Que sert à mon amour que le Printemps renaisse ?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Que me sert qu’en nos Champs la verdure paroisse,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Qu’elle invite aux plaisirs mille Amans que je </w:t>
      </w:r>
      <w:proofErr w:type="spellStart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voy</w:t>
      </w:r>
      <w:proofErr w:type="spellEnd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 ?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&gt;&lt;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seg</w:t>
      </w:r>
      <w:proofErr w:type="spellEnd"/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type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"tab"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    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seg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Iris est </w:t>
      </w:r>
      <w:proofErr w:type="spellStart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toújours</w:t>
      </w:r>
      <w:proofErr w:type="spellEnd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 inhumaine,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Et tant que je la trouve insensible à ma peine,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&lt;l</w:t>
      </w:r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rend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"i"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&gt;&lt;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seg</w:t>
      </w:r>
      <w:proofErr w:type="spellEnd"/>
      <w:r>
        <w:rPr>
          <w:rFonts w:ascii="Times New Roman" w:eastAsiaTheme="minorEastAsia" w:hAnsi="Times New Roman" w:cs="Times New Roman"/>
          <w:color w:val="F5844C"/>
          <w:kern w:val="0"/>
          <w:lang w:eastAsia="ja-JP" w:bidi="ar-SA"/>
        </w:rPr>
        <w:t xml:space="preserve"> type</w:t>
      </w:r>
      <w:r>
        <w:rPr>
          <w:rFonts w:ascii="Times New Roman" w:eastAsiaTheme="minorEastAsia" w:hAnsi="Times New Roman" w:cs="Times New Roman"/>
          <w:color w:val="FF8040"/>
          <w:kern w:val="0"/>
          <w:lang w:eastAsia="ja-JP" w:bidi="ar-SA"/>
        </w:rPr>
        <w:t>=</w:t>
      </w:r>
      <w:r>
        <w:rPr>
          <w:rFonts w:ascii="Times New Roman" w:eastAsiaTheme="minorEastAsia" w:hAnsi="Times New Roman" w:cs="Times New Roman"/>
          <w:color w:val="993300"/>
          <w:kern w:val="0"/>
          <w:lang w:eastAsia="ja-JP" w:bidi="ar-SA"/>
        </w:rPr>
        <w:t>"tab"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    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seg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 xml:space="preserve">Il n’est point de beaux jours pour </w:t>
      </w:r>
      <w:proofErr w:type="spellStart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moy</w:t>
      </w:r>
      <w:proofErr w:type="spellEnd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t>.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&lt;/lg&gt;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quote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</w:t>
      </w:r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&lt;</w:t>
      </w:r>
      <w:proofErr w:type="spellStart"/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ref</w:t>
      </w:r>
      <w:proofErr w:type="spellEnd"/>
      <w:r w:rsidRPr="00D20899">
        <w:rPr>
          <w:rFonts w:ascii="Times New Roman" w:eastAsiaTheme="minorEastAsia" w:hAnsi="Times New Roman" w:cs="Times New Roman"/>
          <w:color w:val="F5844C"/>
          <w:kern w:val="0"/>
          <w:highlight w:val="yellow"/>
          <w:lang w:eastAsia="ja-JP" w:bidi="ar-SA"/>
        </w:rPr>
        <w:t xml:space="preserve"> </w:t>
      </w:r>
      <w:proofErr w:type="spellStart"/>
      <w:r w:rsidRPr="00D20899">
        <w:rPr>
          <w:rFonts w:ascii="Times New Roman" w:eastAsiaTheme="minorEastAsia" w:hAnsi="Times New Roman" w:cs="Times New Roman"/>
          <w:color w:val="F5844C"/>
          <w:kern w:val="0"/>
          <w:highlight w:val="yellow"/>
          <w:lang w:eastAsia="ja-JP" w:bidi="ar-SA"/>
        </w:rPr>
        <w:t>target</w:t>
      </w:r>
      <w:proofErr w:type="spellEnd"/>
      <w:r w:rsidRPr="00D20899">
        <w:rPr>
          <w:rFonts w:ascii="Times New Roman" w:eastAsiaTheme="minorEastAsia" w:hAnsi="Times New Roman" w:cs="Times New Roman"/>
          <w:color w:val="FF8040"/>
          <w:kern w:val="0"/>
          <w:highlight w:val="yellow"/>
          <w:lang w:eastAsia="ja-JP" w:bidi="ar-SA"/>
        </w:rPr>
        <w:t>=</w:t>
      </w:r>
      <w:r w:rsidRPr="00D20899">
        <w:rPr>
          <w:rFonts w:ascii="Times New Roman" w:eastAsiaTheme="minorEastAsia" w:hAnsi="Times New Roman" w:cs="Times New Roman"/>
          <w:color w:val="993300"/>
          <w:kern w:val="0"/>
          <w:highlight w:val="yellow"/>
          <w:lang w:eastAsia="ja-JP" w:bidi="ar-SA"/>
        </w:rPr>
        <w:t>"images/1679-06_254.JPG"</w:t>
      </w:r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&gt;</w:t>
      </w:r>
      <w:r w:rsidRPr="00D20899">
        <w:rPr>
          <w:rFonts w:ascii="Times New Roman" w:eastAsiaTheme="minorEastAsia" w:hAnsi="Times New Roman" w:cs="Times New Roman"/>
          <w:color w:val="000000"/>
          <w:kern w:val="0"/>
          <w:highlight w:val="yellow"/>
          <w:lang w:eastAsia="ja-JP" w:bidi="ar-SA"/>
        </w:rPr>
        <w:br/>
        <w:t xml:space="preserve">          </w:t>
      </w:r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&lt;figure&gt;</w:t>
      </w:r>
      <w:r w:rsidRPr="00D20899">
        <w:rPr>
          <w:rFonts w:ascii="Times New Roman" w:eastAsiaTheme="minorEastAsia" w:hAnsi="Times New Roman" w:cs="Times New Roman"/>
          <w:color w:val="000000"/>
          <w:kern w:val="0"/>
          <w:highlight w:val="yellow"/>
          <w:lang w:eastAsia="ja-JP" w:bidi="ar-SA"/>
        </w:rPr>
        <w:br/>
        <w:t xml:space="preserve">            </w:t>
      </w:r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&lt;</w:t>
      </w:r>
      <w:proofErr w:type="spellStart"/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graphic</w:t>
      </w:r>
      <w:proofErr w:type="spellEnd"/>
      <w:r w:rsidRPr="00D20899">
        <w:rPr>
          <w:rFonts w:ascii="Times New Roman" w:eastAsiaTheme="minorEastAsia" w:hAnsi="Times New Roman" w:cs="Times New Roman"/>
          <w:color w:val="F5844C"/>
          <w:kern w:val="0"/>
          <w:highlight w:val="yellow"/>
          <w:lang w:eastAsia="ja-JP" w:bidi="ar-SA"/>
        </w:rPr>
        <w:t xml:space="preserve"> url</w:t>
      </w:r>
      <w:r w:rsidRPr="00D20899">
        <w:rPr>
          <w:rFonts w:ascii="Times New Roman" w:eastAsiaTheme="minorEastAsia" w:hAnsi="Times New Roman" w:cs="Times New Roman"/>
          <w:color w:val="FF8040"/>
          <w:kern w:val="0"/>
          <w:highlight w:val="yellow"/>
          <w:lang w:eastAsia="ja-JP" w:bidi="ar-SA"/>
        </w:rPr>
        <w:t>=</w:t>
      </w:r>
      <w:r w:rsidRPr="00D20899">
        <w:rPr>
          <w:rFonts w:ascii="Times New Roman" w:eastAsiaTheme="minorEastAsia" w:hAnsi="Times New Roman" w:cs="Times New Roman"/>
          <w:color w:val="993300"/>
          <w:kern w:val="0"/>
          <w:highlight w:val="yellow"/>
          <w:lang w:eastAsia="ja-JP" w:bidi="ar-SA"/>
        </w:rPr>
        <w:t>"images/1679-06_254.JPG"</w:t>
      </w:r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/&gt;</w:t>
      </w:r>
      <w:r w:rsidRPr="00D20899">
        <w:rPr>
          <w:rFonts w:ascii="Times New Roman" w:eastAsiaTheme="minorEastAsia" w:hAnsi="Times New Roman" w:cs="Times New Roman"/>
          <w:color w:val="000000"/>
          <w:kern w:val="0"/>
          <w:highlight w:val="yellow"/>
          <w:lang w:eastAsia="ja-JP" w:bidi="ar-SA"/>
        </w:rPr>
        <w:br/>
        <w:t xml:space="preserve">          </w:t>
      </w:r>
      <w:r w:rsidRPr="00D20899">
        <w:rPr>
          <w:rFonts w:ascii="Times New Roman" w:eastAsiaTheme="minorEastAsia" w:hAnsi="Times New Roman" w:cs="Times New Roman"/>
          <w:color w:val="000096"/>
          <w:kern w:val="0"/>
          <w:highlight w:val="yellow"/>
          <w:lang w:eastAsia="ja-JP" w:bidi="ar-SA"/>
        </w:rPr>
        <w:t>&lt;/figure&gt;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ref</w:t>
      </w:r>
      <w:proofErr w:type="spellEnd"/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&gt;</w:t>
      </w:r>
      <w:r>
        <w:rPr>
          <w:rFonts w:ascii="Times New Roman" w:eastAsiaTheme="minorEastAsia" w:hAnsi="Times New Roman" w:cs="Times New Roman"/>
          <w:color w:val="000000"/>
          <w:kern w:val="0"/>
          <w:lang w:eastAsia="ja-JP" w:bidi="ar-SA"/>
        </w:rPr>
        <w:br/>
        <w:t xml:space="preserve">      </w:t>
      </w:r>
      <w:r>
        <w:rPr>
          <w:rFonts w:ascii="Times New Roman" w:eastAsiaTheme="minorEastAsia" w:hAnsi="Times New Roman" w:cs="Times New Roman"/>
          <w:color w:val="000096"/>
          <w:kern w:val="0"/>
          <w:lang w:eastAsia="ja-JP" w:bidi="ar-SA"/>
        </w:rPr>
        <w:t>&lt;/div&gt;</w:t>
      </w:r>
    </w:p>
    <w:sectPr w:rsidR="00D20899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99"/>
    <w:rsid w:val="0013382F"/>
    <w:rsid w:val="004C2AAE"/>
    <w:rsid w:val="0067466D"/>
    <w:rsid w:val="009820D1"/>
    <w:rsid w:val="009F77F6"/>
    <w:rsid w:val="00B01FAA"/>
    <w:rsid w:val="00D20899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7466D"/>
    <w:pPr>
      <w:spacing w:after="0" w:line="360" w:lineRule="auto"/>
      <w:ind w:firstLine="850"/>
      <w:jc w:val="both"/>
    </w:pPr>
    <w:rPr>
      <w:rFonts w:ascii="Palatino" w:eastAsia="SimSun" w:hAnsi="Palatino" w:cs="Mangal"/>
      <w:kern w:val="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7466D"/>
    <w:pPr>
      <w:spacing w:after="0" w:line="360" w:lineRule="auto"/>
      <w:ind w:firstLine="850"/>
      <w:jc w:val="both"/>
    </w:pPr>
    <w:rPr>
      <w:rFonts w:ascii="Palatino" w:eastAsia="SimSun" w:hAnsi="Palatino" w:cs="Mangal"/>
      <w:kern w:val="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1204</Characters>
  <Application>Microsoft Macintosh Word</Application>
  <DocSecurity>0</DocSecurity>
  <Lines>10</Lines>
  <Paragraphs>2</Paragraphs>
  <ScaleCrop>false</ScaleCrop>
  <Company>CNRS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2</cp:revision>
  <dcterms:created xsi:type="dcterms:W3CDTF">2020-02-06T15:09:00Z</dcterms:created>
  <dcterms:modified xsi:type="dcterms:W3CDTF">2020-02-06T15:09:00Z</dcterms:modified>
</cp:coreProperties>
</file>