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9628"/>
      </w:tblGrid>
      <w:tr w:rsidR="00977E6E" w:rsidRPr="00A2041F" w14:paraId="28DC18E0" w14:textId="77777777" w:rsidTr="00977E6E">
        <w:tc>
          <w:tcPr>
            <w:tcW w:w="9628" w:type="dxa"/>
          </w:tcPr>
          <w:p w14:paraId="203A5D1E" w14:textId="10814989"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Louzillière, M. (fl.1704)</w:t>
            </w:r>
          </w:p>
          <w:p w14:paraId="4AEED4C6" w14:textId="77777777" w:rsidR="00B1463E" w:rsidRPr="00A2041F" w:rsidRDefault="00B1463E" w:rsidP="00A2041F">
            <w:pPr>
              <w:jc w:val="both"/>
              <w:rPr>
                <w:rFonts w:ascii="Times New Roman" w:hAnsi="Times New Roman"/>
                <w:sz w:val="24"/>
                <w:szCs w:val="24"/>
                <w:lang w:val="fr-FR"/>
              </w:rPr>
            </w:pPr>
          </w:p>
          <w:p w14:paraId="483C2146" w14:textId="0ABBC8A7"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notes : Le Mercure Galant de juillet 1704 consacré aux réjouissances pour la naissance du duc de Bretagne indique que le feu d’artifice tiré à Château-Gontier à cette occasion fut l’</w:t>
            </w:r>
            <w:r w:rsidR="00A2041F" w:rsidRPr="00A2041F">
              <w:rPr>
                <w:rFonts w:ascii="Times New Roman" w:hAnsi="Times New Roman"/>
                <w:sz w:val="24"/>
                <w:szCs w:val="24"/>
                <w:lang w:val="fr-FR"/>
              </w:rPr>
              <w:t>œuvre</w:t>
            </w:r>
            <w:r w:rsidRPr="00A2041F">
              <w:rPr>
                <w:rFonts w:ascii="Times New Roman" w:hAnsi="Times New Roman"/>
                <w:sz w:val="24"/>
                <w:szCs w:val="24"/>
                <w:lang w:val="fr-FR"/>
              </w:rPr>
              <w:t xml:space="preserve"> du «</w:t>
            </w:r>
            <w:r w:rsidR="00A2041F">
              <w:rPr>
                <w:rFonts w:ascii="Times New Roman" w:hAnsi="Times New Roman"/>
                <w:sz w:val="24"/>
                <w:szCs w:val="24"/>
                <w:lang w:val="fr-FR"/>
              </w:rPr>
              <w:t xml:space="preserve"> </w:t>
            </w:r>
            <w:r w:rsidRPr="00A2041F">
              <w:rPr>
                <w:rFonts w:ascii="Times New Roman" w:hAnsi="Times New Roman"/>
                <w:sz w:val="24"/>
                <w:szCs w:val="24"/>
                <w:lang w:val="fr-FR"/>
              </w:rPr>
              <w:t>Sieur de Louzilliere habile artificier</w:t>
            </w:r>
            <w:r w:rsidR="00A2041F">
              <w:rPr>
                <w:rFonts w:ascii="Times New Roman" w:hAnsi="Times New Roman"/>
                <w:sz w:val="24"/>
                <w:szCs w:val="24"/>
                <w:lang w:val="fr-FR"/>
              </w:rPr>
              <w:t xml:space="preserve"> </w:t>
            </w:r>
            <w:r w:rsidRPr="00A2041F">
              <w:rPr>
                <w:rFonts w:ascii="Times New Roman" w:hAnsi="Times New Roman"/>
                <w:sz w:val="24"/>
                <w:szCs w:val="24"/>
                <w:lang w:val="fr-FR"/>
              </w:rPr>
              <w:t>»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5C69355C" w14:textId="77777777" w:rsidR="00A2041F" w:rsidRDefault="00A2041F" w:rsidP="00A2041F">
            <w:pPr>
              <w:jc w:val="both"/>
              <w:rPr>
                <w:rFonts w:ascii="Times New Roman" w:hAnsi="Times New Roman"/>
                <w:sz w:val="24"/>
                <w:szCs w:val="24"/>
                <w:lang w:val="fr-FR"/>
              </w:rPr>
            </w:pPr>
          </w:p>
          <w:p w14:paraId="27110A15" w14:textId="610D75B3"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2D69D33F" w14:textId="77777777" w:rsidR="00A2041F" w:rsidRDefault="00A2041F" w:rsidP="00A2041F">
            <w:pPr>
              <w:jc w:val="both"/>
              <w:rPr>
                <w:rFonts w:ascii="Times New Roman" w:hAnsi="Times New Roman"/>
                <w:sz w:val="24"/>
                <w:szCs w:val="24"/>
                <w:lang w:val="fr-FR"/>
              </w:rPr>
            </w:pPr>
          </w:p>
          <w:p w14:paraId="700C7471" w14:textId="69DC1980"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CC779A" w:rsidRPr="00A2041F">
              <w:rPr>
                <w:rFonts w:ascii="Times New Roman" w:hAnsi="Times New Roman"/>
                <w:sz w:val="24"/>
                <w:szCs w:val="24"/>
                <w:lang w:val="fr-FR"/>
              </w:rPr>
              <w:t>##id##MG-1704-07b_393##</w:t>
            </w:r>
          </w:p>
        </w:tc>
      </w:tr>
      <w:tr w:rsidR="00977E6E" w:rsidRPr="00A2041F" w14:paraId="55FC6D73" w14:textId="77777777" w:rsidTr="00977E6E">
        <w:tc>
          <w:tcPr>
            <w:tcW w:w="9628" w:type="dxa"/>
          </w:tcPr>
          <w:p w14:paraId="079DD64B" w14:textId="77777777"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Gravelle, Mme de la (fl.1704)</w:t>
            </w:r>
          </w:p>
          <w:p w14:paraId="753B33D6" w14:textId="77777777" w:rsidR="00A2041F" w:rsidRDefault="00A2041F" w:rsidP="00A2041F">
            <w:pPr>
              <w:jc w:val="both"/>
              <w:rPr>
                <w:rFonts w:ascii="Times New Roman" w:hAnsi="Times New Roman"/>
                <w:sz w:val="24"/>
                <w:szCs w:val="24"/>
                <w:lang w:val="fr-FR"/>
              </w:rPr>
            </w:pPr>
          </w:p>
          <w:p w14:paraId="19100500" w14:textId="4FD9E536"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7B4F71EE" w14:textId="77777777" w:rsidR="00977E6E" w:rsidRPr="00A2041F" w:rsidRDefault="00977E6E" w:rsidP="00A2041F">
            <w:pPr>
              <w:jc w:val="both"/>
              <w:rPr>
                <w:rFonts w:ascii="Times New Roman" w:hAnsi="Times New Roman"/>
                <w:sz w:val="24"/>
                <w:szCs w:val="24"/>
                <w:lang w:val="fr-FR"/>
              </w:rPr>
            </w:pPr>
          </w:p>
          <w:p w14:paraId="320D1E7C" w14:textId="7FEB648C" w:rsidR="00977E6E"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notes : Un article du Mercure Galant de juillet 1704 consacré aux réjouissances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la Présidente de la Gravelle (épouse du sieur de la Gravelle, président du présidial de Château-Gontier),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047D53C9" w14:textId="77777777" w:rsidR="00A2041F" w:rsidRPr="00A2041F" w:rsidRDefault="00A2041F" w:rsidP="00A2041F">
            <w:pPr>
              <w:jc w:val="both"/>
              <w:rPr>
                <w:rFonts w:ascii="Times New Roman" w:hAnsi="Times New Roman"/>
                <w:sz w:val="24"/>
                <w:szCs w:val="24"/>
                <w:lang w:val="fr-FR"/>
              </w:rPr>
            </w:pPr>
          </w:p>
          <w:p w14:paraId="1EB30CBD" w14:textId="4C24043D"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CC779A" w:rsidRPr="00A2041F">
              <w:rPr>
                <w:rFonts w:ascii="Times New Roman" w:hAnsi="Times New Roman"/>
                <w:sz w:val="24"/>
                <w:szCs w:val="24"/>
                <w:lang w:val="fr-FR"/>
              </w:rPr>
              <w:t>##id##MG-1704-07b_393##</w:t>
            </w:r>
          </w:p>
        </w:tc>
      </w:tr>
      <w:tr w:rsidR="00977E6E" w:rsidRPr="00A2041F" w14:paraId="2016E6D9" w14:textId="77777777" w:rsidTr="00977E6E">
        <w:tc>
          <w:tcPr>
            <w:tcW w:w="9628" w:type="dxa"/>
          </w:tcPr>
          <w:p w14:paraId="23EC6BB9" w14:textId="5704027C" w:rsidR="00977E6E"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Champagne, Mme de (fl. 1704)</w:t>
            </w:r>
          </w:p>
          <w:p w14:paraId="4FE03F4A" w14:textId="77777777" w:rsidR="00A2041F" w:rsidRPr="00A2041F" w:rsidRDefault="00A2041F" w:rsidP="00A2041F">
            <w:pPr>
              <w:jc w:val="both"/>
              <w:rPr>
                <w:rFonts w:ascii="Times New Roman" w:hAnsi="Times New Roman"/>
                <w:sz w:val="24"/>
                <w:szCs w:val="24"/>
                <w:lang w:val="fr-FR"/>
              </w:rPr>
            </w:pPr>
          </w:p>
          <w:p w14:paraId="6E8E86F2" w14:textId="74EF68CF" w:rsidR="00977E6E"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notes : Un article du Mercure Galant de juillet 1704 consacré aux réjouissances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la Présidente de Champagne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479EEB6A" w14:textId="77777777" w:rsidR="00A2041F" w:rsidRPr="00A2041F" w:rsidRDefault="00A2041F" w:rsidP="00A2041F">
            <w:pPr>
              <w:jc w:val="both"/>
              <w:rPr>
                <w:rFonts w:ascii="Times New Roman" w:hAnsi="Times New Roman"/>
                <w:sz w:val="24"/>
                <w:szCs w:val="24"/>
                <w:lang w:val="fr-FR"/>
              </w:rPr>
            </w:pPr>
          </w:p>
          <w:p w14:paraId="4FFFB6DC" w14:textId="48E1187F"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CC779A" w:rsidRPr="00A2041F">
              <w:rPr>
                <w:rFonts w:ascii="Times New Roman" w:hAnsi="Times New Roman"/>
                <w:sz w:val="24"/>
                <w:szCs w:val="24"/>
                <w:lang w:val="fr-FR"/>
              </w:rPr>
              <w:t>##id##MG-1704-07b_393##</w:t>
            </w:r>
          </w:p>
        </w:tc>
      </w:tr>
      <w:tr w:rsidR="00977E6E" w:rsidRPr="00A2041F" w14:paraId="659B8AFD" w14:textId="77777777" w:rsidTr="00977E6E">
        <w:tc>
          <w:tcPr>
            <w:tcW w:w="9628" w:type="dxa"/>
          </w:tcPr>
          <w:p w14:paraId="5C445954" w14:textId="36BA0CA9" w:rsidR="00977E6E"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Beaumont, Mme de (fl.1704)</w:t>
            </w:r>
          </w:p>
          <w:p w14:paraId="1A84905B" w14:textId="77777777" w:rsidR="00A2041F" w:rsidRPr="00A2041F" w:rsidRDefault="00A2041F" w:rsidP="00A2041F">
            <w:pPr>
              <w:jc w:val="both"/>
              <w:rPr>
                <w:rFonts w:ascii="Times New Roman" w:hAnsi="Times New Roman"/>
                <w:sz w:val="24"/>
                <w:szCs w:val="24"/>
                <w:lang w:val="fr-FR"/>
              </w:rPr>
            </w:pPr>
          </w:p>
          <w:p w14:paraId="0C195F3A" w14:textId="1F94C589" w:rsidR="00977E6E"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la Présidente de Beaumont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296AE7D2" w14:textId="77777777" w:rsidR="00A2041F" w:rsidRPr="00A2041F" w:rsidRDefault="00A2041F" w:rsidP="00A2041F">
            <w:pPr>
              <w:jc w:val="both"/>
              <w:rPr>
                <w:rFonts w:ascii="Times New Roman" w:hAnsi="Times New Roman"/>
                <w:sz w:val="24"/>
                <w:szCs w:val="24"/>
                <w:lang w:val="fr-FR"/>
              </w:rPr>
            </w:pPr>
          </w:p>
          <w:p w14:paraId="29A2CCE7" w14:textId="1E87F30E"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CC779A" w:rsidRPr="00A2041F">
              <w:rPr>
                <w:rFonts w:ascii="Times New Roman" w:hAnsi="Times New Roman"/>
                <w:sz w:val="24"/>
                <w:szCs w:val="24"/>
                <w:lang w:val="fr-FR"/>
              </w:rPr>
              <w:t>##id##MG-1704-07b_393##</w:t>
            </w:r>
          </w:p>
        </w:tc>
      </w:tr>
      <w:tr w:rsidR="00977E6E" w:rsidRPr="00A2041F" w14:paraId="1AA164FD" w14:textId="77777777" w:rsidTr="00977E6E">
        <w:tc>
          <w:tcPr>
            <w:tcW w:w="9628" w:type="dxa"/>
          </w:tcPr>
          <w:p w14:paraId="69C40293" w14:textId="054C2EF8" w:rsidR="00977E6E"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Douart, Mme de (fl. 1704)</w:t>
            </w:r>
          </w:p>
          <w:p w14:paraId="56B2A51A" w14:textId="77777777" w:rsidR="00A2041F" w:rsidRPr="00A2041F" w:rsidRDefault="00A2041F" w:rsidP="00A2041F">
            <w:pPr>
              <w:jc w:val="both"/>
              <w:rPr>
                <w:rFonts w:ascii="Times New Roman" w:hAnsi="Times New Roman"/>
                <w:sz w:val="24"/>
                <w:szCs w:val="24"/>
                <w:lang w:val="fr-FR"/>
              </w:rPr>
            </w:pPr>
          </w:p>
          <w:p w14:paraId="547DE88B" w14:textId="080B7CE7" w:rsidR="00977E6E"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notes : Un article du Mercure Galant de juillet 1704 consacré aux réjouissances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de Douart, épouse du Subdélégué de l’élection de Château-Gontier,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3BC36363" w14:textId="77777777" w:rsidR="00A2041F" w:rsidRPr="00A2041F" w:rsidRDefault="00A2041F" w:rsidP="00A2041F">
            <w:pPr>
              <w:jc w:val="both"/>
              <w:rPr>
                <w:rFonts w:ascii="Times New Roman" w:hAnsi="Times New Roman"/>
                <w:sz w:val="24"/>
                <w:szCs w:val="24"/>
                <w:lang w:val="fr-FR"/>
              </w:rPr>
            </w:pPr>
          </w:p>
          <w:p w14:paraId="1B2FFA48" w14:textId="1254E243" w:rsidR="00977E6E" w:rsidRPr="00A2041F" w:rsidRDefault="00977E6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977E6E" w:rsidRPr="00A2041F" w14:paraId="2E888FE9" w14:textId="77777777" w:rsidTr="00977E6E">
        <w:tc>
          <w:tcPr>
            <w:tcW w:w="9628" w:type="dxa"/>
          </w:tcPr>
          <w:p w14:paraId="6DCF8B10" w14:textId="04BB6CAE" w:rsidR="006A7C51" w:rsidRPr="00A2041F" w:rsidRDefault="006A7C51" w:rsidP="00A2041F">
            <w:pPr>
              <w:jc w:val="both"/>
              <w:rPr>
                <w:rFonts w:ascii="Times New Roman" w:hAnsi="Times New Roman"/>
                <w:sz w:val="24"/>
                <w:szCs w:val="24"/>
                <w:lang w:val="fr-FR"/>
              </w:rPr>
            </w:pPr>
            <w:r w:rsidRPr="00A2041F">
              <w:rPr>
                <w:rFonts w:ascii="Times New Roman" w:hAnsi="Times New Roman"/>
                <w:sz w:val="24"/>
                <w:szCs w:val="24"/>
                <w:lang w:val="fr-FR"/>
              </w:rPr>
              <w:t>Ampoigné, Philippe Hardouin de La Girouardière, Mme d’ (1667-1752)</w:t>
            </w:r>
          </w:p>
          <w:p w14:paraId="5FFAB529" w14:textId="4824E4AB" w:rsidR="006A7C51" w:rsidRPr="00A2041F" w:rsidRDefault="006A7C51" w:rsidP="00A2041F">
            <w:pPr>
              <w:jc w:val="both"/>
              <w:rPr>
                <w:rFonts w:ascii="Times New Roman" w:hAnsi="Times New Roman"/>
                <w:sz w:val="24"/>
                <w:szCs w:val="24"/>
                <w:lang w:val="fr-FR"/>
              </w:rPr>
            </w:pPr>
          </w:p>
          <w:p w14:paraId="4A65415F" w14:textId="0EE1E2C9" w:rsidR="006A7C51" w:rsidRPr="00A2041F" w:rsidRDefault="006A7C51" w:rsidP="00A2041F">
            <w:pPr>
              <w:jc w:val="both"/>
              <w:rPr>
                <w:rFonts w:ascii="Times New Roman" w:hAnsi="Times New Roman"/>
                <w:sz w:val="24"/>
                <w:szCs w:val="24"/>
                <w:lang w:val="fr-FR"/>
              </w:rPr>
            </w:pPr>
            <w:r w:rsidRPr="00A2041F">
              <w:rPr>
                <w:rFonts w:ascii="Times New Roman" w:hAnsi="Times New Roman"/>
                <w:sz w:val="24"/>
                <w:szCs w:val="24"/>
                <w:lang w:val="fr-FR"/>
              </w:rPr>
              <w:t>synonymes :</w:t>
            </w:r>
          </w:p>
          <w:p w14:paraId="0AC5FDE2" w14:textId="7C636CC3" w:rsidR="006A7C51" w:rsidRPr="00A2041F" w:rsidRDefault="006A7C51" w:rsidP="00A2041F">
            <w:pPr>
              <w:jc w:val="both"/>
              <w:rPr>
                <w:rFonts w:ascii="Times New Roman" w:hAnsi="Times New Roman"/>
                <w:sz w:val="24"/>
                <w:szCs w:val="24"/>
                <w:lang w:val="fr-FR"/>
              </w:rPr>
            </w:pPr>
            <w:r w:rsidRPr="00A2041F">
              <w:rPr>
                <w:rFonts w:ascii="Times New Roman" w:hAnsi="Times New Roman"/>
                <w:sz w:val="24"/>
                <w:szCs w:val="24"/>
                <w:lang w:val="fr-FR"/>
              </w:rPr>
              <w:t>La Girouardière, Philippe Hardouin de (1667-1752)</w:t>
            </w:r>
          </w:p>
          <w:p w14:paraId="43C8E39D" w14:textId="600D06CB" w:rsidR="006A7C51" w:rsidRDefault="006A7C51"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note : Un article du Mercure Galant de juillet 1704 consacré aux réjouissances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d’Ampoigné, épouse de M. d’Ampoigné, Capitaine d’infanterie du Regiment Dauphin,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ECA7EAC" w14:textId="77777777" w:rsidR="00A2041F" w:rsidRPr="00A2041F" w:rsidRDefault="00A2041F" w:rsidP="00A2041F">
            <w:pPr>
              <w:jc w:val="both"/>
              <w:rPr>
                <w:rFonts w:ascii="Times New Roman" w:hAnsi="Times New Roman"/>
                <w:sz w:val="24"/>
                <w:szCs w:val="24"/>
                <w:lang w:val="fr-FR"/>
              </w:rPr>
            </w:pPr>
          </w:p>
          <w:p w14:paraId="3CAC06AB" w14:textId="3E711173" w:rsidR="00977E6E" w:rsidRPr="00A2041F" w:rsidRDefault="006A7C51"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977E6E" w:rsidRPr="00A2041F" w14:paraId="538B5B16" w14:textId="77777777" w:rsidTr="00977E6E">
        <w:tc>
          <w:tcPr>
            <w:tcW w:w="9628" w:type="dxa"/>
          </w:tcPr>
          <w:p w14:paraId="4E81E0CF" w14:textId="23566D6F" w:rsidR="00A36AB8" w:rsidRDefault="00A36AB8"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Guesclin, Mme du (fl. 1704)</w:t>
            </w:r>
          </w:p>
          <w:p w14:paraId="45B0F77E" w14:textId="77777777" w:rsidR="00A2041F" w:rsidRPr="00A2041F" w:rsidRDefault="00A2041F" w:rsidP="00A2041F">
            <w:pPr>
              <w:jc w:val="both"/>
              <w:rPr>
                <w:rFonts w:ascii="Times New Roman" w:hAnsi="Times New Roman"/>
                <w:sz w:val="24"/>
                <w:szCs w:val="24"/>
                <w:lang w:val="fr-FR"/>
              </w:rPr>
            </w:pPr>
          </w:p>
          <w:p w14:paraId="2AF3B37C" w14:textId="5F34CB47" w:rsidR="00A36AB8" w:rsidRDefault="00A36AB8" w:rsidP="00A2041F">
            <w:pPr>
              <w:jc w:val="both"/>
              <w:rPr>
                <w:rFonts w:ascii="Times New Roman" w:hAnsi="Times New Roman"/>
                <w:sz w:val="24"/>
                <w:szCs w:val="24"/>
                <w:lang w:val="fr-FR"/>
              </w:rPr>
            </w:pPr>
            <w:r w:rsidRPr="00A2041F">
              <w:rPr>
                <w:rFonts w:ascii="Times New Roman" w:hAnsi="Times New Roman"/>
                <w:sz w:val="24"/>
                <w:szCs w:val="24"/>
                <w:lang w:val="fr-FR"/>
              </w:rPr>
              <w:t>notes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du Guesclin, épouse de M. du Guesclin, Capitaine d’infanterie au Regiment du Roy,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07675C8E" w14:textId="77777777" w:rsidR="00A2041F" w:rsidRPr="00A2041F" w:rsidRDefault="00A2041F" w:rsidP="00A2041F">
            <w:pPr>
              <w:jc w:val="both"/>
              <w:rPr>
                <w:rFonts w:ascii="Times New Roman" w:hAnsi="Times New Roman"/>
                <w:sz w:val="24"/>
                <w:szCs w:val="24"/>
                <w:lang w:val="fr-FR"/>
              </w:rPr>
            </w:pPr>
          </w:p>
          <w:p w14:paraId="57222251" w14:textId="05521EB8" w:rsidR="00977E6E" w:rsidRPr="00A2041F" w:rsidRDefault="00A36AB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CC779A" w:rsidRPr="00A2041F">
              <w:rPr>
                <w:rFonts w:ascii="Times New Roman" w:hAnsi="Times New Roman"/>
                <w:sz w:val="24"/>
                <w:szCs w:val="24"/>
                <w:lang w:val="fr-FR"/>
              </w:rPr>
              <w:t>##id##MG-1704-07b_393##</w:t>
            </w:r>
          </w:p>
        </w:tc>
      </w:tr>
      <w:tr w:rsidR="006A7C51" w:rsidRPr="00A2041F" w14:paraId="6C1F88B0" w14:textId="77777777" w:rsidTr="00977E6E">
        <w:tc>
          <w:tcPr>
            <w:tcW w:w="9628" w:type="dxa"/>
          </w:tcPr>
          <w:p w14:paraId="210FF37E" w14:textId="31137125" w:rsidR="00B92E93" w:rsidRDefault="00B92E93" w:rsidP="00A2041F">
            <w:pPr>
              <w:jc w:val="both"/>
              <w:rPr>
                <w:rFonts w:ascii="Times New Roman" w:hAnsi="Times New Roman"/>
                <w:sz w:val="24"/>
                <w:szCs w:val="24"/>
                <w:lang w:val="fr-FR"/>
              </w:rPr>
            </w:pPr>
            <w:r w:rsidRPr="00A2041F">
              <w:rPr>
                <w:rFonts w:ascii="Times New Roman" w:hAnsi="Times New Roman"/>
                <w:sz w:val="24"/>
                <w:szCs w:val="24"/>
                <w:lang w:val="fr-FR"/>
              </w:rPr>
              <w:t>Vallières, Mme de (fl.1704)</w:t>
            </w:r>
          </w:p>
          <w:p w14:paraId="51E86026" w14:textId="77777777" w:rsidR="00A2041F" w:rsidRPr="00A2041F" w:rsidRDefault="00A2041F" w:rsidP="00A2041F">
            <w:pPr>
              <w:jc w:val="both"/>
              <w:rPr>
                <w:rFonts w:ascii="Times New Roman" w:hAnsi="Times New Roman"/>
                <w:sz w:val="24"/>
                <w:szCs w:val="24"/>
                <w:lang w:val="fr-FR"/>
              </w:rPr>
            </w:pPr>
          </w:p>
          <w:p w14:paraId="7AC6FA8B" w14:textId="7C33E5EF" w:rsidR="00B92E93" w:rsidRDefault="00B92E93"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de Vallière, «veuve de M. Vallière»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E08FC2E" w14:textId="77777777" w:rsidR="00A2041F" w:rsidRPr="00A2041F" w:rsidRDefault="00A2041F" w:rsidP="00A2041F">
            <w:pPr>
              <w:jc w:val="both"/>
              <w:rPr>
                <w:rFonts w:ascii="Times New Roman" w:hAnsi="Times New Roman"/>
                <w:sz w:val="24"/>
                <w:szCs w:val="24"/>
                <w:lang w:val="fr-FR"/>
              </w:rPr>
            </w:pPr>
          </w:p>
          <w:p w14:paraId="61148AD9" w14:textId="5F26E37C" w:rsidR="006A7C51" w:rsidRPr="00A2041F" w:rsidRDefault="00B92E93"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B92E93" w:rsidRPr="00A2041F" w14:paraId="11E6F3BC" w14:textId="77777777" w:rsidTr="00977E6E">
        <w:tc>
          <w:tcPr>
            <w:tcW w:w="9628" w:type="dxa"/>
          </w:tcPr>
          <w:p w14:paraId="75C77C1B" w14:textId="69BF6260" w:rsidR="00621728" w:rsidRDefault="00621728" w:rsidP="00A2041F">
            <w:pPr>
              <w:jc w:val="both"/>
              <w:rPr>
                <w:rFonts w:ascii="Times New Roman" w:hAnsi="Times New Roman"/>
                <w:sz w:val="24"/>
                <w:szCs w:val="24"/>
                <w:lang w:val="fr-FR"/>
              </w:rPr>
            </w:pPr>
            <w:r w:rsidRPr="00A2041F">
              <w:rPr>
                <w:rFonts w:ascii="Times New Roman" w:hAnsi="Times New Roman"/>
                <w:sz w:val="24"/>
                <w:szCs w:val="24"/>
                <w:lang w:val="fr-FR"/>
              </w:rPr>
              <w:t>Fontenelle, Mme (fl. 1704)</w:t>
            </w:r>
          </w:p>
          <w:p w14:paraId="6E2DEBD7" w14:textId="77777777" w:rsidR="00A2041F" w:rsidRPr="00A2041F" w:rsidRDefault="00A2041F" w:rsidP="00A2041F">
            <w:pPr>
              <w:jc w:val="both"/>
              <w:rPr>
                <w:rFonts w:ascii="Times New Roman" w:hAnsi="Times New Roman"/>
                <w:sz w:val="24"/>
                <w:szCs w:val="24"/>
                <w:lang w:val="fr-FR"/>
              </w:rPr>
            </w:pPr>
          </w:p>
          <w:p w14:paraId="3AD72C90" w14:textId="7BB6BE6D" w:rsidR="00621728" w:rsidRDefault="00621728"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Fontenelle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2CB4591B" w14:textId="77777777" w:rsidR="00A2041F" w:rsidRPr="00A2041F" w:rsidRDefault="00A2041F" w:rsidP="00A2041F">
            <w:pPr>
              <w:jc w:val="both"/>
              <w:rPr>
                <w:rFonts w:ascii="Times New Roman" w:hAnsi="Times New Roman"/>
                <w:sz w:val="24"/>
                <w:szCs w:val="24"/>
                <w:lang w:val="fr-FR"/>
              </w:rPr>
            </w:pPr>
          </w:p>
          <w:p w14:paraId="70DAB88D" w14:textId="53827A82" w:rsidR="00B92E93" w:rsidRPr="00A2041F" w:rsidRDefault="0062172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351B80F0" w14:textId="77777777" w:rsidTr="00977E6E">
        <w:tc>
          <w:tcPr>
            <w:tcW w:w="9628" w:type="dxa"/>
          </w:tcPr>
          <w:p w14:paraId="20AAB4E7" w14:textId="1DCB1DE1" w:rsidR="00621728" w:rsidRDefault="00621728" w:rsidP="00A2041F">
            <w:pPr>
              <w:jc w:val="both"/>
              <w:rPr>
                <w:rFonts w:ascii="Times New Roman" w:hAnsi="Times New Roman"/>
                <w:sz w:val="24"/>
                <w:szCs w:val="24"/>
                <w:lang w:val="fr-FR"/>
              </w:rPr>
            </w:pPr>
            <w:r w:rsidRPr="00A2041F">
              <w:rPr>
                <w:rFonts w:ascii="Times New Roman" w:hAnsi="Times New Roman"/>
                <w:sz w:val="24"/>
                <w:szCs w:val="24"/>
                <w:lang w:val="fr-FR"/>
              </w:rPr>
              <w:t>Sensé, Mme (fl. 1704)</w:t>
            </w:r>
          </w:p>
          <w:p w14:paraId="1445F5A4" w14:textId="77777777" w:rsidR="00A2041F" w:rsidRPr="00A2041F" w:rsidRDefault="00A2041F" w:rsidP="00A2041F">
            <w:pPr>
              <w:jc w:val="both"/>
              <w:rPr>
                <w:rFonts w:ascii="Times New Roman" w:hAnsi="Times New Roman"/>
                <w:sz w:val="24"/>
                <w:szCs w:val="24"/>
                <w:lang w:val="fr-FR"/>
              </w:rPr>
            </w:pPr>
          </w:p>
          <w:p w14:paraId="7D79901D" w14:textId="1B02CC9D" w:rsidR="00621728" w:rsidRDefault="00621728"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Sensée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5D50C2FB" w14:textId="77777777" w:rsidR="00A2041F" w:rsidRPr="00A2041F" w:rsidRDefault="00A2041F" w:rsidP="00A2041F">
            <w:pPr>
              <w:jc w:val="both"/>
              <w:rPr>
                <w:rFonts w:ascii="Times New Roman" w:hAnsi="Times New Roman"/>
                <w:sz w:val="24"/>
                <w:szCs w:val="24"/>
                <w:lang w:val="fr-FR"/>
              </w:rPr>
            </w:pPr>
          </w:p>
          <w:p w14:paraId="7FF6AB6D" w14:textId="5004738F" w:rsidR="006A7C51" w:rsidRPr="00A2041F" w:rsidRDefault="0062172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387ED658" w14:textId="77777777" w:rsidTr="00977E6E">
        <w:tc>
          <w:tcPr>
            <w:tcW w:w="9628" w:type="dxa"/>
          </w:tcPr>
          <w:p w14:paraId="240B290B" w14:textId="5570674B" w:rsidR="001C3027" w:rsidRDefault="001C3027" w:rsidP="00A2041F">
            <w:pPr>
              <w:jc w:val="both"/>
              <w:rPr>
                <w:rFonts w:ascii="Times New Roman" w:hAnsi="Times New Roman"/>
                <w:sz w:val="24"/>
                <w:szCs w:val="24"/>
                <w:lang w:val="fr-FR"/>
              </w:rPr>
            </w:pPr>
            <w:r w:rsidRPr="00A2041F">
              <w:rPr>
                <w:rFonts w:ascii="Times New Roman" w:hAnsi="Times New Roman"/>
                <w:sz w:val="24"/>
                <w:szCs w:val="24"/>
                <w:lang w:val="fr-FR"/>
              </w:rPr>
              <w:t>Teilley, Mme du (fl. 1704)</w:t>
            </w:r>
          </w:p>
          <w:p w14:paraId="5437944B" w14:textId="77777777" w:rsidR="00A2041F" w:rsidRPr="00A2041F" w:rsidRDefault="00A2041F" w:rsidP="00A2041F">
            <w:pPr>
              <w:jc w:val="both"/>
              <w:rPr>
                <w:rFonts w:ascii="Times New Roman" w:hAnsi="Times New Roman"/>
                <w:sz w:val="24"/>
                <w:szCs w:val="24"/>
                <w:lang w:val="fr-FR"/>
              </w:rPr>
            </w:pPr>
          </w:p>
          <w:p w14:paraId="0AF3C4B5" w14:textId="5F68CB53" w:rsidR="001C3027" w:rsidRDefault="001C3027" w:rsidP="00A2041F">
            <w:pPr>
              <w:jc w:val="both"/>
              <w:rPr>
                <w:rFonts w:ascii="Times New Roman" w:hAnsi="Times New Roman"/>
                <w:sz w:val="24"/>
                <w:szCs w:val="24"/>
                <w:lang w:val="fr-FR"/>
              </w:rPr>
            </w:pPr>
            <w:r w:rsidRPr="00A2041F">
              <w:rPr>
                <w:rFonts w:ascii="Times New Roman" w:hAnsi="Times New Roman"/>
                <w:sz w:val="24"/>
                <w:szCs w:val="24"/>
                <w:lang w:val="fr-FR"/>
              </w:rPr>
              <w:t>notes : Un article du Mercure Galant de juillet 1704 consacré aux réjouissances organisées à Château-Gontier pour la naissance du duc de Bretagne indique que «les Dames de Château Gontier se sont fort distinguées dans les réjoüissances qui ont esté faites en ce lieu là» ; Mme du Teilley, «</w:t>
            </w:r>
            <w:r w:rsidR="00A2041F">
              <w:rPr>
                <w:rFonts w:ascii="Times New Roman" w:hAnsi="Times New Roman"/>
                <w:sz w:val="24"/>
                <w:szCs w:val="24"/>
                <w:lang w:val="fr-FR"/>
              </w:rPr>
              <w:t xml:space="preserve"> </w:t>
            </w:r>
            <w:r w:rsidRPr="00A2041F">
              <w:rPr>
                <w:rFonts w:ascii="Times New Roman" w:hAnsi="Times New Roman"/>
                <w:sz w:val="24"/>
                <w:szCs w:val="24"/>
                <w:lang w:val="fr-FR"/>
              </w:rPr>
              <w:t>Fille d’Honneur de la défunte Reyne d’Espagne, Marie Louise d’Orleans</w:t>
            </w:r>
            <w:r w:rsidR="00A2041F">
              <w:rPr>
                <w:rFonts w:ascii="Times New Roman" w:hAnsi="Times New Roman"/>
                <w:sz w:val="24"/>
                <w:szCs w:val="24"/>
                <w:lang w:val="fr-FR"/>
              </w:rPr>
              <w:t xml:space="preserve"> </w:t>
            </w:r>
            <w:r w:rsidRPr="00A2041F">
              <w:rPr>
                <w:rFonts w:ascii="Times New Roman" w:hAnsi="Times New Roman"/>
                <w:sz w:val="24"/>
                <w:szCs w:val="24"/>
                <w:lang w:val="fr-FR"/>
              </w:rPr>
              <w:t>»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19B47195" w14:textId="77777777" w:rsidR="00A2041F" w:rsidRPr="00A2041F" w:rsidRDefault="00A2041F" w:rsidP="00A2041F">
            <w:pPr>
              <w:jc w:val="both"/>
              <w:rPr>
                <w:rFonts w:ascii="Times New Roman" w:hAnsi="Times New Roman"/>
                <w:sz w:val="24"/>
                <w:szCs w:val="24"/>
                <w:lang w:val="fr-FR"/>
              </w:rPr>
            </w:pPr>
          </w:p>
          <w:p w14:paraId="3C237CFD" w14:textId="00A518D0" w:rsidR="006A7C51" w:rsidRPr="00A2041F" w:rsidRDefault="001C3027"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6070DC44" w14:textId="77777777" w:rsidTr="00977E6E">
        <w:tc>
          <w:tcPr>
            <w:tcW w:w="9628" w:type="dxa"/>
          </w:tcPr>
          <w:p w14:paraId="52D94D91" w14:textId="524D0DA3" w:rsidR="00120B06" w:rsidRDefault="00120B06"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Bouillé, Mme de (fl. 1704)</w:t>
            </w:r>
          </w:p>
          <w:p w14:paraId="711101ED" w14:textId="77777777" w:rsidR="00A2041F" w:rsidRPr="00A2041F" w:rsidRDefault="00A2041F" w:rsidP="00A2041F">
            <w:pPr>
              <w:jc w:val="both"/>
              <w:rPr>
                <w:rFonts w:ascii="Times New Roman" w:hAnsi="Times New Roman"/>
                <w:sz w:val="24"/>
                <w:szCs w:val="24"/>
                <w:lang w:val="fr-FR"/>
              </w:rPr>
            </w:pPr>
          </w:p>
          <w:p w14:paraId="44FACA54" w14:textId="32F66E3F" w:rsidR="00120B06" w:rsidRDefault="00120B06"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de Bouillé, veuve d’un «</w:t>
            </w:r>
            <w:r w:rsidR="00A2041F">
              <w:rPr>
                <w:rFonts w:ascii="Times New Roman" w:hAnsi="Times New Roman"/>
                <w:sz w:val="24"/>
                <w:szCs w:val="24"/>
                <w:lang w:val="fr-FR"/>
              </w:rPr>
              <w:t xml:space="preserve"> </w:t>
            </w:r>
            <w:r w:rsidRPr="00A2041F">
              <w:rPr>
                <w:rFonts w:ascii="Times New Roman" w:hAnsi="Times New Roman"/>
                <w:sz w:val="24"/>
                <w:szCs w:val="24"/>
                <w:lang w:val="fr-FR"/>
              </w:rPr>
              <w:t>Lieutenant des Gardes du Corps</w:t>
            </w:r>
            <w:r w:rsidR="00C21DCE" w:rsidRPr="00A2041F">
              <w:rPr>
                <w:rFonts w:ascii="Times New Roman" w:hAnsi="Times New Roman"/>
                <w:sz w:val="24"/>
                <w:szCs w:val="24"/>
                <w:lang w:val="fr-FR"/>
              </w:rPr>
              <w:t xml:space="preserve"> </w:t>
            </w:r>
            <w:r w:rsidRPr="00A2041F">
              <w:rPr>
                <w:rFonts w:ascii="Times New Roman" w:hAnsi="Times New Roman"/>
                <w:sz w:val="24"/>
                <w:szCs w:val="24"/>
                <w:lang w:val="fr-FR"/>
              </w:rPr>
              <w:t>de son Altesse Royal feu Monsieur »,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32F022D5" w14:textId="77777777" w:rsidR="00A2041F" w:rsidRPr="00A2041F" w:rsidRDefault="00A2041F" w:rsidP="00A2041F">
            <w:pPr>
              <w:jc w:val="both"/>
              <w:rPr>
                <w:rFonts w:ascii="Times New Roman" w:hAnsi="Times New Roman"/>
                <w:sz w:val="24"/>
                <w:szCs w:val="24"/>
                <w:lang w:val="fr-FR"/>
              </w:rPr>
            </w:pPr>
          </w:p>
          <w:p w14:paraId="793AD100" w14:textId="5244B1E2" w:rsidR="006A7C51" w:rsidRPr="00A2041F" w:rsidRDefault="00120B06"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687619AE" w14:textId="77777777" w:rsidTr="00977E6E">
        <w:tc>
          <w:tcPr>
            <w:tcW w:w="9628" w:type="dxa"/>
          </w:tcPr>
          <w:p w14:paraId="26EA8BB6" w14:textId="417504D8" w:rsidR="00634872" w:rsidRDefault="00634872" w:rsidP="00A2041F">
            <w:pPr>
              <w:jc w:val="both"/>
              <w:rPr>
                <w:rFonts w:ascii="Times New Roman" w:hAnsi="Times New Roman"/>
                <w:sz w:val="24"/>
                <w:szCs w:val="24"/>
                <w:lang w:val="fr-FR"/>
              </w:rPr>
            </w:pPr>
            <w:r w:rsidRPr="00A2041F">
              <w:rPr>
                <w:rFonts w:ascii="Times New Roman" w:hAnsi="Times New Roman"/>
                <w:sz w:val="24"/>
                <w:szCs w:val="24"/>
                <w:lang w:val="fr-FR"/>
              </w:rPr>
              <w:t>Brion, Mme de (fl. 1704)</w:t>
            </w:r>
          </w:p>
          <w:p w14:paraId="4147A68A" w14:textId="77777777" w:rsidR="00A2041F" w:rsidRPr="00A2041F" w:rsidRDefault="00A2041F" w:rsidP="00A2041F">
            <w:pPr>
              <w:jc w:val="both"/>
              <w:rPr>
                <w:rFonts w:ascii="Times New Roman" w:hAnsi="Times New Roman"/>
                <w:sz w:val="24"/>
                <w:szCs w:val="24"/>
                <w:lang w:val="fr-FR"/>
              </w:rPr>
            </w:pPr>
          </w:p>
          <w:p w14:paraId="58EB7143" w14:textId="5CCEAAC6" w:rsidR="00634872" w:rsidRDefault="00634872"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de Brion, «</w:t>
            </w:r>
            <w:r w:rsidR="00A2041F">
              <w:rPr>
                <w:rFonts w:ascii="Times New Roman" w:hAnsi="Times New Roman"/>
                <w:sz w:val="24"/>
                <w:szCs w:val="24"/>
                <w:lang w:val="fr-FR"/>
              </w:rPr>
              <w:t xml:space="preserve"> </w:t>
            </w:r>
            <w:r w:rsidRPr="00A2041F">
              <w:rPr>
                <w:rFonts w:ascii="Times New Roman" w:hAnsi="Times New Roman"/>
                <w:sz w:val="24"/>
                <w:szCs w:val="24"/>
                <w:lang w:val="fr-FR"/>
              </w:rPr>
              <w:t>épouse de M. de Brion, cy-devant Capitaine d’Infanterie dans le Reyne</w:t>
            </w:r>
            <w:r w:rsidR="00A2041F">
              <w:rPr>
                <w:rFonts w:ascii="Times New Roman" w:hAnsi="Times New Roman"/>
                <w:sz w:val="24"/>
                <w:szCs w:val="24"/>
                <w:lang w:val="fr-FR"/>
              </w:rPr>
              <w:t xml:space="preserve"> </w:t>
            </w:r>
            <w:r w:rsidRPr="00A2041F">
              <w:rPr>
                <w:rFonts w:ascii="Times New Roman" w:hAnsi="Times New Roman"/>
                <w:sz w:val="24"/>
                <w:szCs w:val="24"/>
                <w:lang w:val="fr-FR"/>
              </w:rPr>
              <w:t>», est citée parmi ces dames (cf.</w:t>
            </w:r>
            <w:r w:rsidR="00A2041F" w:rsidRPr="00A2041F">
              <w:rPr>
                <w:rFonts w:ascii="Times New Roman" w:hAnsi="Times New Roman"/>
                <w:sz w:val="24"/>
                <w:szCs w:val="24"/>
                <w:lang w:val="fr-FR"/>
              </w:rPr>
              <w:t xml:space="preserve"> </w:t>
            </w:r>
            <w:r w:rsidR="00CC779A" w:rsidRPr="00A2041F">
              <w:rPr>
                <w:rFonts w:ascii="Times New Roman" w:hAnsi="Times New Roman"/>
                <w:sz w:val="24"/>
                <w:szCs w:val="24"/>
                <w:lang w:val="fr-FR"/>
              </w:rPr>
              <w:t>MG-1704-07b_393</w:t>
            </w:r>
            <w:r w:rsidRPr="00A2041F">
              <w:rPr>
                <w:rFonts w:ascii="Times New Roman" w:hAnsi="Times New Roman"/>
                <w:sz w:val="24"/>
                <w:szCs w:val="24"/>
                <w:lang w:val="fr-FR"/>
              </w:rPr>
              <w:t>).</w:t>
            </w:r>
          </w:p>
          <w:p w14:paraId="70145051" w14:textId="77777777" w:rsidR="00A2041F" w:rsidRPr="00A2041F" w:rsidRDefault="00A2041F" w:rsidP="00A2041F">
            <w:pPr>
              <w:jc w:val="both"/>
              <w:rPr>
                <w:rFonts w:ascii="Times New Roman" w:hAnsi="Times New Roman"/>
                <w:sz w:val="24"/>
                <w:szCs w:val="24"/>
                <w:lang w:val="fr-FR"/>
              </w:rPr>
            </w:pPr>
          </w:p>
          <w:p w14:paraId="11439349" w14:textId="5CCE3E5F" w:rsidR="006A7C51" w:rsidRPr="00A2041F" w:rsidRDefault="00634872"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6EA7696B" w14:textId="77777777" w:rsidTr="00977E6E">
        <w:tc>
          <w:tcPr>
            <w:tcW w:w="9628" w:type="dxa"/>
          </w:tcPr>
          <w:p w14:paraId="28810E94" w14:textId="7F7A5B3F" w:rsidR="00273936"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La Gendronnière, Mme de (fl. 1704)</w:t>
            </w:r>
          </w:p>
          <w:p w14:paraId="140B809E" w14:textId="77777777" w:rsidR="00A2041F" w:rsidRPr="00A2041F" w:rsidRDefault="00A2041F" w:rsidP="00A2041F">
            <w:pPr>
              <w:jc w:val="both"/>
              <w:rPr>
                <w:rFonts w:ascii="Times New Roman" w:hAnsi="Times New Roman"/>
                <w:sz w:val="24"/>
                <w:szCs w:val="24"/>
                <w:lang w:val="fr-FR"/>
              </w:rPr>
            </w:pPr>
          </w:p>
          <w:p w14:paraId="2EDF8883" w14:textId="5110B940" w:rsidR="00273936"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de la Gendronnière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099FA678" w14:textId="77777777" w:rsidR="00A2041F" w:rsidRPr="00A2041F" w:rsidRDefault="00A2041F" w:rsidP="00A2041F">
            <w:pPr>
              <w:jc w:val="both"/>
              <w:rPr>
                <w:rFonts w:ascii="Times New Roman" w:hAnsi="Times New Roman"/>
                <w:sz w:val="24"/>
                <w:szCs w:val="24"/>
                <w:lang w:val="fr-FR"/>
              </w:rPr>
            </w:pPr>
          </w:p>
          <w:p w14:paraId="6954A0BD" w14:textId="0EE32F00" w:rsidR="006A7C51" w:rsidRPr="00A2041F"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39C6A85E" w14:textId="77777777" w:rsidTr="00977E6E">
        <w:tc>
          <w:tcPr>
            <w:tcW w:w="9628" w:type="dxa"/>
          </w:tcPr>
          <w:p w14:paraId="357D4828" w14:textId="28C2EAD5" w:rsidR="002B2ACA"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La Lande, Mme de (fl. 1704)</w:t>
            </w:r>
          </w:p>
          <w:p w14:paraId="58B7B143" w14:textId="77777777" w:rsidR="00A2041F" w:rsidRPr="00A2041F" w:rsidRDefault="00A2041F" w:rsidP="00A2041F">
            <w:pPr>
              <w:jc w:val="both"/>
              <w:rPr>
                <w:rFonts w:ascii="Times New Roman" w:hAnsi="Times New Roman"/>
                <w:sz w:val="24"/>
                <w:szCs w:val="24"/>
                <w:lang w:val="fr-FR"/>
              </w:rPr>
            </w:pPr>
          </w:p>
          <w:p w14:paraId="18DEF405" w14:textId="4F025D52" w:rsidR="00273936"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de la Lande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47560163" w14:textId="77777777" w:rsidR="00A2041F" w:rsidRPr="00A2041F" w:rsidRDefault="00A2041F" w:rsidP="00A2041F">
            <w:pPr>
              <w:jc w:val="both"/>
              <w:rPr>
                <w:rFonts w:ascii="Times New Roman" w:hAnsi="Times New Roman"/>
                <w:sz w:val="24"/>
                <w:szCs w:val="24"/>
                <w:lang w:val="fr-FR"/>
              </w:rPr>
            </w:pPr>
          </w:p>
          <w:p w14:paraId="1455C72C" w14:textId="317D404C" w:rsidR="006A7C51" w:rsidRPr="00A2041F"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3C1B3C5E" w14:textId="77777777" w:rsidTr="00977E6E">
        <w:tc>
          <w:tcPr>
            <w:tcW w:w="9628" w:type="dxa"/>
          </w:tcPr>
          <w:p w14:paraId="19B7F6A0" w14:textId="1A1846E9" w:rsidR="00273936"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La Morinière, Mme de (fl. 1704)</w:t>
            </w:r>
          </w:p>
          <w:p w14:paraId="30651DE1" w14:textId="77777777" w:rsidR="00A2041F" w:rsidRPr="00A2041F" w:rsidRDefault="00A2041F" w:rsidP="00A2041F">
            <w:pPr>
              <w:jc w:val="both"/>
              <w:rPr>
                <w:rFonts w:ascii="Times New Roman" w:hAnsi="Times New Roman"/>
                <w:sz w:val="24"/>
                <w:szCs w:val="24"/>
                <w:lang w:val="fr-FR"/>
              </w:rPr>
            </w:pPr>
          </w:p>
          <w:p w14:paraId="7538A45B" w14:textId="38D1F043" w:rsidR="00273936"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Mme de la Morinière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8FB0F75" w14:textId="77777777" w:rsidR="00A2041F" w:rsidRPr="00A2041F" w:rsidRDefault="00A2041F" w:rsidP="00A2041F">
            <w:pPr>
              <w:jc w:val="both"/>
              <w:rPr>
                <w:rFonts w:ascii="Times New Roman" w:hAnsi="Times New Roman"/>
                <w:sz w:val="24"/>
                <w:szCs w:val="24"/>
                <w:lang w:val="fr-FR"/>
              </w:rPr>
            </w:pPr>
          </w:p>
          <w:p w14:paraId="539CA964" w14:textId="4DB26193" w:rsidR="006A7C51" w:rsidRPr="00A2041F" w:rsidRDefault="00273936"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4624FEC2" w14:textId="77777777" w:rsidTr="00977E6E">
        <w:tc>
          <w:tcPr>
            <w:tcW w:w="9628" w:type="dxa"/>
          </w:tcPr>
          <w:p w14:paraId="7DC9C079" w14:textId="028CE289"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Guaripuy, Mme de (fl. 1704)</w:t>
            </w:r>
          </w:p>
          <w:p w14:paraId="71DB4BE0" w14:textId="77777777" w:rsidR="00A2041F" w:rsidRPr="00A2041F" w:rsidRDefault="00A2041F" w:rsidP="00A2041F">
            <w:pPr>
              <w:jc w:val="both"/>
              <w:rPr>
                <w:rFonts w:ascii="Times New Roman" w:hAnsi="Times New Roman"/>
                <w:sz w:val="24"/>
                <w:szCs w:val="24"/>
                <w:lang w:val="fr-FR"/>
              </w:rPr>
            </w:pPr>
          </w:p>
          <w:p w14:paraId="0CACB897" w14:textId="56FCFE5F"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xml:space="preserve">» ; Mme de Guaripuy, </w:t>
            </w:r>
            <w:r w:rsidRPr="00A2041F">
              <w:rPr>
                <w:rFonts w:ascii="Times New Roman" w:hAnsi="Times New Roman"/>
                <w:sz w:val="24"/>
                <w:szCs w:val="24"/>
                <w:lang w:val="fr-FR"/>
              </w:rPr>
              <w:lastRenderedPageBreak/>
              <w:t>«</w:t>
            </w:r>
            <w:r w:rsidR="00A2041F">
              <w:rPr>
                <w:rFonts w:ascii="Times New Roman" w:hAnsi="Times New Roman"/>
                <w:sz w:val="24"/>
                <w:szCs w:val="24"/>
                <w:lang w:val="fr-FR"/>
              </w:rPr>
              <w:t xml:space="preserve"> </w:t>
            </w:r>
            <w:r w:rsidRPr="00A2041F">
              <w:rPr>
                <w:rFonts w:ascii="Times New Roman" w:hAnsi="Times New Roman"/>
                <w:sz w:val="24"/>
                <w:szCs w:val="24"/>
                <w:lang w:val="fr-FR"/>
              </w:rPr>
              <w:t>épouse de M. Guaripuy, Capitaine dans Aunix</w:t>
            </w:r>
            <w:r w:rsidR="00A2041F">
              <w:rPr>
                <w:rFonts w:ascii="Times New Roman" w:hAnsi="Times New Roman"/>
                <w:sz w:val="24"/>
                <w:szCs w:val="24"/>
                <w:lang w:val="fr-FR"/>
              </w:rPr>
              <w:t xml:space="preserve"> </w:t>
            </w:r>
            <w:r w:rsidRPr="00A2041F">
              <w:rPr>
                <w:rFonts w:ascii="Times New Roman" w:hAnsi="Times New Roman"/>
                <w:sz w:val="24"/>
                <w:szCs w:val="24"/>
                <w:lang w:val="fr-FR"/>
              </w:rPr>
              <w:t>»,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04F91372" w14:textId="77777777" w:rsidR="00A2041F" w:rsidRPr="00A2041F" w:rsidRDefault="00A2041F" w:rsidP="00A2041F">
            <w:pPr>
              <w:jc w:val="both"/>
              <w:rPr>
                <w:rFonts w:ascii="Times New Roman" w:hAnsi="Times New Roman"/>
                <w:sz w:val="24"/>
                <w:szCs w:val="24"/>
                <w:lang w:val="fr-FR"/>
              </w:rPr>
            </w:pPr>
          </w:p>
          <w:p w14:paraId="02605EE4" w14:textId="272A053F" w:rsidR="006A7C51" w:rsidRPr="00A2041F"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63F08A6A" w14:textId="77777777" w:rsidTr="00977E6E">
        <w:tc>
          <w:tcPr>
            <w:tcW w:w="9628" w:type="dxa"/>
          </w:tcPr>
          <w:p w14:paraId="632DCD74" w14:textId="42B76977"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Sévillé, Mme de (fl. 1704)</w:t>
            </w:r>
          </w:p>
          <w:p w14:paraId="1155C3BD" w14:textId="77777777" w:rsidR="00A2041F" w:rsidRPr="00A2041F" w:rsidRDefault="00A2041F" w:rsidP="00A2041F">
            <w:pPr>
              <w:jc w:val="both"/>
              <w:rPr>
                <w:rFonts w:ascii="Times New Roman" w:hAnsi="Times New Roman"/>
                <w:sz w:val="24"/>
                <w:szCs w:val="24"/>
                <w:lang w:val="fr-FR"/>
              </w:rPr>
            </w:pPr>
          </w:p>
          <w:p w14:paraId="152A8841" w14:textId="0E6223C1"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indique que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Dames de Château Gontier se sont fort distinguées dans les réjoüissances qui ont esté faites en ce lieu là</w:t>
            </w:r>
            <w:r w:rsidR="00A2041F">
              <w:rPr>
                <w:rFonts w:ascii="Times New Roman" w:hAnsi="Times New Roman"/>
                <w:sz w:val="24"/>
                <w:szCs w:val="24"/>
                <w:lang w:val="fr-FR"/>
              </w:rPr>
              <w:t xml:space="preserve"> </w:t>
            </w:r>
            <w:r w:rsidRPr="00A2041F">
              <w:rPr>
                <w:rFonts w:ascii="Times New Roman" w:hAnsi="Times New Roman"/>
                <w:sz w:val="24"/>
                <w:szCs w:val="24"/>
                <w:lang w:val="fr-FR"/>
              </w:rPr>
              <w:t>» ; Madame de Sévillé est citée parmi ces dames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602491A" w14:textId="77777777" w:rsidR="00A2041F" w:rsidRPr="00A2041F" w:rsidRDefault="00A2041F" w:rsidP="00A2041F">
            <w:pPr>
              <w:jc w:val="both"/>
              <w:rPr>
                <w:rFonts w:ascii="Times New Roman" w:hAnsi="Times New Roman"/>
                <w:sz w:val="24"/>
                <w:szCs w:val="24"/>
                <w:lang w:val="fr-FR"/>
              </w:rPr>
            </w:pPr>
          </w:p>
          <w:p w14:paraId="18E9FF36" w14:textId="0111E593" w:rsidR="006A7C51" w:rsidRPr="00A2041F"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6A7C51" w:rsidRPr="00A2041F" w14:paraId="23AD1253" w14:textId="77777777" w:rsidTr="00977E6E">
        <w:tc>
          <w:tcPr>
            <w:tcW w:w="9628" w:type="dxa"/>
          </w:tcPr>
          <w:p w14:paraId="2D0215D2" w14:textId="00BB47CF"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Saint-Philibert, M. de (fl. 1704)</w:t>
            </w:r>
          </w:p>
          <w:p w14:paraId="2BBE901D" w14:textId="77777777" w:rsidR="00A2041F" w:rsidRPr="00A2041F" w:rsidRDefault="00A2041F" w:rsidP="00A2041F">
            <w:pPr>
              <w:jc w:val="both"/>
              <w:rPr>
                <w:rFonts w:ascii="Times New Roman" w:hAnsi="Times New Roman"/>
                <w:sz w:val="24"/>
                <w:szCs w:val="24"/>
                <w:lang w:val="fr-FR"/>
              </w:rPr>
            </w:pPr>
          </w:p>
          <w:p w14:paraId="2A35F7D6" w14:textId="509133D3"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note : Selon un article du Mercure Galant de juillet 1704, M. de Saint-Philibert avait été «</w:t>
            </w:r>
            <w:r w:rsidR="00A2041F">
              <w:rPr>
                <w:rFonts w:ascii="Times New Roman" w:hAnsi="Times New Roman"/>
                <w:sz w:val="24"/>
                <w:szCs w:val="24"/>
                <w:lang w:val="fr-FR"/>
              </w:rPr>
              <w:t xml:space="preserve"> </w:t>
            </w:r>
            <w:r w:rsidRPr="00A2041F">
              <w:rPr>
                <w:rFonts w:ascii="Times New Roman" w:hAnsi="Times New Roman"/>
                <w:sz w:val="24"/>
                <w:szCs w:val="24"/>
                <w:lang w:val="fr-FR"/>
              </w:rPr>
              <w:t>capitaine dans Montausier</w:t>
            </w:r>
            <w:r w:rsidR="00A2041F">
              <w:rPr>
                <w:rFonts w:ascii="Times New Roman" w:hAnsi="Times New Roman"/>
                <w:sz w:val="24"/>
                <w:szCs w:val="24"/>
                <w:lang w:val="fr-FR"/>
              </w:rPr>
              <w:t xml:space="preserve"> </w:t>
            </w:r>
            <w:r w:rsidRPr="00A2041F">
              <w:rPr>
                <w:rFonts w:ascii="Times New Roman" w:hAnsi="Times New Roman"/>
                <w:sz w:val="24"/>
                <w:szCs w:val="24"/>
                <w:lang w:val="fr-FR"/>
              </w:rPr>
              <w:t>», nom donné au Régiment d’Aunis (infanterie) de 1630à 1665. Il reçut la bonne société de la ville dans ses appartements à Château-Gontier où il fit donner un bal en l’honneur de la naissance du duc de Bretagne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D7DFF7D" w14:textId="77777777" w:rsidR="00A2041F" w:rsidRPr="00A2041F" w:rsidRDefault="00A2041F" w:rsidP="00A2041F">
            <w:pPr>
              <w:jc w:val="both"/>
              <w:rPr>
                <w:rFonts w:ascii="Times New Roman" w:hAnsi="Times New Roman"/>
                <w:sz w:val="24"/>
                <w:szCs w:val="24"/>
                <w:lang w:val="fr-FR"/>
              </w:rPr>
            </w:pPr>
          </w:p>
          <w:p w14:paraId="1DCB84A9" w14:textId="107FF845" w:rsidR="006A7C51" w:rsidRPr="00A2041F"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CC779A" w:rsidRPr="00A2041F">
              <w:rPr>
                <w:rFonts w:ascii="Times New Roman" w:hAnsi="Times New Roman"/>
                <w:sz w:val="24"/>
                <w:szCs w:val="24"/>
                <w:lang w:val="fr-FR"/>
              </w:rPr>
              <w:t>##id##MG-1704-07b_393##</w:t>
            </w:r>
          </w:p>
        </w:tc>
      </w:tr>
      <w:tr w:rsidR="006A7C51" w:rsidRPr="00A2041F" w14:paraId="0DFD8488" w14:textId="77777777" w:rsidTr="00977E6E">
        <w:tc>
          <w:tcPr>
            <w:tcW w:w="9628" w:type="dxa"/>
          </w:tcPr>
          <w:p w14:paraId="2ABE4626" w14:textId="15BF5673"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Douart, Mlle de (fl. 1704)</w:t>
            </w:r>
          </w:p>
          <w:p w14:paraId="68642CF4" w14:textId="77777777" w:rsidR="00A2041F" w:rsidRPr="00A2041F" w:rsidRDefault="00A2041F" w:rsidP="00A2041F">
            <w:pPr>
              <w:jc w:val="both"/>
              <w:rPr>
                <w:rFonts w:ascii="Times New Roman" w:hAnsi="Times New Roman"/>
                <w:sz w:val="24"/>
                <w:szCs w:val="24"/>
                <w:lang w:val="fr-FR"/>
              </w:rPr>
            </w:pPr>
          </w:p>
          <w:p w14:paraId="711628F6" w14:textId="6EDEA50E"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Douart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w:t>
            </w:r>
            <w:r w:rsidR="00A2041F">
              <w:rPr>
                <w:rFonts w:ascii="Times New Roman" w:hAnsi="Times New Roman"/>
                <w:sz w:val="24"/>
                <w:szCs w:val="24"/>
                <w:lang w:val="fr-FR"/>
              </w:rPr>
              <w:t xml:space="preserve"> </w:t>
            </w:r>
            <w:r w:rsidRPr="00A2041F">
              <w:rPr>
                <w:rFonts w:ascii="Times New Roman" w:hAnsi="Times New Roman"/>
                <w:sz w:val="24"/>
                <w:szCs w:val="24"/>
                <w:lang w:val="fr-FR"/>
              </w:rPr>
              <w:t>s» lors du bal donné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E6F0A49" w14:textId="77777777" w:rsidR="00A2041F" w:rsidRPr="00A2041F" w:rsidRDefault="00A2041F" w:rsidP="00A2041F">
            <w:pPr>
              <w:jc w:val="both"/>
              <w:rPr>
                <w:rFonts w:ascii="Times New Roman" w:hAnsi="Times New Roman"/>
                <w:sz w:val="24"/>
                <w:szCs w:val="24"/>
                <w:lang w:val="fr-FR"/>
              </w:rPr>
            </w:pPr>
          </w:p>
          <w:p w14:paraId="7051D24B" w14:textId="6090BD20" w:rsidR="006A7C51" w:rsidRPr="00A2041F"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43EDA94A" w14:textId="77777777" w:rsidTr="00977E6E">
        <w:tc>
          <w:tcPr>
            <w:tcW w:w="9628" w:type="dxa"/>
          </w:tcPr>
          <w:p w14:paraId="080AEC70" w14:textId="34EA8AA1"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Ingrande, Mlle d’ (fl. 1704)</w:t>
            </w:r>
          </w:p>
          <w:p w14:paraId="24D522EC" w14:textId="77777777" w:rsidR="00A2041F" w:rsidRPr="00A2041F" w:rsidRDefault="00A2041F" w:rsidP="00A2041F">
            <w:pPr>
              <w:jc w:val="both"/>
              <w:rPr>
                <w:rFonts w:ascii="Times New Roman" w:hAnsi="Times New Roman"/>
                <w:sz w:val="24"/>
                <w:szCs w:val="24"/>
                <w:lang w:val="fr-FR"/>
              </w:rPr>
            </w:pPr>
          </w:p>
          <w:p w14:paraId="02A641AE" w14:textId="7CD34791"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d’Ingrande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506D8368" w14:textId="77777777" w:rsidR="00A2041F" w:rsidRPr="00A2041F" w:rsidRDefault="00A2041F" w:rsidP="00A2041F">
            <w:pPr>
              <w:jc w:val="both"/>
              <w:rPr>
                <w:rFonts w:ascii="Times New Roman" w:hAnsi="Times New Roman"/>
                <w:sz w:val="24"/>
                <w:szCs w:val="24"/>
                <w:lang w:val="fr-FR"/>
              </w:rPr>
            </w:pPr>
          </w:p>
          <w:p w14:paraId="675BB2F7" w14:textId="15D82FD1" w:rsidR="002B2ACA" w:rsidRPr="00A2041F"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02545824" w14:textId="77777777" w:rsidTr="00977E6E">
        <w:tc>
          <w:tcPr>
            <w:tcW w:w="9628" w:type="dxa"/>
          </w:tcPr>
          <w:p w14:paraId="34C71C3A" w14:textId="1456FED5"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Aunay, Mlle des (fl. 1704)</w:t>
            </w:r>
          </w:p>
          <w:p w14:paraId="687AE0E2" w14:textId="77777777" w:rsidR="00A2041F" w:rsidRPr="00A2041F" w:rsidRDefault="00A2041F" w:rsidP="00A2041F">
            <w:pPr>
              <w:jc w:val="both"/>
              <w:rPr>
                <w:rFonts w:ascii="Times New Roman" w:hAnsi="Times New Roman"/>
                <w:sz w:val="24"/>
                <w:szCs w:val="24"/>
                <w:lang w:val="fr-FR"/>
              </w:rPr>
            </w:pPr>
          </w:p>
          <w:p w14:paraId="75FBF748" w14:textId="19133122" w:rsidR="002B2ACA"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des Aunay</w:t>
            </w:r>
            <w:r w:rsidR="00C21DCE" w:rsidRPr="00A2041F">
              <w:rPr>
                <w:rFonts w:ascii="Times New Roman" w:hAnsi="Times New Roman"/>
                <w:sz w:val="24"/>
                <w:szCs w:val="24"/>
                <w:lang w:val="fr-FR"/>
              </w:rPr>
              <w:t xml:space="preserve"> </w:t>
            </w:r>
            <w:r w:rsidRPr="00A2041F">
              <w:rPr>
                <w:rFonts w:ascii="Times New Roman" w:hAnsi="Times New Roman"/>
                <w:sz w:val="24"/>
                <w:szCs w:val="24"/>
                <w:lang w:val="fr-FR"/>
              </w:rPr>
              <w:t>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1050ABF0" w14:textId="77777777" w:rsidR="00A2041F" w:rsidRPr="00A2041F" w:rsidRDefault="00A2041F" w:rsidP="00A2041F">
            <w:pPr>
              <w:jc w:val="both"/>
              <w:rPr>
                <w:rFonts w:ascii="Times New Roman" w:hAnsi="Times New Roman"/>
                <w:sz w:val="24"/>
                <w:szCs w:val="24"/>
                <w:lang w:val="fr-FR"/>
              </w:rPr>
            </w:pPr>
          </w:p>
          <w:p w14:paraId="55B0FFDB" w14:textId="4447E58F" w:rsidR="002B2ACA" w:rsidRPr="00A2041F" w:rsidRDefault="002B2ACA"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5DCD5289" w14:textId="77777777" w:rsidTr="00977E6E">
        <w:tc>
          <w:tcPr>
            <w:tcW w:w="9628" w:type="dxa"/>
          </w:tcPr>
          <w:p w14:paraId="6B49E71E" w14:textId="01E0CDB7"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Villecourt, Mlle de (fl. 1704)</w:t>
            </w:r>
          </w:p>
          <w:p w14:paraId="28408973" w14:textId="77777777" w:rsidR="00A2041F" w:rsidRPr="00A2041F" w:rsidRDefault="00A2041F" w:rsidP="00A2041F">
            <w:pPr>
              <w:jc w:val="both"/>
              <w:rPr>
                <w:rFonts w:ascii="Times New Roman" w:hAnsi="Times New Roman"/>
                <w:sz w:val="24"/>
                <w:szCs w:val="24"/>
                <w:lang w:val="fr-FR"/>
              </w:rPr>
            </w:pPr>
          </w:p>
          <w:p w14:paraId="2BF19A8F" w14:textId="7D9C3EB5"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Villecourt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 xml:space="preserve">les </w:t>
            </w:r>
            <w:r w:rsidRPr="00A2041F">
              <w:rPr>
                <w:rFonts w:ascii="Times New Roman" w:hAnsi="Times New Roman"/>
                <w:sz w:val="24"/>
                <w:szCs w:val="24"/>
                <w:lang w:val="fr-FR"/>
              </w:rPr>
              <w:lastRenderedPageBreak/>
              <w:t>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E1E98C4" w14:textId="77777777" w:rsidR="00A2041F" w:rsidRPr="00A2041F" w:rsidRDefault="00A2041F" w:rsidP="00A2041F">
            <w:pPr>
              <w:jc w:val="both"/>
              <w:rPr>
                <w:rFonts w:ascii="Times New Roman" w:hAnsi="Times New Roman"/>
                <w:sz w:val="24"/>
                <w:szCs w:val="24"/>
                <w:lang w:val="fr-FR"/>
              </w:rPr>
            </w:pPr>
          </w:p>
          <w:p w14:paraId="70AD4072" w14:textId="77777777" w:rsid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p>
          <w:p w14:paraId="20AE67B5" w14:textId="083B9419" w:rsidR="002B2ACA" w:rsidRPr="00A2041F" w:rsidRDefault="00CC779A" w:rsidP="00A2041F">
            <w:pPr>
              <w:jc w:val="both"/>
              <w:rPr>
                <w:rFonts w:ascii="Times New Roman" w:hAnsi="Times New Roman"/>
                <w:sz w:val="24"/>
                <w:szCs w:val="24"/>
                <w:lang w:val="fr-FR"/>
              </w:rPr>
            </w:pPr>
            <w:r w:rsidRPr="00A2041F">
              <w:rPr>
                <w:rFonts w:ascii="Times New Roman" w:hAnsi="Times New Roman"/>
                <w:sz w:val="24"/>
                <w:szCs w:val="24"/>
                <w:lang w:val="fr-FR"/>
              </w:rPr>
              <w:t>##id##MG-1704-07b_393##</w:t>
            </w:r>
          </w:p>
        </w:tc>
      </w:tr>
      <w:tr w:rsidR="002B2ACA" w:rsidRPr="00A2041F" w14:paraId="103771B5" w14:textId="77777777" w:rsidTr="00977E6E">
        <w:tc>
          <w:tcPr>
            <w:tcW w:w="9628" w:type="dxa"/>
          </w:tcPr>
          <w:p w14:paraId="43783845" w14:textId="26D79084"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Chivray, Mlle de (fl. 1704)</w:t>
            </w:r>
          </w:p>
          <w:p w14:paraId="36CFCE6D" w14:textId="77777777" w:rsidR="00A2041F" w:rsidRPr="00A2041F" w:rsidRDefault="00A2041F" w:rsidP="00A2041F">
            <w:pPr>
              <w:jc w:val="both"/>
              <w:rPr>
                <w:rFonts w:ascii="Times New Roman" w:hAnsi="Times New Roman"/>
                <w:sz w:val="24"/>
                <w:szCs w:val="24"/>
                <w:lang w:val="fr-FR"/>
              </w:rPr>
            </w:pPr>
          </w:p>
          <w:p w14:paraId="65BD265B" w14:textId="16C0ACDD"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Chivrayparmi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78B44C42" w14:textId="77777777" w:rsidR="00A2041F" w:rsidRPr="00A2041F" w:rsidRDefault="00A2041F" w:rsidP="00A2041F">
            <w:pPr>
              <w:jc w:val="both"/>
              <w:rPr>
                <w:rFonts w:ascii="Times New Roman" w:hAnsi="Times New Roman"/>
                <w:sz w:val="24"/>
                <w:szCs w:val="24"/>
                <w:lang w:val="fr-FR"/>
              </w:rPr>
            </w:pPr>
          </w:p>
          <w:p w14:paraId="6ECB4C50" w14:textId="77777777" w:rsid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p>
          <w:p w14:paraId="547B1091" w14:textId="37DE8619" w:rsidR="002B2ACA" w:rsidRPr="00A2041F" w:rsidRDefault="00CC779A" w:rsidP="00A2041F">
            <w:pPr>
              <w:jc w:val="both"/>
              <w:rPr>
                <w:rFonts w:ascii="Times New Roman" w:hAnsi="Times New Roman"/>
                <w:sz w:val="24"/>
                <w:szCs w:val="24"/>
                <w:lang w:val="fr-FR"/>
              </w:rPr>
            </w:pPr>
            <w:r w:rsidRPr="00A2041F">
              <w:rPr>
                <w:rFonts w:ascii="Times New Roman" w:hAnsi="Times New Roman"/>
                <w:sz w:val="24"/>
                <w:szCs w:val="24"/>
                <w:lang w:val="fr-FR"/>
              </w:rPr>
              <w:t>##id##MG-1704-07b_393##</w:t>
            </w:r>
          </w:p>
        </w:tc>
      </w:tr>
      <w:tr w:rsidR="002B2ACA" w:rsidRPr="00A2041F" w14:paraId="3B0C75DE" w14:textId="77777777" w:rsidTr="00977E6E">
        <w:tc>
          <w:tcPr>
            <w:tcW w:w="9628" w:type="dxa"/>
          </w:tcPr>
          <w:p w14:paraId="7B504883" w14:textId="418E4C8D"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La Brossinière, Mlle de (fl. 1704)</w:t>
            </w:r>
          </w:p>
          <w:p w14:paraId="0B1B8FDF" w14:textId="77777777" w:rsidR="00A2041F" w:rsidRPr="00A2041F" w:rsidRDefault="00A2041F" w:rsidP="00A2041F">
            <w:pPr>
              <w:jc w:val="both"/>
              <w:rPr>
                <w:rFonts w:ascii="Times New Roman" w:hAnsi="Times New Roman"/>
                <w:sz w:val="24"/>
                <w:szCs w:val="24"/>
                <w:lang w:val="fr-FR"/>
              </w:rPr>
            </w:pPr>
          </w:p>
          <w:p w14:paraId="1C3EEC87" w14:textId="3FC9B9FB"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la Brossinière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39514F56" w14:textId="77777777" w:rsidR="00A2041F" w:rsidRPr="00A2041F" w:rsidRDefault="00A2041F" w:rsidP="00A2041F">
            <w:pPr>
              <w:jc w:val="both"/>
              <w:rPr>
                <w:rFonts w:ascii="Times New Roman" w:hAnsi="Times New Roman"/>
                <w:sz w:val="24"/>
                <w:szCs w:val="24"/>
                <w:lang w:val="fr-FR"/>
              </w:rPr>
            </w:pPr>
          </w:p>
          <w:p w14:paraId="178D42EF" w14:textId="77777777" w:rsid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p>
          <w:p w14:paraId="596CB945" w14:textId="3B6B1EE6" w:rsidR="002B2ACA" w:rsidRPr="00A2041F" w:rsidRDefault="00CC779A" w:rsidP="00A2041F">
            <w:pPr>
              <w:jc w:val="both"/>
              <w:rPr>
                <w:rFonts w:ascii="Times New Roman" w:hAnsi="Times New Roman"/>
                <w:sz w:val="24"/>
                <w:szCs w:val="24"/>
                <w:lang w:val="fr-FR"/>
              </w:rPr>
            </w:pPr>
            <w:r w:rsidRPr="00A2041F">
              <w:rPr>
                <w:rFonts w:ascii="Times New Roman" w:hAnsi="Times New Roman"/>
                <w:sz w:val="24"/>
                <w:szCs w:val="24"/>
                <w:lang w:val="fr-FR"/>
              </w:rPr>
              <w:t>##id##MG-1704-07b_393##</w:t>
            </w:r>
          </w:p>
        </w:tc>
      </w:tr>
      <w:tr w:rsidR="002B2ACA" w:rsidRPr="00A2041F" w14:paraId="49BF3452" w14:textId="77777777" w:rsidTr="00977E6E">
        <w:tc>
          <w:tcPr>
            <w:tcW w:w="9628" w:type="dxa"/>
          </w:tcPr>
          <w:p w14:paraId="2FB21235" w14:textId="38F0A92D"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Fontenelle, Mlle de (fl. 1704)</w:t>
            </w:r>
          </w:p>
          <w:p w14:paraId="0396F8C5" w14:textId="77777777" w:rsidR="00A2041F" w:rsidRPr="00A2041F" w:rsidRDefault="00A2041F" w:rsidP="00A2041F">
            <w:pPr>
              <w:jc w:val="both"/>
              <w:rPr>
                <w:rFonts w:ascii="Times New Roman" w:hAnsi="Times New Roman"/>
                <w:sz w:val="24"/>
                <w:szCs w:val="24"/>
                <w:lang w:val="fr-FR"/>
              </w:rPr>
            </w:pPr>
          </w:p>
          <w:p w14:paraId="5BFD77E1" w14:textId="0565B01E"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Fontenelle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0CE36004" w14:textId="77777777" w:rsidR="00A2041F" w:rsidRPr="00A2041F" w:rsidRDefault="00A2041F" w:rsidP="00A2041F">
            <w:pPr>
              <w:jc w:val="both"/>
              <w:rPr>
                <w:rFonts w:ascii="Times New Roman" w:hAnsi="Times New Roman"/>
                <w:sz w:val="24"/>
                <w:szCs w:val="24"/>
                <w:lang w:val="fr-FR"/>
              </w:rPr>
            </w:pPr>
          </w:p>
          <w:p w14:paraId="2A7AF2BE" w14:textId="73D1277C"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51E544F4" w14:textId="77777777" w:rsidTr="00977E6E">
        <w:tc>
          <w:tcPr>
            <w:tcW w:w="9628" w:type="dxa"/>
          </w:tcPr>
          <w:p w14:paraId="42D37F64" w14:textId="29222EF7"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La Girouardière, Mlle de (fl. 1704)</w:t>
            </w:r>
          </w:p>
          <w:p w14:paraId="1F7078D3" w14:textId="77777777" w:rsidR="00A2041F" w:rsidRPr="00A2041F" w:rsidRDefault="00A2041F" w:rsidP="00A2041F">
            <w:pPr>
              <w:jc w:val="both"/>
              <w:rPr>
                <w:rFonts w:ascii="Times New Roman" w:hAnsi="Times New Roman"/>
                <w:sz w:val="24"/>
                <w:szCs w:val="24"/>
                <w:lang w:val="fr-FR"/>
              </w:rPr>
            </w:pPr>
          </w:p>
          <w:p w14:paraId="73839B44" w14:textId="43903029"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la Girouardière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4DE7898A" w14:textId="77777777" w:rsidR="00A2041F" w:rsidRPr="00A2041F" w:rsidRDefault="00A2041F" w:rsidP="00A2041F">
            <w:pPr>
              <w:jc w:val="both"/>
              <w:rPr>
                <w:rFonts w:ascii="Times New Roman" w:hAnsi="Times New Roman"/>
                <w:sz w:val="24"/>
                <w:szCs w:val="24"/>
                <w:lang w:val="fr-FR"/>
              </w:rPr>
            </w:pPr>
          </w:p>
          <w:p w14:paraId="63C32EBF" w14:textId="03AC25EF"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1D35ECB3" w14:textId="77777777" w:rsidTr="00977E6E">
        <w:tc>
          <w:tcPr>
            <w:tcW w:w="9628" w:type="dxa"/>
          </w:tcPr>
          <w:p w14:paraId="349BF108" w14:textId="0D947D93"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Bouillé, Mlle de (fl. 1704)</w:t>
            </w:r>
          </w:p>
          <w:p w14:paraId="14A21A5D" w14:textId="77777777" w:rsidR="00A2041F" w:rsidRPr="00A2041F" w:rsidRDefault="00A2041F" w:rsidP="00A2041F">
            <w:pPr>
              <w:jc w:val="both"/>
              <w:rPr>
                <w:rFonts w:ascii="Times New Roman" w:hAnsi="Times New Roman"/>
                <w:sz w:val="24"/>
                <w:szCs w:val="24"/>
                <w:lang w:val="fr-FR"/>
              </w:rPr>
            </w:pPr>
          </w:p>
          <w:p w14:paraId="47253470" w14:textId="64F6ED3E"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Bouillé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6FF84886" w14:textId="77777777" w:rsidR="00A2041F" w:rsidRPr="00A2041F" w:rsidRDefault="00A2041F" w:rsidP="00A2041F">
            <w:pPr>
              <w:jc w:val="both"/>
              <w:rPr>
                <w:rFonts w:ascii="Times New Roman" w:hAnsi="Times New Roman"/>
                <w:sz w:val="24"/>
                <w:szCs w:val="24"/>
                <w:lang w:val="fr-FR"/>
              </w:rPr>
            </w:pPr>
          </w:p>
          <w:p w14:paraId="601EEB4E" w14:textId="5FE09EFD"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6D7FAB02" w14:textId="77777777" w:rsidTr="00977E6E">
        <w:tc>
          <w:tcPr>
            <w:tcW w:w="9628" w:type="dxa"/>
          </w:tcPr>
          <w:p w14:paraId="18298E09" w14:textId="23033731"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Villiers de l’Isle Adam, Mlle de (fl. 1704)</w:t>
            </w:r>
          </w:p>
          <w:p w14:paraId="6F786159" w14:textId="77777777" w:rsidR="00A2041F" w:rsidRPr="00A2041F" w:rsidRDefault="00A2041F" w:rsidP="00A2041F">
            <w:pPr>
              <w:jc w:val="both"/>
              <w:rPr>
                <w:rFonts w:ascii="Times New Roman" w:hAnsi="Times New Roman"/>
                <w:sz w:val="24"/>
                <w:szCs w:val="24"/>
                <w:lang w:val="fr-FR"/>
              </w:rPr>
            </w:pPr>
          </w:p>
          <w:p w14:paraId="46E2A075" w14:textId="2B9A16D5"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Villiers de l’Isle Adam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516AC444" w14:textId="77777777" w:rsidR="00A2041F" w:rsidRPr="00A2041F" w:rsidRDefault="00A2041F" w:rsidP="00A2041F">
            <w:pPr>
              <w:jc w:val="both"/>
              <w:rPr>
                <w:rFonts w:ascii="Times New Roman" w:hAnsi="Times New Roman"/>
                <w:sz w:val="24"/>
                <w:szCs w:val="24"/>
                <w:lang w:val="fr-FR"/>
              </w:rPr>
            </w:pPr>
          </w:p>
          <w:p w14:paraId="2ACF4B12" w14:textId="3B0753A6"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6CC164A3" w14:textId="77777777" w:rsidTr="00977E6E">
        <w:tc>
          <w:tcPr>
            <w:tcW w:w="9628" w:type="dxa"/>
          </w:tcPr>
          <w:p w14:paraId="4404F806" w14:textId="07F84B35"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Vallée, Mlle des (fl. 1704)</w:t>
            </w:r>
          </w:p>
          <w:p w14:paraId="5B69F64F" w14:textId="77777777" w:rsidR="00A2041F" w:rsidRPr="00A2041F" w:rsidRDefault="00A2041F" w:rsidP="00A2041F">
            <w:pPr>
              <w:jc w:val="both"/>
              <w:rPr>
                <w:rFonts w:ascii="Times New Roman" w:hAnsi="Times New Roman"/>
                <w:sz w:val="24"/>
                <w:szCs w:val="24"/>
                <w:lang w:val="fr-FR"/>
              </w:rPr>
            </w:pPr>
          </w:p>
          <w:p w14:paraId="2BE10230" w14:textId="0237788B"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des Vallée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25181AE1" w14:textId="77777777" w:rsidR="00A2041F" w:rsidRPr="00A2041F" w:rsidRDefault="00A2041F" w:rsidP="00A2041F">
            <w:pPr>
              <w:jc w:val="both"/>
              <w:rPr>
                <w:rFonts w:ascii="Times New Roman" w:hAnsi="Times New Roman"/>
                <w:sz w:val="24"/>
                <w:szCs w:val="24"/>
                <w:lang w:val="fr-FR"/>
              </w:rPr>
            </w:pPr>
          </w:p>
          <w:p w14:paraId="33DE286B" w14:textId="2D4A2B64"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0232009B" w14:textId="77777777" w:rsidTr="00977E6E">
        <w:tc>
          <w:tcPr>
            <w:tcW w:w="9628" w:type="dxa"/>
          </w:tcPr>
          <w:p w14:paraId="503011DF" w14:textId="28CBEDED"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La Grandiniaire, Mlles de (fl. 1704)</w:t>
            </w:r>
          </w:p>
          <w:p w14:paraId="327372D1" w14:textId="77777777" w:rsidR="00A2041F" w:rsidRPr="00A2041F" w:rsidRDefault="00A2041F" w:rsidP="00A2041F">
            <w:pPr>
              <w:jc w:val="both"/>
              <w:rPr>
                <w:rFonts w:ascii="Times New Roman" w:hAnsi="Times New Roman"/>
                <w:sz w:val="24"/>
                <w:szCs w:val="24"/>
                <w:lang w:val="fr-FR"/>
              </w:rPr>
            </w:pPr>
          </w:p>
          <w:p w14:paraId="7C80B14B" w14:textId="19C4D323"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Mlles de la Grandiniaire, «filles de M. le Maire»,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2EE4B36B" w14:textId="77777777" w:rsidR="00A2041F" w:rsidRPr="00A2041F" w:rsidRDefault="00A2041F" w:rsidP="00A2041F">
            <w:pPr>
              <w:jc w:val="both"/>
              <w:rPr>
                <w:rFonts w:ascii="Times New Roman" w:hAnsi="Times New Roman"/>
                <w:sz w:val="24"/>
                <w:szCs w:val="24"/>
                <w:lang w:val="fr-FR"/>
              </w:rPr>
            </w:pPr>
          </w:p>
          <w:p w14:paraId="4CFC32B4" w14:textId="22E68B99"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7F0875E0" w14:textId="77777777" w:rsidTr="00977E6E">
        <w:tc>
          <w:tcPr>
            <w:tcW w:w="9628" w:type="dxa"/>
          </w:tcPr>
          <w:p w14:paraId="3BE943A1" w14:textId="16C3D136"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Poisson, Mlle de (fl. 1704)</w:t>
            </w:r>
          </w:p>
          <w:p w14:paraId="713DC713" w14:textId="77777777" w:rsidR="00A2041F" w:rsidRPr="00A2041F" w:rsidRDefault="00A2041F" w:rsidP="00A2041F">
            <w:pPr>
              <w:jc w:val="both"/>
              <w:rPr>
                <w:rFonts w:ascii="Times New Roman" w:hAnsi="Times New Roman"/>
                <w:sz w:val="24"/>
                <w:szCs w:val="24"/>
                <w:lang w:val="fr-FR"/>
              </w:rPr>
            </w:pPr>
          </w:p>
          <w:p w14:paraId="3215B721" w14:textId="33A0FC5D"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Poisson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41FE57DF" w14:textId="77777777" w:rsidR="00A2041F" w:rsidRPr="00A2041F" w:rsidRDefault="00A2041F" w:rsidP="00A2041F">
            <w:pPr>
              <w:jc w:val="both"/>
              <w:rPr>
                <w:rFonts w:ascii="Times New Roman" w:hAnsi="Times New Roman"/>
                <w:sz w:val="24"/>
                <w:szCs w:val="24"/>
                <w:lang w:val="fr-FR"/>
              </w:rPr>
            </w:pPr>
          </w:p>
          <w:p w14:paraId="6F6E8C47" w14:textId="37A10CDF"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2B488815" w14:textId="77777777" w:rsidTr="00977E6E">
        <w:tc>
          <w:tcPr>
            <w:tcW w:w="9628" w:type="dxa"/>
          </w:tcPr>
          <w:p w14:paraId="000E56CB" w14:textId="557DE8EB"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Guilloteau de Chailland, Mlle de (fl. 1704)</w:t>
            </w:r>
          </w:p>
          <w:p w14:paraId="5A5D5038" w14:textId="77777777" w:rsidR="00A2041F" w:rsidRPr="00A2041F" w:rsidRDefault="00A2041F" w:rsidP="00A2041F">
            <w:pPr>
              <w:jc w:val="both"/>
              <w:rPr>
                <w:rFonts w:ascii="Times New Roman" w:hAnsi="Times New Roman"/>
                <w:sz w:val="24"/>
                <w:szCs w:val="24"/>
                <w:lang w:val="fr-FR"/>
              </w:rPr>
            </w:pPr>
          </w:p>
          <w:p w14:paraId="2C7D9558" w14:textId="2BC9E981"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Guilloteau de Chailland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w:t>
            </w:r>
            <w:r w:rsidR="008D6C64" w:rsidRPr="00A2041F">
              <w:rPr>
                <w:rFonts w:ascii="Times New Roman" w:hAnsi="Times New Roman"/>
                <w:sz w:val="24"/>
                <w:szCs w:val="24"/>
                <w:lang w:val="fr-FR"/>
              </w:rPr>
              <w:t>cf. MG-1704-07b_393</w:t>
            </w:r>
            <w:r w:rsidRPr="00A2041F">
              <w:rPr>
                <w:rFonts w:ascii="Times New Roman" w:hAnsi="Times New Roman"/>
                <w:sz w:val="24"/>
                <w:szCs w:val="24"/>
                <w:lang w:val="fr-FR"/>
              </w:rPr>
              <w:t>).</w:t>
            </w:r>
          </w:p>
          <w:p w14:paraId="2044D365" w14:textId="77777777" w:rsidR="00A2041F" w:rsidRPr="00A2041F" w:rsidRDefault="00A2041F" w:rsidP="00A2041F">
            <w:pPr>
              <w:jc w:val="both"/>
              <w:rPr>
                <w:rFonts w:ascii="Times New Roman" w:hAnsi="Times New Roman"/>
                <w:sz w:val="24"/>
                <w:szCs w:val="24"/>
                <w:lang w:val="fr-FR"/>
              </w:rPr>
            </w:pPr>
          </w:p>
          <w:p w14:paraId="2D1F77ED" w14:textId="32A7206E"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0C42371A" w14:textId="77777777" w:rsidTr="00977E6E">
        <w:tc>
          <w:tcPr>
            <w:tcW w:w="9628" w:type="dxa"/>
          </w:tcPr>
          <w:p w14:paraId="4576120C" w14:textId="7C0FD738"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Boucault, Mlle (fl. 1704)</w:t>
            </w:r>
          </w:p>
          <w:p w14:paraId="06C08BFD" w14:textId="77777777" w:rsidR="00A2041F" w:rsidRPr="00A2041F" w:rsidRDefault="00A2041F" w:rsidP="00A2041F">
            <w:pPr>
              <w:jc w:val="both"/>
              <w:rPr>
                <w:rFonts w:ascii="Times New Roman" w:hAnsi="Times New Roman"/>
                <w:sz w:val="24"/>
                <w:szCs w:val="24"/>
                <w:lang w:val="fr-FR"/>
              </w:rPr>
            </w:pPr>
          </w:p>
          <w:p w14:paraId="3CEF5E62" w14:textId="1DBB84E3"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Boucault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(cf</w:t>
            </w:r>
            <w:r w:rsidR="008D6C64" w:rsidRPr="00A2041F">
              <w:rPr>
                <w:rFonts w:ascii="Times New Roman" w:hAnsi="Times New Roman"/>
                <w:sz w:val="24"/>
                <w:szCs w:val="24"/>
                <w:lang w:val="fr-FR"/>
              </w:rPr>
              <w:t xml:space="preserve">. </w:t>
            </w:r>
            <w:r w:rsidR="00CC779A" w:rsidRPr="00A2041F">
              <w:rPr>
                <w:rFonts w:ascii="Times New Roman" w:hAnsi="Times New Roman"/>
                <w:sz w:val="24"/>
                <w:szCs w:val="24"/>
                <w:lang w:val="fr-FR"/>
              </w:rPr>
              <w:t>MG-1704-07b_393</w:t>
            </w:r>
            <w:r w:rsidRPr="00A2041F">
              <w:rPr>
                <w:rFonts w:ascii="Times New Roman" w:hAnsi="Times New Roman"/>
                <w:sz w:val="24"/>
                <w:szCs w:val="24"/>
                <w:lang w:val="fr-FR"/>
              </w:rPr>
              <w:t>).</w:t>
            </w:r>
          </w:p>
          <w:p w14:paraId="3DE5BB74" w14:textId="77777777" w:rsidR="00A2041F" w:rsidRPr="00A2041F" w:rsidRDefault="00A2041F" w:rsidP="00A2041F">
            <w:pPr>
              <w:jc w:val="both"/>
              <w:rPr>
                <w:rFonts w:ascii="Times New Roman" w:hAnsi="Times New Roman"/>
                <w:sz w:val="24"/>
                <w:szCs w:val="24"/>
                <w:lang w:val="fr-FR"/>
              </w:rPr>
            </w:pPr>
          </w:p>
          <w:p w14:paraId="4D5D3835" w14:textId="4E324269"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3C425135" w14:textId="77777777" w:rsidTr="00977E6E">
        <w:tc>
          <w:tcPr>
            <w:tcW w:w="9628" w:type="dxa"/>
          </w:tcPr>
          <w:p w14:paraId="3AA2B2B1" w14:textId="31551374"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La Francoisière, Mlle de (fl. 1704)</w:t>
            </w:r>
          </w:p>
          <w:p w14:paraId="27D81977" w14:textId="77777777" w:rsidR="00A2041F" w:rsidRPr="00A2041F" w:rsidRDefault="00A2041F" w:rsidP="00A2041F">
            <w:pPr>
              <w:jc w:val="both"/>
              <w:rPr>
                <w:rFonts w:ascii="Times New Roman" w:hAnsi="Times New Roman"/>
                <w:sz w:val="24"/>
                <w:szCs w:val="24"/>
                <w:lang w:val="fr-FR"/>
              </w:rPr>
            </w:pPr>
          </w:p>
          <w:p w14:paraId="50DE118D" w14:textId="38F102D4" w:rsidR="00C21DCE"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la Francoisière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xml:space="preserve">» lors des mondanités qui eurent lieu à cette occasion (cf. </w:t>
            </w:r>
            <w:r w:rsidR="00CC779A" w:rsidRPr="00A2041F">
              <w:rPr>
                <w:rFonts w:ascii="Times New Roman" w:hAnsi="Times New Roman"/>
                <w:sz w:val="24"/>
                <w:szCs w:val="24"/>
                <w:lang w:val="fr-FR"/>
              </w:rPr>
              <w:t>MG-1704-07b_393</w:t>
            </w:r>
            <w:r w:rsidRPr="00A2041F">
              <w:rPr>
                <w:rFonts w:ascii="Times New Roman" w:hAnsi="Times New Roman"/>
                <w:sz w:val="24"/>
                <w:szCs w:val="24"/>
                <w:lang w:val="fr-FR"/>
              </w:rPr>
              <w:t>).</w:t>
            </w:r>
          </w:p>
          <w:p w14:paraId="7BB1CAD5" w14:textId="77777777" w:rsidR="00A2041F" w:rsidRPr="00A2041F" w:rsidRDefault="00A2041F" w:rsidP="00A2041F">
            <w:pPr>
              <w:jc w:val="both"/>
              <w:rPr>
                <w:rFonts w:ascii="Times New Roman" w:hAnsi="Times New Roman"/>
                <w:sz w:val="24"/>
                <w:szCs w:val="24"/>
                <w:lang w:val="fr-FR"/>
              </w:rPr>
            </w:pPr>
          </w:p>
          <w:p w14:paraId="74034386" w14:textId="4BFD8F5C" w:rsidR="002B2ACA" w:rsidRPr="00A2041F" w:rsidRDefault="00C21DC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CC779A" w:rsidRPr="00A2041F">
              <w:rPr>
                <w:rFonts w:ascii="Times New Roman" w:hAnsi="Times New Roman"/>
                <w:sz w:val="24"/>
                <w:szCs w:val="24"/>
                <w:lang w:val="fr-FR"/>
              </w:rPr>
              <w:t>##id##MG-1704-07b_393##</w:t>
            </w:r>
          </w:p>
        </w:tc>
      </w:tr>
      <w:tr w:rsidR="002B2ACA" w:rsidRPr="00A2041F" w14:paraId="432EC8B8" w14:textId="77777777" w:rsidTr="00977E6E">
        <w:tc>
          <w:tcPr>
            <w:tcW w:w="9628" w:type="dxa"/>
          </w:tcPr>
          <w:p w14:paraId="714C4E99" w14:textId="11065A35" w:rsidR="00CC779A" w:rsidRDefault="00CC779A"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Baillargeau, Mlle de (fl. 1704)</w:t>
            </w:r>
          </w:p>
          <w:p w14:paraId="3BBF58E7" w14:textId="77777777" w:rsidR="00A2041F" w:rsidRPr="00A2041F" w:rsidRDefault="00A2041F" w:rsidP="00A2041F">
            <w:pPr>
              <w:jc w:val="both"/>
              <w:rPr>
                <w:rFonts w:ascii="Times New Roman" w:hAnsi="Times New Roman"/>
                <w:sz w:val="24"/>
                <w:szCs w:val="24"/>
                <w:lang w:val="fr-FR"/>
              </w:rPr>
            </w:pPr>
          </w:p>
          <w:p w14:paraId="335C31BD" w14:textId="1C721B23" w:rsidR="00CC779A" w:rsidRDefault="00CC779A"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de juillet 1704 consacré aux réjouissances organisées à Château-Gontier pour la naissance du duc de Bretagne mentionne Mlle de Baillargeau parmi «</w:t>
            </w:r>
            <w:r w:rsidR="00A2041F">
              <w:rPr>
                <w:rFonts w:ascii="Times New Roman" w:hAnsi="Times New Roman"/>
                <w:sz w:val="24"/>
                <w:szCs w:val="24"/>
                <w:lang w:val="fr-FR"/>
              </w:rPr>
              <w:t xml:space="preserve"> </w:t>
            </w:r>
            <w:r w:rsidRPr="00A2041F">
              <w:rPr>
                <w:rFonts w:ascii="Times New Roman" w:hAnsi="Times New Roman"/>
                <w:sz w:val="24"/>
                <w:szCs w:val="24"/>
                <w:lang w:val="fr-FR"/>
              </w:rPr>
              <w:t>les Demoiselles qui brillèrent le plus</w:t>
            </w:r>
            <w:r w:rsidR="00A2041F">
              <w:rPr>
                <w:rFonts w:ascii="Times New Roman" w:hAnsi="Times New Roman"/>
                <w:sz w:val="24"/>
                <w:szCs w:val="24"/>
                <w:lang w:val="fr-FR"/>
              </w:rPr>
              <w:t xml:space="preserve"> </w:t>
            </w:r>
            <w:r w:rsidRPr="00A2041F">
              <w:rPr>
                <w:rFonts w:ascii="Times New Roman" w:hAnsi="Times New Roman"/>
                <w:sz w:val="24"/>
                <w:szCs w:val="24"/>
                <w:lang w:val="fr-FR"/>
              </w:rPr>
              <w:t>» lors des mondanités qui eurent lieu à cette occasion (cf. MG-1704-07b_393).</w:t>
            </w:r>
          </w:p>
          <w:p w14:paraId="6087C011" w14:textId="77777777" w:rsidR="00A2041F" w:rsidRPr="00A2041F" w:rsidRDefault="00A2041F" w:rsidP="00A2041F">
            <w:pPr>
              <w:jc w:val="both"/>
              <w:rPr>
                <w:rFonts w:ascii="Times New Roman" w:hAnsi="Times New Roman"/>
                <w:sz w:val="24"/>
                <w:szCs w:val="24"/>
                <w:lang w:val="fr-FR"/>
              </w:rPr>
            </w:pPr>
          </w:p>
          <w:p w14:paraId="3D56BA1D" w14:textId="520E634C" w:rsidR="002B2ACA" w:rsidRPr="00A2041F" w:rsidRDefault="00CC779A" w:rsidP="00A2041F">
            <w:pPr>
              <w:jc w:val="both"/>
              <w:rPr>
                <w:rFonts w:ascii="Times New Roman" w:hAnsi="Times New Roman"/>
                <w:sz w:val="24"/>
                <w:szCs w:val="24"/>
                <w:lang w:val="fr-FR"/>
              </w:rPr>
            </w:pPr>
            <w:r w:rsidRPr="00A2041F">
              <w:rPr>
                <w:rFonts w:ascii="Times New Roman" w:hAnsi="Times New Roman"/>
                <w:sz w:val="24"/>
                <w:szCs w:val="24"/>
                <w:lang w:val="fr-FR"/>
              </w:rPr>
              <w:t>référence : ##id##MG-1704-07b_393##</w:t>
            </w:r>
          </w:p>
        </w:tc>
      </w:tr>
      <w:tr w:rsidR="002B2ACA" w:rsidRPr="00A2041F" w14:paraId="151878AD" w14:textId="77777777" w:rsidTr="00977E6E">
        <w:tc>
          <w:tcPr>
            <w:tcW w:w="9628" w:type="dxa"/>
          </w:tcPr>
          <w:p w14:paraId="09379295" w14:textId="77777777" w:rsidR="008D6C64" w:rsidRPr="00A2041F" w:rsidRDefault="008D6C64" w:rsidP="00A2041F">
            <w:pPr>
              <w:jc w:val="both"/>
              <w:rPr>
                <w:rFonts w:ascii="Times New Roman" w:hAnsi="Times New Roman"/>
                <w:sz w:val="24"/>
                <w:szCs w:val="24"/>
                <w:lang w:val="fr-FR"/>
              </w:rPr>
            </w:pPr>
            <w:r w:rsidRPr="00A2041F">
              <w:rPr>
                <w:rFonts w:ascii="Times New Roman" w:hAnsi="Times New Roman"/>
                <w:sz w:val="24"/>
                <w:szCs w:val="24"/>
                <w:lang w:val="fr-FR"/>
              </w:rPr>
              <w:t>La Bretesche, comte de (fl.1704)</w:t>
            </w:r>
          </w:p>
          <w:p w14:paraId="5A0E6798" w14:textId="77777777" w:rsidR="008D6C64" w:rsidRPr="00A2041F" w:rsidRDefault="008D6C64" w:rsidP="00A2041F">
            <w:pPr>
              <w:jc w:val="both"/>
              <w:rPr>
                <w:rFonts w:ascii="Times New Roman" w:hAnsi="Times New Roman"/>
                <w:sz w:val="24"/>
                <w:szCs w:val="24"/>
                <w:lang w:val="fr-FR"/>
              </w:rPr>
            </w:pPr>
          </w:p>
          <w:p w14:paraId="2E11E629" w14:textId="7F031975" w:rsidR="008D6C64" w:rsidRPr="00A2041F" w:rsidRDefault="008D6C64"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 : Le comte de la Bretesche était, selon le Mercure Galant, le frère du marquis de la Bretesche, seigneur de Tiffauges (cf. MG-1704-07b_346). </w:t>
            </w:r>
            <w:r w:rsidRPr="00A2041F">
              <w:rPr>
                <w:rFonts w:ascii="Times New Roman" w:hAnsi="Times New Roman"/>
                <w:sz w:val="24"/>
                <w:szCs w:val="24"/>
                <w:highlight w:val="yellow"/>
                <w:lang w:val="fr-FR"/>
              </w:rPr>
              <w:t>Les recherches généalogiques menées jusqu’à ce jour n’</w:t>
            </w:r>
            <w:r w:rsidR="00217B30" w:rsidRPr="00A2041F">
              <w:rPr>
                <w:rFonts w:ascii="Times New Roman" w:hAnsi="Times New Roman"/>
                <w:sz w:val="24"/>
                <w:szCs w:val="24"/>
                <w:highlight w:val="yellow"/>
                <w:lang w:val="fr-FR"/>
              </w:rPr>
              <w:t>ont</w:t>
            </w:r>
            <w:r w:rsidRPr="00A2041F">
              <w:rPr>
                <w:rFonts w:ascii="Times New Roman" w:hAnsi="Times New Roman"/>
                <w:sz w:val="24"/>
                <w:szCs w:val="24"/>
                <w:highlight w:val="yellow"/>
                <w:lang w:val="fr-FR"/>
              </w:rPr>
              <w:t xml:space="preserve"> pas permis d’identifier précisément cette</w:t>
            </w:r>
            <w:r w:rsidR="00217B30" w:rsidRPr="00A2041F">
              <w:rPr>
                <w:rFonts w:ascii="Times New Roman" w:hAnsi="Times New Roman"/>
                <w:sz w:val="24"/>
                <w:szCs w:val="24"/>
                <w:highlight w:val="yellow"/>
                <w:lang w:val="fr-FR"/>
              </w:rPr>
              <w:t xml:space="preserve"> </w:t>
            </w:r>
            <w:r w:rsidRPr="00A2041F">
              <w:rPr>
                <w:rFonts w:ascii="Times New Roman" w:hAnsi="Times New Roman"/>
                <w:sz w:val="24"/>
                <w:szCs w:val="24"/>
                <w:highlight w:val="yellow"/>
                <w:lang w:val="fr-FR"/>
              </w:rPr>
              <w:t>personne</w:t>
            </w:r>
            <w:r w:rsidRPr="00A2041F">
              <w:rPr>
                <w:rFonts w:ascii="Times New Roman" w:hAnsi="Times New Roman"/>
                <w:sz w:val="24"/>
                <w:szCs w:val="24"/>
                <w:lang w:val="fr-FR"/>
              </w:rPr>
              <w:t xml:space="preserve"> ; Esprit Louis de Jousseaume, marquis de la Bretesche (1638-1706), eut deux frères, Felix et Hubert, qui semblent tous deux être décédés avant la date de rédaction de l’article en juillet 1704.</w:t>
            </w:r>
          </w:p>
          <w:p w14:paraId="3DA4F0BB" w14:textId="77777777" w:rsidR="008D6C64" w:rsidRPr="00A2041F" w:rsidRDefault="008D6C64" w:rsidP="00A2041F">
            <w:pPr>
              <w:jc w:val="both"/>
              <w:rPr>
                <w:rFonts w:ascii="Times New Roman" w:hAnsi="Times New Roman"/>
                <w:sz w:val="24"/>
                <w:szCs w:val="24"/>
                <w:lang w:val="fr-FR"/>
              </w:rPr>
            </w:pPr>
          </w:p>
          <w:p w14:paraId="1692B438" w14:textId="7D526999" w:rsidR="002B2ACA" w:rsidRPr="00A2041F" w:rsidRDefault="008D6C64"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423914" w:rsidRPr="00A2041F">
              <w:rPr>
                <w:rFonts w:ascii="Times New Roman" w:hAnsi="Times New Roman"/>
                <w:sz w:val="24"/>
                <w:szCs w:val="24"/>
                <w:lang w:val="fr-FR"/>
              </w:rPr>
              <w:t>##id##</w:t>
            </w:r>
            <w:r w:rsidRPr="00A2041F">
              <w:rPr>
                <w:rFonts w:ascii="Times New Roman" w:hAnsi="Times New Roman"/>
                <w:sz w:val="24"/>
                <w:szCs w:val="24"/>
                <w:lang w:val="fr-FR"/>
              </w:rPr>
              <w:t>MG-1704-07b_346</w:t>
            </w:r>
            <w:r w:rsidR="00423914" w:rsidRPr="00A2041F">
              <w:rPr>
                <w:rFonts w:ascii="Times New Roman" w:hAnsi="Times New Roman"/>
                <w:sz w:val="24"/>
                <w:szCs w:val="24"/>
                <w:lang w:val="fr-FR"/>
              </w:rPr>
              <w:t>##</w:t>
            </w:r>
          </w:p>
        </w:tc>
      </w:tr>
      <w:tr w:rsidR="002B2ACA" w:rsidRPr="00A2041F" w14:paraId="1A843945" w14:textId="77777777" w:rsidTr="00977E6E">
        <w:tc>
          <w:tcPr>
            <w:tcW w:w="9628" w:type="dxa"/>
          </w:tcPr>
          <w:p w14:paraId="0E208581" w14:textId="77777777" w:rsidR="00423914" w:rsidRPr="00A2041F" w:rsidRDefault="00464F80" w:rsidP="00A2041F">
            <w:pPr>
              <w:jc w:val="both"/>
              <w:rPr>
                <w:rFonts w:ascii="Times New Roman" w:hAnsi="Times New Roman"/>
                <w:sz w:val="24"/>
                <w:szCs w:val="24"/>
                <w:lang w:val="fr-FR"/>
              </w:rPr>
            </w:pPr>
            <w:r w:rsidRPr="00A2041F">
              <w:rPr>
                <w:rFonts w:ascii="Times New Roman" w:hAnsi="Times New Roman"/>
                <w:sz w:val="24"/>
                <w:szCs w:val="24"/>
                <w:lang w:val="fr-FR"/>
              </w:rPr>
              <w:t>Argenson, René Louis du Voyer de Paulmy (1694-1757), marquis d’</w:t>
            </w:r>
          </w:p>
          <w:p w14:paraId="46FFB1F7" w14:textId="77777777" w:rsidR="00423914" w:rsidRPr="00A2041F" w:rsidRDefault="00423914" w:rsidP="00A2041F">
            <w:pPr>
              <w:jc w:val="both"/>
              <w:rPr>
                <w:rFonts w:ascii="Times New Roman" w:hAnsi="Times New Roman"/>
                <w:sz w:val="24"/>
                <w:szCs w:val="24"/>
                <w:lang w:val="fr-FR"/>
              </w:rPr>
            </w:pPr>
          </w:p>
          <w:p w14:paraId="38925F65" w14:textId="77777777" w:rsidR="00A2041F" w:rsidRDefault="00464F80" w:rsidP="00A2041F">
            <w:pPr>
              <w:jc w:val="both"/>
              <w:rPr>
                <w:rFonts w:ascii="Times New Roman" w:hAnsi="Times New Roman"/>
                <w:sz w:val="24"/>
                <w:szCs w:val="24"/>
                <w:lang w:val="fr-FR"/>
              </w:rPr>
            </w:pPr>
            <w:r w:rsidRPr="00A2041F">
              <w:rPr>
                <w:rFonts w:ascii="Times New Roman" w:hAnsi="Times New Roman"/>
                <w:sz w:val="24"/>
                <w:szCs w:val="24"/>
                <w:lang w:val="fr-FR"/>
              </w:rPr>
              <w:t>note :</w:t>
            </w:r>
          </w:p>
          <w:p w14:paraId="385107C4" w14:textId="0890DD9C" w:rsidR="00423914" w:rsidRPr="00A2041F" w:rsidRDefault="00464F80" w:rsidP="00A2041F">
            <w:pPr>
              <w:jc w:val="both"/>
              <w:rPr>
                <w:rFonts w:ascii="Times New Roman" w:hAnsi="Times New Roman"/>
                <w:sz w:val="24"/>
                <w:szCs w:val="24"/>
                <w:lang w:val="fr-FR"/>
              </w:rPr>
            </w:pPr>
            <w:r w:rsidRPr="00A2041F">
              <w:rPr>
                <w:rFonts w:ascii="Times New Roman" w:hAnsi="Times New Roman"/>
                <w:sz w:val="24"/>
                <w:szCs w:val="24"/>
                <w:lang w:val="fr-FR"/>
              </w:rPr>
              <w:t>Il s’agit du fils aîné de Marc-René de Voyer de Paulmy, lui-même lieutenant général de police en 1704 (</w:t>
            </w:r>
            <w:r w:rsidR="00423914" w:rsidRPr="00A2041F">
              <w:rPr>
                <w:rFonts w:ascii="Times New Roman" w:hAnsi="Times New Roman"/>
                <w:sz w:val="24"/>
                <w:szCs w:val="24"/>
                <w:lang w:val="fr-FR"/>
              </w:rPr>
              <w:t xml:space="preserve">cf. </w:t>
            </w:r>
            <w:r w:rsidRPr="00A2041F">
              <w:rPr>
                <w:rFonts w:ascii="Times New Roman" w:hAnsi="Times New Roman"/>
                <w:sz w:val="24"/>
                <w:szCs w:val="24"/>
                <w:lang w:val="fr-FR"/>
              </w:rPr>
              <w:t>MG-1704-07b_263) puis garde des Sceaux de France (</w:t>
            </w:r>
            <w:r w:rsidR="00423914" w:rsidRPr="00A2041F">
              <w:rPr>
                <w:rFonts w:ascii="Times New Roman" w:hAnsi="Times New Roman"/>
                <w:sz w:val="24"/>
                <w:szCs w:val="24"/>
                <w:lang w:val="fr-FR"/>
              </w:rPr>
              <w:t xml:space="preserve">cf. </w:t>
            </w:r>
            <w:r w:rsidRPr="00A2041F">
              <w:rPr>
                <w:rFonts w:ascii="Times New Roman" w:hAnsi="Times New Roman"/>
                <w:sz w:val="24"/>
                <w:szCs w:val="24"/>
                <w:lang w:val="fr-FR"/>
              </w:rPr>
              <w:t>www.chateauversailles-recherche-ressources.fr/jlbweb/jlbWeb?html=notdictionnaire&amp;ref=239). Un article du Mercure Galant de juillet 1704 le mentionne alors qu’il envoie des pièces de monnaie aux passants avec son père</w:t>
            </w:r>
            <w:r w:rsidR="00423914" w:rsidRPr="00A2041F">
              <w:rPr>
                <w:rFonts w:ascii="Times New Roman" w:hAnsi="Times New Roman"/>
                <w:sz w:val="24"/>
                <w:szCs w:val="24"/>
                <w:lang w:val="fr-FR"/>
              </w:rPr>
              <w:t xml:space="preserve"> </w:t>
            </w:r>
            <w:r w:rsidRPr="00A2041F">
              <w:rPr>
                <w:rFonts w:ascii="Times New Roman" w:hAnsi="Times New Roman"/>
                <w:sz w:val="24"/>
                <w:szCs w:val="24"/>
                <w:lang w:val="fr-FR"/>
              </w:rPr>
              <w:t>depuis les fenêtres de leur appartement, en manifestation de leur joie pour célébrer la naissance du duc de Bretagne.</w:t>
            </w:r>
            <w:r w:rsidR="00423914" w:rsidRPr="00A2041F">
              <w:rPr>
                <w:rFonts w:ascii="Times New Roman" w:hAnsi="Times New Roman"/>
                <w:sz w:val="24"/>
                <w:szCs w:val="24"/>
                <w:lang w:val="fr-FR"/>
              </w:rPr>
              <w:t xml:space="preserve"> </w:t>
            </w:r>
            <w:r w:rsidRPr="00A2041F">
              <w:rPr>
                <w:rFonts w:ascii="Times New Roman" w:hAnsi="Times New Roman"/>
                <w:sz w:val="24"/>
                <w:szCs w:val="24"/>
                <w:lang w:val="fr-FR"/>
              </w:rPr>
              <w:t>«Il fut Secrétaire d'État aux Affaires étrangères de Louis XV de 1744 à 1747, mais il est surtout connu pour ses travaux littéraires et historiques, en particulier ses Mémoires et son Journal» (</w:t>
            </w:r>
            <w:r w:rsidR="00423914" w:rsidRPr="00A2041F">
              <w:rPr>
                <w:rFonts w:ascii="Times New Roman" w:hAnsi="Times New Roman"/>
                <w:sz w:val="24"/>
                <w:szCs w:val="24"/>
                <w:lang w:val="fr-FR"/>
              </w:rPr>
              <w:t xml:space="preserve">cf. </w:t>
            </w:r>
            <w:hyperlink r:id="rId4" w:history="1">
              <w:r w:rsidR="00423914" w:rsidRPr="00A2041F">
                <w:rPr>
                  <w:rStyle w:val="Lienhypertexte"/>
                  <w:sz w:val="24"/>
                  <w:szCs w:val="24"/>
                  <w:lang w:val="fr-FR"/>
                </w:rPr>
                <w:t>https://gw.geneanet.org/avassord28?n=de+voyer+de+paulmy&amp;oc=&amp;p=rene+louis</w:t>
              </w:r>
            </w:hyperlink>
            <w:r w:rsidRPr="00A2041F">
              <w:rPr>
                <w:rFonts w:ascii="Times New Roman" w:hAnsi="Times New Roman"/>
                <w:sz w:val="24"/>
                <w:szCs w:val="24"/>
                <w:lang w:val="fr-FR"/>
              </w:rPr>
              <w:t>).</w:t>
            </w:r>
          </w:p>
          <w:p w14:paraId="59DEB957" w14:textId="77777777" w:rsidR="00423914" w:rsidRPr="00A2041F" w:rsidRDefault="00423914" w:rsidP="00A2041F">
            <w:pPr>
              <w:jc w:val="both"/>
              <w:rPr>
                <w:rFonts w:ascii="Times New Roman" w:hAnsi="Times New Roman"/>
                <w:sz w:val="24"/>
                <w:szCs w:val="24"/>
                <w:lang w:val="fr-FR"/>
              </w:rPr>
            </w:pPr>
          </w:p>
          <w:p w14:paraId="0BCD697A" w14:textId="77777777" w:rsidR="00423914" w:rsidRPr="00A2041F" w:rsidRDefault="00464F80" w:rsidP="00A2041F">
            <w:pPr>
              <w:jc w:val="both"/>
              <w:rPr>
                <w:rFonts w:ascii="Times New Roman" w:hAnsi="Times New Roman"/>
                <w:sz w:val="24"/>
                <w:szCs w:val="24"/>
                <w:lang w:val="en-GB"/>
              </w:rPr>
            </w:pPr>
            <w:r w:rsidRPr="00A2041F">
              <w:rPr>
                <w:rFonts w:ascii="Times New Roman" w:hAnsi="Times New Roman"/>
                <w:sz w:val="24"/>
                <w:szCs w:val="24"/>
                <w:lang w:val="en-GB"/>
              </w:rPr>
              <w:t xml:space="preserve">exactMatch : </w:t>
            </w:r>
          </w:p>
          <w:p w14:paraId="7B23F961" w14:textId="7A18413F" w:rsidR="00423914" w:rsidRPr="00A2041F" w:rsidRDefault="000E6E56" w:rsidP="00A2041F">
            <w:pPr>
              <w:jc w:val="both"/>
              <w:rPr>
                <w:rFonts w:ascii="Times New Roman" w:hAnsi="Times New Roman"/>
                <w:sz w:val="24"/>
                <w:szCs w:val="24"/>
                <w:lang w:val="en-GB"/>
              </w:rPr>
            </w:pPr>
            <w:hyperlink r:id="rId5" w:history="1">
              <w:r w:rsidR="00423914" w:rsidRPr="00A2041F">
                <w:rPr>
                  <w:rStyle w:val="Lienhypertexte"/>
                  <w:sz w:val="24"/>
                  <w:szCs w:val="24"/>
                  <w:lang w:val="en-GB"/>
                </w:rPr>
                <w:t>https://viaf.org/viaf/76454991/</w:t>
              </w:r>
            </w:hyperlink>
          </w:p>
          <w:p w14:paraId="791F266D" w14:textId="50224268" w:rsidR="00A2041F" w:rsidRDefault="000E6E56" w:rsidP="00A2041F">
            <w:pPr>
              <w:jc w:val="both"/>
              <w:rPr>
                <w:rFonts w:ascii="Times New Roman" w:hAnsi="Times New Roman"/>
                <w:sz w:val="24"/>
                <w:szCs w:val="24"/>
                <w:lang w:val="en-GB"/>
              </w:rPr>
            </w:pPr>
            <w:hyperlink r:id="rId6" w:history="1">
              <w:r w:rsidR="00A2041F" w:rsidRPr="00206E7E">
                <w:rPr>
                  <w:rStyle w:val="Lienhypertexte"/>
                  <w:sz w:val="24"/>
                  <w:szCs w:val="24"/>
                  <w:lang w:val="en-GB"/>
                </w:rPr>
                <w:t>http://www.isni.org/isni/0000000110716692</w:t>
              </w:r>
            </w:hyperlink>
          </w:p>
          <w:p w14:paraId="143CB53D" w14:textId="3C033F73" w:rsidR="00423914" w:rsidRPr="00A2041F" w:rsidRDefault="000E6E56" w:rsidP="00A2041F">
            <w:pPr>
              <w:jc w:val="both"/>
              <w:rPr>
                <w:rFonts w:ascii="Times New Roman" w:hAnsi="Times New Roman"/>
                <w:sz w:val="24"/>
                <w:szCs w:val="24"/>
                <w:lang w:val="en-GB"/>
              </w:rPr>
            </w:pPr>
            <w:hyperlink r:id="rId7" w:history="1">
              <w:r w:rsidR="00A2041F" w:rsidRPr="00206E7E">
                <w:rPr>
                  <w:rStyle w:val="Lienhypertexte"/>
                  <w:sz w:val="24"/>
                  <w:szCs w:val="24"/>
                  <w:lang w:val="en-GB"/>
                </w:rPr>
                <w:t>https://catalogue.bnf.fr/ark:/12148/cb13179594x</w:t>
              </w:r>
            </w:hyperlink>
          </w:p>
          <w:p w14:paraId="024BECD1" w14:textId="77777777" w:rsidR="00423914" w:rsidRPr="00A2041F" w:rsidRDefault="00423914" w:rsidP="00A2041F">
            <w:pPr>
              <w:jc w:val="both"/>
              <w:rPr>
                <w:rFonts w:ascii="Times New Roman" w:hAnsi="Times New Roman"/>
                <w:sz w:val="24"/>
                <w:szCs w:val="24"/>
                <w:lang w:val="en-GB"/>
              </w:rPr>
            </w:pPr>
          </w:p>
          <w:p w14:paraId="44A550E5" w14:textId="77777777" w:rsidR="002B2ACA" w:rsidRDefault="00464F80"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r w:rsidR="00423914" w:rsidRPr="00A2041F">
              <w:rPr>
                <w:rFonts w:ascii="Times New Roman" w:hAnsi="Times New Roman"/>
                <w:sz w:val="24"/>
                <w:szCs w:val="24"/>
                <w:lang w:val="fr-FR"/>
              </w:rPr>
              <w:t>##id##</w:t>
            </w:r>
            <w:r w:rsidRPr="00A2041F">
              <w:rPr>
                <w:rFonts w:ascii="Times New Roman" w:hAnsi="Times New Roman"/>
                <w:sz w:val="24"/>
                <w:szCs w:val="24"/>
                <w:lang w:val="fr-FR"/>
              </w:rPr>
              <w:t>MG-1704-07b_263</w:t>
            </w:r>
            <w:r w:rsidR="00423914" w:rsidRPr="00A2041F">
              <w:rPr>
                <w:rFonts w:ascii="Times New Roman" w:hAnsi="Times New Roman"/>
                <w:sz w:val="24"/>
                <w:szCs w:val="24"/>
                <w:lang w:val="fr-FR"/>
              </w:rPr>
              <w:t>##</w:t>
            </w:r>
          </w:p>
          <w:p w14:paraId="79E9D458" w14:textId="24D96FDE" w:rsidR="00A2041F" w:rsidRPr="00A2041F" w:rsidRDefault="00A2041F" w:rsidP="00A2041F">
            <w:pPr>
              <w:jc w:val="both"/>
              <w:rPr>
                <w:rFonts w:ascii="Times New Roman" w:hAnsi="Times New Roman"/>
                <w:sz w:val="24"/>
                <w:szCs w:val="24"/>
                <w:lang w:val="fr-FR"/>
              </w:rPr>
            </w:pPr>
          </w:p>
        </w:tc>
      </w:tr>
      <w:tr w:rsidR="002B2ACA" w:rsidRPr="00A2041F" w14:paraId="3BF48E30" w14:textId="77777777" w:rsidTr="00977E6E">
        <w:tc>
          <w:tcPr>
            <w:tcW w:w="9628" w:type="dxa"/>
          </w:tcPr>
          <w:p w14:paraId="6E8E7AC7" w14:textId="57A2E413" w:rsidR="005D5A43" w:rsidRPr="00A2041F" w:rsidRDefault="005D5A43" w:rsidP="00A2041F">
            <w:pPr>
              <w:jc w:val="both"/>
              <w:rPr>
                <w:rFonts w:ascii="Times New Roman" w:hAnsi="Times New Roman"/>
                <w:sz w:val="24"/>
                <w:szCs w:val="24"/>
                <w:lang w:val="fr-FR"/>
              </w:rPr>
            </w:pPr>
            <w:r w:rsidRPr="00A2041F">
              <w:rPr>
                <w:rFonts w:ascii="Times New Roman" w:hAnsi="Times New Roman"/>
                <w:sz w:val="24"/>
                <w:szCs w:val="24"/>
                <w:lang w:val="fr-FR"/>
              </w:rPr>
              <w:t>Moron, Jean le Chapelier de (?-1721)</w:t>
            </w:r>
          </w:p>
          <w:p w14:paraId="0BF4D42E" w14:textId="77777777" w:rsidR="005D5A43" w:rsidRPr="00A2041F" w:rsidRDefault="005D5A43" w:rsidP="00A2041F">
            <w:pPr>
              <w:jc w:val="both"/>
              <w:rPr>
                <w:rFonts w:ascii="Times New Roman" w:hAnsi="Times New Roman"/>
                <w:sz w:val="24"/>
                <w:szCs w:val="24"/>
                <w:lang w:val="fr-FR"/>
              </w:rPr>
            </w:pPr>
          </w:p>
          <w:p w14:paraId="574B3CBD" w14:textId="2BF5B386" w:rsidR="005D5A43" w:rsidRPr="00A2041F" w:rsidRDefault="005D5A43"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synonymes : </w:t>
            </w:r>
          </w:p>
          <w:p w14:paraId="48861541" w14:textId="4E5C16BF" w:rsidR="005D5A43" w:rsidRPr="00A2041F" w:rsidRDefault="005D5A43" w:rsidP="00A2041F">
            <w:pPr>
              <w:jc w:val="both"/>
              <w:rPr>
                <w:rFonts w:ascii="Times New Roman" w:hAnsi="Times New Roman"/>
                <w:sz w:val="24"/>
                <w:szCs w:val="24"/>
                <w:lang w:val="fr-FR"/>
              </w:rPr>
            </w:pPr>
            <w:r w:rsidRPr="00A2041F">
              <w:rPr>
                <w:rFonts w:ascii="Times New Roman" w:hAnsi="Times New Roman"/>
                <w:sz w:val="24"/>
                <w:szCs w:val="24"/>
                <w:lang w:val="fr-FR"/>
              </w:rPr>
              <w:t>Bosquein, Abbé de (?-1721)</w:t>
            </w:r>
          </w:p>
          <w:p w14:paraId="75420D7F" w14:textId="77777777" w:rsidR="005D5A43" w:rsidRPr="00A2041F" w:rsidRDefault="005D5A43" w:rsidP="00A2041F">
            <w:pPr>
              <w:jc w:val="both"/>
              <w:rPr>
                <w:rFonts w:ascii="Times New Roman" w:hAnsi="Times New Roman"/>
                <w:sz w:val="24"/>
                <w:szCs w:val="24"/>
                <w:lang w:val="fr-FR"/>
              </w:rPr>
            </w:pPr>
          </w:p>
          <w:p w14:paraId="0EE87977" w14:textId="7FC542D2" w:rsidR="005D5A43" w:rsidRPr="00A2041F" w:rsidRDefault="005D5A43" w:rsidP="00A2041F">
            <w:pPr>
              <w:jc w:val="both"/>
              <w:rPr>
                <w:rFonts w:ascii="Times New Roman" w:hAnsi="Times New Roman"/>
                <w:sz w:val="24"/>
                <w:szCs w:val="24"/>
                <w:lang w:val="fr-FR"/>
              </w:rPr>
            </w:pPr>
            <w:r w:rsidRPr="00A2041F">
              <w:rPr>
                <w:rFonts w:ascii="Times New Roman" w:hAnsi="Times New Roman"/>
                <w:sz w:val="24"/>
                <w:szCs w:val="24"/>
                <w:lang w:val="fr-FR"/>
              </w:rPr>
              <w:t>notes: Le Mercure Galant de juillet 1704 indique que Jean le Chapelier de Moron, abbé de Bosquein, docteur en Sorbonne et Grand-Maître du Collège des Quatre-Nations, prit à sa charge l’organisation et la dépense de la célébration de la naissance du duc de Bretagne au Collège des Quatre-Nations (appelé également collège Mazarin) (cf. MG-1704-07b_150b).</w:t>
            </w:r>
          </w:p>
          <w:p w14:paraId="1CC97DB8" w14:textId="77777777" w:rsidR="005D5A43" w:rsidRPr="00A2041F" w:rsidRDefault="005D5A43" w:rsidP="00A2041F">
            <w:pPr>
              <w:jc w:val="both"/>
              <w:rPr>
                <w:rFonts w:ascii="Times New Roman" w:hAnsi="Times New Roman"/>
                <w:sz w:val="24"/>
                <w:szCs w:val="24"/>
                <w:lang w:val="fr-FR"/>
              </w:rPr>
            </w:pPr>
          </w:p>
          <w:p w14:paraId="79F18688" w14:textId="77777777" w:rsidR="005D5A43" w:rsidRPr="00A2041F" w:rsidRDefault="005D5A43" w:rsidP="00A2041F">
            <w:pPr>
              <w:jc w:val="both"/>
              <w:rPr>
                <w:rFonts w:ascii="Times New Roman" w:hAnsi="Times New Roman"/>
                <w:sz w:val="24"/>
                <w:szCs w:val="24"/>
                <w:lang w:val="en-GB"/>
              </w:rPr>
            </w:pPr>
            <w:r w:rsidRPr="00A2041F">
              <w:rPr>
                <w:rFonts w:ascii="Times New Roman" w:hAnsi="Times New Roman"/>
                <w:sz w:val="24"/>
                <w:szCs w:val="24"/>
                <w:lang w:val="en-GB"/>
              </w:rPr>
              <w:t xml:space="preserve">exactMatch : </w:t>
            </w:r>
          </w:p>
          <w:p w14:paraId="11F4658F" w14:textId="08E35A56" w:rsidR="005D5A43" w:rsidRDefault="005D5A43" w:rsidP="00A2041F">
            <w:pPr>
              <w:jc w:val="both"/>
              <w:rPr>
                <w:rFonts w:ascii="Times New Roman" w:hAnsi="Times New Roman"/>
                <w:sz w:val="24"/>
                <w:szCs w:val="24"/>
                <w:lang w:val="fr-FR"/>
              </w:rPr>
            </w:pPr>
            <w:r w:rsidRPr="00A2041F">
              <w:rPr>
                <w:rFonts w:ascii="Times New Roman" w:hAnsi="Times New Roman"/>
                <w:sz w:val="24"/>
                <w:szCs w:val="24"/>
                <w:lang w:val="fr-FR"/>
              </w:rPr>
              <w:t>NON</w:t>
            </w:r>
          </w:p>
          <w:p w14:paraId="150D410A" w14:textId="77777777" w:rsidR="00A2041F" w:rsidRPr="00A2041F" w:rsidRDefault="00A2041F" w:rsidP="00A2041F">
            <w:pPr>
              <w:jc w:val="both"/>
              <w:rPr>
                <w:rFonts w:ascii="Times New Roman" w:hAnsi="Times New Roman"/>
                <w:sz w:val="24"/>
                <w:szCs w:val="24"/>
                <w:lang w:val="fr-FR"/>
              </w:rPr>
            </w:pPr>
          </w:p>
          <w:p w14:paraId="2D584FB5" w14:textId="77777777" w:rsidR="002B2ACA" w:rsidRDefault="005D5A43" w:rsidP="00A2041F">
            <w:pPr>
              <w:jc w:val="both"/>
              <w:rPr>
                <w:rFonts w:ascii="Times New Roman" w:hAnsi="Times New Roman"/>
                <w:sz w:val="24"/>
                <w:szCs w:val="24"/>
                <w:lang w:val="fr-FR"/>
              </w:rPr>
            </w:pPr>
            <w:r w:rsidRPr="00A2041F">
              <w:rPr>
                <w:rFonts w:ascii="Times New Roman" w:hAnsi="Times New Roman"/>
                <w:sz w:val="24"/>
                <w:szCs w:val="24"/>
                <w:lang w:val="fr-FR"/>
              </w:rPr>
              <w:t>référence : ##id##MG-1704-07b_150b##</w:t>
            </w:r>
          </w:p>
          <w:p w14:paraId="5D986F59" w14:textId="36491931" w:rsidR="00A2041F" w:rsidRPr="00A2041F" w:rsidRDefault="00A2041F" w:rsidP="00A2041F">
            <w:pPr>
              <w:jc w:val="both"/>
              <w:rPr>
                <w:rFonts w:ascii="Times New Roman" w:hAnsi="Times New Roman"/>
                <w:sz w:val="24"/>
                <w:szCs w:val="24"/>
                <w:lang w:val="fr-FR"/>
              </w:rPr>
            </w:pPr>
          </w:p>
        </w:tc>
      </w:tr>
      <w:tr w:rsidR="005D5A43" w:rsidRPr="00A2041F" w14:paraId="62285A28" w14:textId="77777777" w:rsidTr="00977E6E">
        <w:tc>
          <w:tcPr>
            <w:tcW w:w="9628" w:type="dxa"/>
          </w:tcPr>
          <w:p w14:paraId="1D0F4C37" w14:textId="099BA88C" w:rsidR="000E1DB8" w:rsidRPr="008E4C1F" w:rsidRDefault="000E1DB8" w:rsidP="008E4C1F">
            <w:pPr>
              <w:pStyle w:val="Titre2"/>
              <w:outlineLvl w:val="1"/>
              <w:rPr>
                <w:rFonts w:ascii="Times New Roman" w:eastAsia="Times New Roman" w:hAnsi="Times New Roman" w:cs="Times New Roman"/>
                <w:color w:val="auto"/>
                <w:sz w:val="24"/>
                <w:szCs w:val="24"/>
                <w:lang w:val="fr-FR"/>
              </w:rPr>
            </w:pPr>
            <w:r w:rsidRPr="008E4C1F">
              <w:rPr>
                <w:rFonts w:ascii="Times New Roman" w:hAnsi="Times New Roman" w:cs="Times New Roman"/>
                <w:color w:val="auto"/>
                <w:sz w:val="24"/>
                <w:szCs w:val="24"/>
                <w:lang w:val="fr-FR"/>
              </w:rPr>
              <w:lastRenderedPageBreak/>
              <w:t xml:space="preserve">Le Camus, M. (fl. 1704) </w:t>
            </w:r>
            <w:r w:rsidRPr="008E4C1F">
              <w:rPr>
                <w:rFonts w:ascii="Times New Roman" w:hAnsi="Times New Roman" w:cs="Times New Roman"/>
                <w:color w:val="auto"/>
                <w:sz w:val="24"/>
                <w:szCs w:val="24"/>
                <w:highlight w:val="yellow"/>
                <w:lang w:val="fr-FR"/>
              </w:rPr>
              <w:t xml:space="preserve">= </w:t>
            </w:r>
            <w:r w:rsidRPr="008E4C1F">
              <w:rPr>
                <w:rStyle w:val="textopentheso"/>
                <w:rFonts w:ascii="Times New Roman" w:hAnsi="Times New Roman" w:cs="Times New Roman"/>
                <w:b/>
                <w:bCs/>
                <w:color w:val="auto"/>
                <w:sz w:val="24"/>
                <w:szCs w:val="24"/>
                <w:highlight w:val="yellow"/>
                <w:lang w:val="fr-FR"/>
              </w:rPr>
              <w:t xml:space="preserve">Le Camus, M. (fr) </w:t>
            </w:r>
            <w:r w:rsidR="00A2041F" w:rsidRPr="008E4C1F">
              <w:rPr>
                <w:rStyle w:val="textopentheso"/>
                <w:rFonts w:ascii="Times New Roman" w:hAnsi="Times New Roman" w:cs="Times New Roman"/>
                <w:b/>
                <w:bCs/>
                <w:color w:val="auto"/>
                <w:sz w:val="24"/>
                <w:szCs w:val="24"/>
                <w:highlight w:val="yellow"/>
                <w:lang w:val="fr-FR"/>
              </w:rPr>
              <w:t xml:space="preserve">déjà </w:t>
            </w:r>
            <w:r w:rsidRPr="008E4C1F">
              <w:rPr>
                <w:rStyle w:val="textopentheso"/>
                <w:rFonts w:ascii="Times New Roman" w:hAnsi="Times New Roman" w:cs="Times New Roman"/>
                <w:b/>
                <w:bCs/>
                <w:color w:val="auto"/>
                <w:sz w:val="24"/>
                <w:szCs w:val="24"/>
                <w:highlight w:val="yellow"/>
                <w:lang w:val="fr-FR"/>
              </w:rPr>
              <w:t>présent dans le Thésaurus</w:t>
            </w:r>
            <w:r w:rsidR="008E4C1F" w:rsidRPr="008E4C1F">
              <w:rPr>
                <w:rStyle w:val="textopentheso"/>
                <w:rFonts w:ascii="Times New Roman" w:hAnsi="Times New Roman" w:cs="Times New Roman"/>
                <w:b/>
                <w:bCs/>
                <w:color w:val="auto"/>
                <w:sz w:val="24"/>
                <w:szCs w:val="24"/>
                <w:highlight w:val="yellow"/>
                <w:lang w:val="fr-FR"/>
              </w:rPr>
              <w:t>,</w:t>
            </w:r>
            <w:r w:rsidR="008E4C1F" w:rsidRPr="008E4C1F">
              <w:rPr>
                <w:rStyle w:val="textopentheso"/>
                <w:rFonts w:ascii="Times New Roman" w:hAnsi="Times New Roman" w:cs="Times New Roman"/>
                <w:b/>
                <w:bCs/>
                <w:sz w:val="24"/>
                <w:szCs w:val="24"/>
                <w:highlight w:val="yellow"/>
                <w:lang w:val="fr-FR"/>
              </w:rPr>
              <w:t xml:space="preserve"> article </w:t>
            </w:r>
            <w:r w:rsidR="008E4C1F" w:rsidRPr="008E4C1F">
              <w:rPr>
                <w:rStyle w:val="textopentheso"/>
                <w:rFonts w:ascii="Times New Roman" w:hAnsi="Times New Roman" w:cs="Times New Roman"/>
                <w:color w:val="auto"/>
                <w:sz w:val="24"/>
                <w:szCs w:val="24"/>
                <w:lang w:val="fr-FR"/>
              </w:rPr>
              <w:t>MG-1687-</w:t>
            </w:r>
            <w:r w:rsidR="008E4C1F" w:rsidRPr="008E4C1F">
              <w:rPr>
                <w:rStyle w:val="textopentheso"/>
                <w:rFonts w:ascii="Times New Roman" w:hAnsi="Times New Roman" w:cs="Times New Roman"/>
                <w:color w:val="auto"/>
                <w:sz w:val="24"/>
                <w:szCs w:val="24"/>
                <w:highlight w:val="yellow"/>
                <w:lang w:val="fr-FR"/>
              </w:rPr>
              <w:t xml:space="preserve">03b_405 </w:t>
            </w:r>
            <w:r w:rsidR="00A2041F" w:rsidRPr="008E4C1F">
              <w:rPr>
                <w:rStyle w:val="textopentheso"/>
                <w:rFonts w:ascii="Times New Roman" w:hAnsi="Times New Roman" w:cs="Times New Roman"/>
                <w:b/>
                <w:bCs/>
                <w:color w:val="auto"/>
                <w:sz w:val="24"/>
                <w:szCs w:val="24"/>
                <w:highlight w:val="yellow"/>
                <w:lang w:val="fr-FR"/>
              </w:rPr>
              <w:t xml:space="preserve"> ?</w:t>
            </w:r>
            <w:r w:rsidRPr="008E4C1F">
              <w:rPr>
                <w:rStyle w:val="textopentheso"/>
                <w:rFonts w:ascii="Times New Roman" w:hAnsi="Times New Roman" w:cs="Times New Roman"/>
                <w:b/>
                <w:bCs/>
                <w:color w:val="auto"/>
                <w:sz w:val="24"/>
                <w:szCs w:val="24"/>
                <w:highlight w:val="yellow"/>
                <w:lang w:val="fr-FR"/>
              </w:rPr>
              <w:t xml:space="preserve"> </w:t>
            </w:r>
            <w:r w:rsidR="00A2041F" w:rsidRPr="008E4C1F">
              <w:rPr>
                <w:rStyle w:val="textopentheso"/>
                <w:rFonts w:ascii="Times New Roman" w:hAnsi="Times New Roman" w:cs="Times New Roman"/>
                <w:b/>
                <w:bCs/>
                <w:color w:val="auto"/>
                <w:sz w:val="24"/>
                <w:szCs w:val="24"/>
                <w:lang w:val="fr-FR"/>
              </w:rPr>
              <w:t>(</w:t>
            </w:r>
            <w:r w:rsidRPr="008E4C1F">
              <w:rPr>
                <w:rStyle w:val="textopentheso"/>
                <w:rFonts w:ascii="Times New Roman" w:hAnsi="Times New Roman" w:cs="Times New Roman"/>
                <w:color w:val="auto"/>
                <w:sz w:val="24"/>
                <w:szCs w:val="24"/>
                <w:lang w:val="fr-FR"/>
              </w:rPr>
              <w:t>MG-1687-</w:t>
            </w:r>
            <w:r w:rsidRPr="008E4C1F">
              <w:rPr>
                <w:rStyle w:val="textopentheso"/>
                <w:rFonts w:ascii="Times New Roman" w:hAnsi="Times New Roman" w:cs="Times New Roman"/>
                <w:color w:val="auto"/>
                <w:sz w:val="24"/>
                <w:szCs w:val="24"/>
                <w:highlight w:val="yellow"/>
                <w:lang w:val="fr-FR"/>
              </w:rPr>
              <w:t>03b_405</w:t>
            </w:r>
            <w:r w:rsidR="008E4C1F" w:rsidRPr="008E4C1F">
              <w:rPr>
                <w:rStyle w:val="textopentheso"/>
                <w:rFonts w:ascii="Times New Roman" w:hAnsi="Times New Roman" w:cs="Times New Roman"/>
                <w:color w:val="auto"/>
                <w:sz w:val="24"/>
                <w:szCs w:val="24"/>
                <w:highlight w:val="yellow"/>
                <w:lang w:val="fr-FR"/>
              </w:rPr>
              <w:t xml:space="preserve"> : </w:t>
            </w:r>
            <w:r w:rsidR="008E4C1F" w:rsidRPr="008E4C1F">
              <w:rPr>
                <w:rStyle w:val="textopentheso"/>
                <w:rFonts w:ascii="Times New Roman" w:hAnsi="Times New Roman" w:cs="Times New Roman"/>
                <w:color w:val="auto"/>
                <w:sz w:val="24"/>
                <w:szCs w:val="24"/>
                <w:lang w:val="fr-FR"/>
              </w:rPr>
              <w:t>"</w:t>
            </w:r>
            <w:r w:rsidR="008E4C1F" w:rsidRPr="008E4C1F">
              <w:rPr>
                <w:rFonts w:ascii="Times New Roman" w:hAnsi="Times New Roman" w:cs="Times New Roman"/>
                <w:color w:val="auto"/>
                <w:sz w:val="24"/>
                <w:szCs w:val="24"/>
                <w:lang w:val="fr-FR"/>
              </w:rPr>
              <w:t>M</w:t>
            </w:r>
            <w:r w:rsidR="008E4C1F" w:rsidRPr="008E4C1F">
              <w:rPr>
                <w:rFonts w:ascii="Times New Roman" w:hAnsi="Times New Roman" w:cs="Times New Roman"/>
                <w:color w:val="auto"/>
                <w:sz w:val="24"/>
                <w:szCs w:val="24"/>
                <w:vertAlign w:val="superscript"/>
                <w:lang w:val="fr-FR"/>
              </w:rPr>
              <w:t>r</w:t>
            </w:r>
            <w:r w:rsidR="008E4C1F" w:rsidRPr="008E4C1F">
              <w:rPr>
                <w:rFonts w:ascii="Times New Roman" w:hAnsi="Times New Roman" w:cs="Times New Roman"/>
                <w:color w:val="auto"/>
                <w:sz w:val="24"/>
                <w:szCs w:val="24"/>
                <w:lang w:val="fr-FR"/>
              </w:rPr>
              <w:t xml:space="preserve"> le Camus, Bailly de la Ville [de La Ferté-Bernard])</w:t>
            </w:r>
          </w:p>
          <w:p w14:paraId="269F7558" w14:textId="77777777" w:rsidR="000E1DB8" w:rsidRPr="00A2041F" w:rsidRDefault="000E1DB8" w:rsidP="00A2041F">
            <w:pPr>
              <w:jc w:val="both"/>
              <w:rPr>
                <w:rFonts w:ascii="Times New Roman" w:hAnsi="Times New Roman"/>
                <w:sz w:val="24"/>
                <w:szCs w:val="24"/>
                <w:lang w:val="fr-FR"/>
              </w:rPr>
            </w:pPr>
          </w:p>
          <w:p w14:paraId="1AF12C44" w14:textId="179AACDF" w:rsidR="000E1DB8" w:rsidRPr="00A2041F"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notes : Le Mercure Galant de juillet 1704 indique que M. le Camus, président de la cour des Aides, est l’un des bienfaiteurs du couvent des Capucins du Marais (cf. MG-1704-07b_147).</w:t>
            </w:r>
          </w:p>
          <w:p w14:paraId="613974B3" w14:textId="77777777" w:rsidR="000E1DB8" w:rsidRPr="00A2041F" w:rsidRDefault="000E1DB8" w:rsidP="00A2041F">
            <w:pPr>
              <w:jc w:val="both"/>
              <w:rPr>
                <w:rFonts w:ascii="Times New Roman" w:hAnsi="Times New Roman"/>
                <w:sz w:val="24"/>
                <w:szCs w:val="24"/>
                <w:lang w:val="fr-FR"/>
              </w:rPr>
            </w:pPr>
          </w:p>
          <w:p w14:paraId="245C0AEE" w14:textId="77777777" w:rsidR="005D5A43"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##id##MG-1704-07b_147##</w:t>
            </w:r>
          </w:p>
          <w:p w14:paraId="5BC9A769" w14:textId="60BF4236" w:rsidR="00A2041F" w:rsidRPr="00A2041F" w:rsidRDefault="00A2041F" w:rsidP="00A2041F">
            <w:pPr>
              <w:jc w:val="both"/>
              <w:rPr>
                <w:rFonts w:ascii="Times New Roman" w:hAnsi="Times New Roman"/>
                <w:sz w:val="24"/>
                <w:szCs w:val="24"/>
                <w:lang w:val="fr-FR"/>
              </w:rPr>
            </w:pPr>
          </w:p>
        </w:tc>
      </w:tr>
      <w:tr w:rsidR="005D5A43" w:rsidRPr="00A2041F" w14:paraId="6798A4A6" w14:textId="77777777" w:rsidTr="00977E6E">
        <w:tc>
          <w:tcPr>
            <w:tcW w:w="9628" w:type="dxa"/>
          </w:tcPr>
          <w:p w14:paraId="47644B57" w14:textId="167CE873" w:rsidR="000E1DB8" w:rsidRPr="00A2041F"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Dubuisson, Nicolas (fl. </w:t>
            </w:r>
            <w:r w:rsidR="00B13FCA" w:rsidRPr="00A2041F">
              <w:rPr>
                <w:rFonts w:ascii="Times New Roman" w:hAnsi="Times New Roman"/>
                <w:sz w:val="24"/>
                <w:szCs w:val="24"/>
                <w:lang w:val="fr-FR"/>
              </w:rPr>
              <w:t>1690-</w:t>
            </w:r>
            <w:r w:rsidRPr="00A2041F">
              <w:rPr>
                <w:rFonts w:ascii="Times New Roman" w:hAnsi="Times New Roman"/>
                <w:sz w:val="24"/>
                <w:szCs w:val="24"/>
                <w:lang w:val="fr-FR"/>
              </w:rPr>
              <w:t>1704)</w:t>
            </w:r>
          </w:p>
          <w:p w14:paraId="0A1B5A80" w14:textId="77777777" w:rsidR="00B13FCA" w:rsidRPr="00A2041F" w:rsidRDefault="00B13FCA" w:rsidP="00A2041F">
            <w:pPr>
              <w:jc w:val="both"/>
              <w:rPr>
                <w:rFonts w:ascii="Times New Roman" w:hAnsi="Times New Roman"/>
                <w:sz w:val="24"/>
                <w:szCs w:val="24"/>
                <w:lang w:val="fr-FR"/>
              </w:rPr>
            </w:pPr>
          </w:p>
          <w:p w14:paraId="588EEA02" w14:textId="04CEBC52" w:rsidR="000E1DB8" w:rsidRPr="00A2041F" w:rsidRDefault="00B13FCA" w:rsidP="00A2041F">
            <w:pPr>
              <w:jc w:val="both"/>
              <w:rPr>
                <w:rFonts w:ascii="Times New Roman" w:hAnsi="Times New Roman"/>
                <w:sz w:val="24"/>
                <w:szCs w:val="24"/>
                <w:lang w:val="fr-FR"/>
              </w:rPr>
            </w:pPr>
            <w:r w:rsidRPr="00A2041F">
              <w:rPr>
                <w:rFonts w:ascii="Times New Roman" w:hAnsi="Times New Roman"/>
                <w:sz w:val="24"/>
                <w:szCs w:val="24"/>
                <w:lang w:val="fr-FR"/>
              </w:rPr>
              <w:t>S</w:t>
            </w:r>
            <w:r w:rsidR="000E1DB8" w:rsidRPr="00A2041F">
              <w:rPr>
                <w:rFonts w:ascii="Times New Roman" w:hAnsi="Times New Roman"/>
                <w:sz w:val="24"/>
                <w:szCs w:val="24"/>
                <w:lang w:val="fr-FR"/>
              </w:rPr>
              <w:t xml:space="preserve">ynonymes : </w:t>
            </w:r>
          </w:p>
          <w:p w14:paraId="05D539B6" w14:textId="668CA4CF" w:rsidR="000E1DB8" w:rsidRPr="00A2041F"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Heudebert-Dubuisson, Nicolas de </w:t>
            </w:r>
            <w:r w:rsidR="00B13FCA" w:rsidRPr="00A2041F">
              <w:rPr>
                <w:rFonts w:ascii="Times New Roman" w:hAnsi="Times New Roman"/>
                <w:sz w:val="24"/>
                <w:szCs w:val="24"/>
                <w:lang w:val="fr-FR"/>
              </w:rPr>
              <w:t>(fl. 1690-1704)</w:t>
            </w:r>
          </w:p>
          <w:p w14:paraId="4BF04321" w14:textId="341A46FA" w:rsidR="000E1DB8" w:rsidRPr="00A2041F"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Hudebert Dubuisson, Nicolas de </w:t>
            </w:r>
            <w:r w:rsidR="00B13FCA" w:rsidRPr="00A2041F">
              <w:rPr>
                <w:rFonts w:ascii="Times New Roman" w:hAnsi="Times New Roman"/>
                <w:sz w:val="24"/>
                <w:szCs w:val="24"/>
                <w:lang w:val="fr-FR"/>
              </w:rPr>
              <w:t>(fl. 1690-1704)</w:t>
            </w:r>
          </w:p>
          <w:p w14:paraId="01BF5DAD" w14:textId="64E41BA1" w:rsidR="000E1DB8" w:rsidRPr="00A2041F" w:rsidRDefault="000E1DB8" w:rsidP="00A2041F">
            <w:pPr>
              <w:jc w:val="both"/>
              <w:rPr>
                <w:rFonts w:ascii="Times New Roman" w:hAnsi="Times New Roman"/>
                <w:sz w:val="24"/>
                <w:szCs w:val="24"/>
                <w:lang w:val="fr-FR"/>
              </w:rPr>
            </w:pPr>
          </w:p>
          <w:p w14:paraId="43C7637D" w14:textId="7B2E5B1A" w:rsidR="000E1DB8"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exactMatch : NON </w:t>
            </w:r>
          </w:p>
          <w:p w14:paraId="3C69FBC4" w14:textId="77777777" w:rsidR="008E4C1F" w:rsidRPr="00A2041F" w:rsidRDefault="008E4C1F" w:rsidP="00A2041F">
            <w:pPr>
              <w:jc w:val="both"/>
              <w:rPr>
                <w:rFonts w:ascii="Times New Roman" w:hAnsi="Times New Roman"/>
                <w:sz w:val="24"/>
                <w:szCs w:val="24"/>
                <w:lang w:val="fr-FR"/>
              </w:rPr>
            </w:pPr>
          </w:p>
          <w:p w14:paraId="6F81F736" w14:textId="4E1149E3" w:rsidR="000E1DB8"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 :  Nicolas Dubuisson fut conseiller d’État, intendant des finances de Louis XIV (cf. Pierre Vallery-Radot, </w:t>
            </w:r>
            <w:r w:rsidRPr="00A2041F">
              <w:rPr>
                <w:rFonts w:ascii="Times New Roman" w:hAnsi="Times New Roman"/>
                <w:i/>
                <w:iCs/>
                <w:sz w:val="24"/>
                <w:szCs w:val="24"/>
                <w:lang w:val="fr-FR"/>
              </w:rPr>
              <w:t>Un siècle d'histoire hospitalière, de Louis-Philippe jusqu'à nos jours</w:t>
            </w:r>
            <w:r w:rsidRPr="00A2041F">
              <w:rPr>
                <w:rFonts w:ascii="Times New Roman" w:hAnsi="Times New Roman"/>
                <w:sz w:val="24"/>
                <w:szCs w:val="24"/>
                <w:lang w:val="fr-FR"/>
              </w:rPr>
              <w:t>, 1837-1949, p. 114)</w:t>
            </w:r>
            <w:r w:rsidR="008E4C1F">
              <w:rPr>
                <w:rFonts w:ascii="Times New Roman" w:hAnsi="Times New Roman"/>
                <w:sz w:val="24"/>
                <w:szCs w:val="24"/>
                <w:lang w:val="fr-FR"/>
              </w:rPr>
              <w:t>.</w:t>
            </w:r>
          </w:p>
          <w:p w14:paraId="30A53C91" w14:textId="77777777" w:rsidR="008E4C1F" w:rsidRPr="00A2041F" w:rsidRDefault="008E4C1F" w:rsidP="00A2041F">
            <w:pPr>
              <w:jc w:val="both"/>
              <w:rPr>
                <w:rFonts w:ascii="Times New Roman" w:hAnsi="Times New Roman"/>
                <w:sz w:val="24"/>
                <w:szCs w:val="24"/>
                <w:lang w:val="fr-FR"/>
              </w:rPr>
            </w:pPr>
          </w:p>
          <w:p w14:paraId="5A5B2E6B" w14:textId="77777777" w:rsidR="000E1DB8" w:rsidRPr="00A2041F"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référence :</w:t>
            </w:r>
          </w:p>
          <w:p w14:paraId="533AEA3A" w14:textId="2E2E573A" w:rsidR="000E1DB8" w:rsidRPr="00A2041F" w:rsidRDefault="00B13FCA" w:rsidP="00A2041F">
            <w:pPr>
              <w:jc w:val="both"/>
              <w:rPr>
                <w:rFonts w:ascii="Times New Roman" w:hAnsi="Times New Roman"/>
                <w:sz w:val="24"/>
                <w:szCs w:val="24"/>
                <w:lang w:val="fr-FR"/>
              </w:rPr>
            </w:pPr>
            <w:r w:rsidRPr="00A2041F">
              <w:rPr>
                <w:rFonts w:ascii="Times New Roman" w:hAnsi="Times New Roman"/>
                <w:sz w:val="24"/>
                <w:szCs w:val="24"/>
                <w:lang w:val="fr-FR"/>
              </w:rPr>
              <w:t>##id##</w:t>
            </w:r>
            <w:r w:rsidR="000E1DB8" w:rsidRPr="00A2041F">
              <w:rPr>
                <w:rFonts w:ascii="Times New Roman" w:hAnsi="Times New Roman"/>
                <w:sz w:val="24"/>
                <w:szCs w:val="24"/>
                <w:lang w:val="fr-FR"/>
              </w:rPr>
              <w:t>MG-1704-07b_147</w:t>
            </w:r>
            <w:r w:rsidRPr="00A2041F">
              <w:rPr>
                <w:rFonts w:ascii="Times New Roman" w:hAnsi="Times New Roman"/>
                <w:sz w:val="24"/>
                <w:szCs w:val="24"/>
                <w:lang w:val="fr-FR"/>
              </w:rPr>
              <w:t>##</w:t>
            </w:r>
          </w:p>
          <w:p w14:paraId="43D899FF" w14:textId="56ADAF82" w:rsidR="005D5A43" w:rsidRPr="00A2041F" w:rsidRDefault="000E1DB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 </w:t>
            </w:r>
          </w:p>
        </w:tc>
      </w:tr>
      <w:tr w:rsidR="005D5A43" w:rsidRPr="00A2041F" w14:paraId="14B654C1" w14:textId="77777777" w:rsidTr="00977E6E">
        <w:tc>
          <w:tcPr>
            <w:tcW w:w="9628" w:type="dxa"/>
          </w:tcPr>
          <w:p w14:paraId="214BB5A6" w14:textId="084C60AF" w:rsidR="007B4263" w:rsidRDefault="007B4263" w:rsidP="00A2041F">
            <w:pPr>
              <w:jc w:val="both"/>
              <w:rPr>
                <w:rFonts w:ascii="Times New Roman" w:hAnsi="Times New Roman"/>
                <w:sz w:val="24"/>
                <w:szCs w:val="24"/>
                <w:lang w:val="fr-FR"/>
              </w:rPr>
            </w:pPr>
            <w:r w:rsidRPr="00A2041F">
              <w:rPr>
                <w:rFonts w:ascii="Times New Roman" w:hAnsi="Times New Roman"/>
                <w:sz w:val="24"/>
                <w:szCs w:val="24"/>
                <w:lang w:val="fr-FR"/>
              </w:rPr>
              <w:t>La Lande, M. de (fl. 1704)</w:t>
            </w:r>
          </w:p>
          <w:p w14:paraId="7525DD88" w14:textId="77777777" w:rsidR="008E4C1F" w:rsidRPr="00A2041F" w:rsidRDefault="008E4C1F" w:rsidP="00A2041F">
            <w:pPr>
              <w:jc w:val="both"/>
              <w:rPr>
                <w:rFonts w:ascii="Times New Roman" w:hAnsi="Times New Roman"/>
                <w:sz w:val="24"/>
                <w:szCs w:val="24"/>
                <w:lang w:val="fr-FR"/>
              </w:rPr>
            </w:pPr>
          </w:p>
          <w:p w14:paraId="62F7A6C1" w14:textId="48B0A0F1" w:rsidR="007B4263" w:rsidRDefault="007B4263" w:rsidP="00A2041F">
            <w:pPr>
              <w:jc w:val="both"/>
              <w:rPr>
                <w:rFonts w:ascii="Times New Roman" w:hAnsi="Times New Roman"/>
                <w:sz w:val="24"/>
                <w:szCs w:val="24"/>
                <w:lang w:val="fr-FR"/>
              </w:rPr>
            </w:pPr>
            <w:r w:rsidRPr="00A2041F">
              <w:rPr>
                <w:rFonts w:ascii="Times New Roman" w:hAnsi="Times New Roman"/>
                <w:sz w:val="24"/>
                <w:szCs w:val="24"/>
                <w:lang w:val="fr-FR"/>
              </w:rPr>
              <w:t>note : Le Mercure Galant de juillet 1704 mentionne les illuminations remarquables de la maison de M. de la Lande, valet de garde-robe du roi, à l’occasion de la naissance du duc de Bretagne, arrière-petit-fils de Louis XIV. Ce bâtiment est situé face au couvent des capucins de la rue Saint-Honoré (cf. MG-1704-07b_146).</w:t>
            </w:r>
          </w:p>
          <w:p w14:paraId="3B1B252D" w14:textId="77777777" w:rsidR="008E4C1F" w:rsidRPr="00A2041F" w:rsidRDefault="008E4C1F" w:rsidP="00A2041F">
            <w:pPr>
              <w:jc w:val="both"/>
              <w:rPr>
                <w:rFonts w:ascii="Times New Roman" w:hAnsi="Times New Roman"/>
                <w:sz w:val="24"/>
                <w:szCs w:val="24"/>
                <w:lang w:val="fr-FR"/>
              </w:rPr>
            </w:pPr>
          </w:p>
          <w:p w14:paraId="12058891" w14:textId="77777777" w:rsidR="007B4263" w:rsidRPr="00A2041F" w:rsidRDefault="007B4263"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 : </w:t>
            </w:r>
          </w:p>
          <w:p w14:paraId="6896DA45" w14:textId="77777777" w:rsidR="005D5A43" w:rsidRDefault="007B4263" w:rsidP="00A2041F">
            <w:pPr>
              <w:jc w:val="both"/>
              <w:rPr>
                <w:rFonts w:ascii="Times New Roman" w:hAnsi="Times New Roman"/>
                <w:sz w:val="24"/>
                <w:szCs w:val="24"/>
                <w:lang w:val="fr-FR"/>
              </w:rPr>
            </w:pPr>
            <w:r w:rsidRPr="00A2041F">
              <w:rPr>
                <w:rFonts w:ascii="Times New Roman" w:hAnsi="Times New Roman"/>
                <w:sz w:val="24"/>
                <w:szCs w:val="24"/>
                <w:lang w:val="fr-FR"/>
              </w:rPr>
              <w:t>##id##MG-1704-07b_146##</w:t>
            </w:r>
          </w:p>
          <w:p w14:paraId="79D8FEDD" w14:textId="1B6E1135" w:rsidR="008E4C1F" w:rsidRPr="00A2041F" w:rsidRDefault="008E4C1F" w:rsidP="00A2041F">
            <w:pPr>
              <w:jc w:val="both"/>
              <w:rPr>
                <w:rFonts w:ascii="Times New Roman" w:hAnsi="Times New Roman"/>
                <w:sz w:val="24"/>
                <w:szCs w:val="24"/>
                <w:lang w:val="fr-FR"/>
              </w:rPr>
            </w:pPr>
          </w:p>
        </w:tc>
      </w:tr>
      <w:tr w:rsidR="005D5A43" w:rsidRPr="00A2041F" w14:paraId="059A0AED" w14:textId="77777777" w:rsidTr="00977E6E">
        <w:tc>
          <w:tcPr>
            <w:tcW w:w="9628" w:type="dxa"/>
          </w:tcPr>
          <w:p w14:paraId="1E4AE29F" w14:textId="7E4075DC" w:rsidR="00D9547D" w:rsidRDefault="00D9547D" w:rsidP="00A2041F">
            <w:pPr>
              <w:jc w:val="both"/>
              <w:rPr>
                <w:rFonts w:ascii="Times New Roman" w:hAnsi="Times New Roman"/>
                <w:sz w:val="24"/>
                <w:szCs w:val="24"/>
                <w:lang w:val="fr-FR"/>
              </w:rPr>
            </w:pPr>
            <w:r w:rsidRPr="00A2041F">
              <w:rPr>
                <w:rFonts w:ascii="Times New Roman" w:hAnsi="Times New Roman"/>
                <w:sz w:val="24"/>
                <w:szCs w:val="24"/>
                <w:lang w:val="fr-FR"/>
              </w:rPr>
              <w:t>Lhuillier, Alexandre (fl.1704)</w:t>
            </w:r>
          </w:p>
          <w:p w14:paraId="09F66F3D" w14:textId="77777777" w:rsidR="008E4C1F" w:rsidRPr="00A2041F" w:rsidRDefault="008E4C1F" w:rsidP="00A2041F">
            <w:pPr>
              <w:jc w:val="both"/>
              <w:rPr>
                <w:rFonts w:ascii="Times New Roman" w:hAnsi="Times New Roman"/>
                <w:sz w:val="24"/>
                <w:szCs w:val="24"/>
                <w:lang w:val="fr-FR"/>
              </w:rPr>
            </w:pPr>
          </w:p>
          <w:p w14:paraId="6AF9A971" w14:textId="4E162371" w:rsidR="00D9547D" w:rsidRDefault="00D9547D"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notes : Alexandre Lhuillier a été fermier général. Les descriptions précises et les indications topographiques quant à son hôtel particulier dans l’article du Mercure Galant concordent avec </w:t>
            </w:r>
            <w:r w:rsidRPr="00A2041F">
              <w:rPr>
                <w:rFonts w:ascii="Times New Roman" w:hAnsi="Times New Roman"/>
                <w:sz w:val="24"/>
                <w:szCs w:val="24"/>
                <w:lang w:val="fr-FR"/>
              </w:rPr>
              <w:lastRenderedPageBreak/>
              <w:t xml:space="preserve">celles de l’hôtel de Bourvallais, place Louis-Le-Grand (actuelle Place Vendôme) (cf. MG-1704-07b_130, </w:t>
            </w:r>
            <w:hyperlink r:id="rId8" w:history="1">
              <w:r w:rsidRPr="00A2041F">
                <w:rPr>
                  <w:rStyle w:val="Lienhypertexte"/>
                  <w:sz w:val="24"/>
                  <w:szCs w:val="24"/>
                  <w:lang w:val="fr-FR"/>
                </w:rPr>
                <w:t>https://catalogue.bnf.fr/ark:/12148/cb402742494</w:t>
              </w:r>
            </w:hyperlink>
            <w:r w:rsidRPr="00A2041F">
              <w:rPr>
                <w:rFonts w:ascii="Times New Roman" w:hAnsi="Times New Roman"/>
                <w:sz w:val="24"/>
                <w:szCs w:val="24"/>
                <w:lang w:val="fr-FR"/>
              </w:rPr>
              <w:t xml:space="preserve">, </w:t>
            </w:r>
            <w:hyperlink r:id="rId9" w:history="1">
              <w:r w:rsidRPr="00A2041F">
                <w:rPr>
                  <w:rStyle w:val="Lienhypertexte"/>
                  <w:sz w:val="24"/>
                  <w:szCs w:val="24"/>
                  <w:lang w:val="fr-FR"/>
                </w:rPr>
                <w:t>https://fr.wikipedia.org/wiki/Place_Vend%C3%B4me</w:t>
              </w:r>
            </w:hyperlink>
            <w:r w:rsidRPr="00A2041F">
              <w:rPr>
                <w:rFonts w:ascii="Times New Roman" w:hAnsi="Times New Roman"/>
                <w:sz w:val="24"/>
                <w:szCs w:val="24"/>
                <w:lang w:val="fr-FR"/>
              </w:rPr>
              <w:t xml:space="preserve">, </w:t>
            </w:r>
            <w:hyperlink r:id="rId10" w:anchor="LHUI" w:history="1">
              <w:r w:rsidRPr="00A2041F">
                <w:rPr>
                  <w:rStyle w:val="Lienhypertexte"/>
                  <w:sz w:val="24"/>
                  <w:szCs w:val="24"/>
                  <w:lang w:val="fr-FR"/>
                </w:rPr>
                <w:t>https://www.famillesparisiennes.org/public/jlm/n12bpoulletier.html#LHUI</w:t>
              </w:r>
            </w:hyperlink>
            <w:r w:rsidRPr="00A2041F">
              <w:rPr>
                <w:rFonts w:ascii="Times New Roman" w:hAnsi="Times New Roman"/>
                <w:sz w:val="24"/>
                <w:szCs w:val="24"/>
                <w:lang w:val="fr-FR"/>
              </w:rPr>
              <w:t xml:space="preserve">). </w:t>
            </w:r>
          </w:p>
          <w:p w14:paraId="425A8D4D" w14:textId="77777777" w:rsidR="008E4C1F" w:rsidRPr="00A2041F" w:rsidRDefault="008E4C1F" w:rsidP="00A2041F">
            <w:pPr>
              <w:jc w:val="both"/>
              <w:rPr>
                <w:rFonts w:ascii="Times New Roman" w:hAnsi="Times New Roman"/>
                <w:sz w:val="24"/>
                <w:szCs w:val="24"/>
                <w:lang w:val="fr-FR"/>
              </w:rPr>
            </w:pPr>
          </w:p>
          <w:p w14:paraId="28B6BDBF" w14:textId="7BEE7826" w:rsidR="005D5A43" w:rsidRPr="00A2041F" w:rsidRDefault="00D9547D" w:rsidP="00A2041F">
            <w:pPr>
              <w:jc w:val="both"/>
              <w:rPr>
                <w:rFonts w:ascii="Times New Roman" w:hAnsi="Times New Roman"/>
                <w:sz w:val="24"/>
                <w:szCs w:val="24"/>
                <w:lang w:val="fr-FR"/>
              </w:rPr>
            </w:pPr>
            <w:r w:rsidRPr="00A2041F">
              <w:rPr>
                <w:rFonts w:ascii="Times New Roman" w:hAnsi="Times New Roman"/>
                <w:sz w:val="24"/>
                <w:szCs w:val="24"/>
                <w:lang w:val="fr-FR"/>
              </w:rPr>
              <w:t>référence : ##id##MG-1704-07b_130##</w:t>
            </w:r>
          </w:p>
        </w:tc>
      </w:tr>
      <w:tr w:rsidR="005D5A43" w:rsidRPr="00A2041F" w14:paraId="4905C7AC" w14:textId="77777777" w:rsidTr="00977E6E">
        <w:tc>
          <w:tcPr>
            <w:tcW w:w="9628" w:type="dxa"/>
          </w:tcPr>
          <w:p w14:paraId="2272DC20" w14:textId="4AEE7C3B" w:rsidR="005C73BE" w:rsidRPr="00A2041F" w:rsidRDefault="005C73BE"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 xml:space="preserve">Cany, Michel II de Chamillart (1689-1716), marquis de </w:t>
            </w:r>
          </w:p>
          <w:p w14:paraId="4967380B" w14:textId="77777777" w:rsidR="005C73BE" w:rsidRPr="00A2041F" w:rsidRDefault="005C73BE" w:rsidP="00A2041F">
            <w:pPr>
              <w:jc w:val="both"/>
              <w:rPr>
                <w:rFonts w:ascii="Times New Roman" w:hAnsi="Times New Roman"/>
                <w:sz w:val="24"/>
                <w:szCs w:val="24"/>
                <w:lang w:val="fr-FR"/>
              </w:rPr>
            </w:pPr>
          </w:p>
          <w:p w14:paraId="4EAE27B3" w14:textId="2FA831AA" w:rsidR="005C73BE" w:rsidRPr="00A2041F" w:rsidRDefault="005C73BE" w:rsidP="00A2041F">
            <w:pPr>
              <w:jc w:val="both"/>
              <w:rPr>
                <w:rFonts w:ascii="Times New Roman" w:hAnsi="Times New Roman"/>
                <w:sz w:val="24"/>
                <w:szCs w:val="24"/>
                <w:lang w:val="fr-FR"/>
              </w:rPr>
            </w:pPr>
            <w:r w:rsidRPr="00A2041F">
              <w:rPr>
                <w:rFonts w:ascii="Times New Roman" w:hAnsi="Times New Roman"/>
                <w:sz w:val="24"/>
                <w:szCs w:val="24"/>
                <w:lang w:val="fr-FR"/>
              </w:rPr>
              <w:t>synonymes : Chamillart, Michel II de (1689-1716)</w:t>
            </w:r>
          </w:p>
          <w:p w14:paraId="50B539A7" w14:textId="51011C21" w:rsidR="005C73BE" w:rsidRPr="00A2041F" w:rsidRDefault="005C73BE" w:rsidP="00A2041F">
            <w:pPr>
              <w:jc w:val="both"/>
              <w:rPr>
                <w:rFonts w:ascii="Times New Roman" w:hAnsi="Times New Roman"/>
                <w:sz w:val="24"/>
                <w:szCs w:val="24"/>
                <w:lang w:val="fr-FR"/>
              </w:rPr>
            </w:pPr>
          </w:p>
          <w:p w14:paraId="03B9F6E8" w14:textId="77777777" w:rsidR="005C73BE" w:rsidRPr="00A2041F" w:rsidRDefault="005C73BE" w:rsidP="00A2041F">
            <w:pPr>
              <w:jc w:val="both"/>
              <w:rPr>
                <w:rFonts w:ascii="Times New Roman" w:hAnsi="Times New Roman"/>
                <w:sz w:val="24"/>
                <w:szCs w:val="24"/>
                <w:lang w:val="en-GB"/>
              </w:rPr>
            </w:pPr>
            <w:r w:rsidRPr="00A2041F">
              <w:rPr>
                <w:rFonts w:ascii="Times New Roman" w:hAnsi="Times New Roman"/>
                <w:sz w:val="24"/>
                <w:szCs w:val="24"/>
                <w:lang w:val="en-GB"/>
              </w:rPr>
              <w:t xml:space="preserve">exactMatch : </w:t>
            </w:r>
          </w:p>
          <w:p w14:paraId="32A0F5CE" w14:textId="023D462E" w:rsidR="005C73BE" w:rsidRPr="00A2041F" w:rsidRDefault="000E6E56" w:rsidP="00A2041F">
            <w:pPr>
              <w:jc w:val="both"/>
              <w:rPr>
                <w:rFonts w:ascii="Times New Roman" w:hAnsi="Times New Roman"/>
                <w:sz w:val="24"/>
                <w:szCs w:val="24"/>
                <w:lang w:val="en-GB"/>
              </w:rPr>
            </w:pPr>
            <w:hyperlink r:id="rId11" w:history="1">
              <w:r w:rsidR="005C73BE" w:rsidRPr="00A2041F">
                <w:rPr>
                  <w:rStyle w:val="Lienhypertexte"/>
                  <w:sz w:val="24"/>
                  <w:szCs w:val="24"/>
                  <w:lang w:val="en-GB"/>
                </w:rPr>
                <w:t>https://viaf.org/viaf/142146822541207382927</w:t>
              </w:r>
            </w:hyperlink>
          </w:p>
          <w:p w14:paraId="4AFE37D0" w14:textId="77777777" w:rsidR="005C73BE" w:rsidRPr="00A2041F" w:rsidRDefault="005C73BE" w:rsidP="00A2041F">
            <w:pPr>
              <w:jc w:val="both"/>
              <w:rPr>
                <w:rFonts w:ascii="Times New Roman" w:hAnsi="Times New Roman"/>
                <w:sz w:val="24"/>
                <w:szCs w:val="24"/>
                <w:lang w:val="en-GB"/>
              </w:rPr>
            </w:pPr>
          </w:p>
          <w:p w14:paraId="39729281" w14:textId="26EBA85A" w:rsidR="005C73BE" w:rsidRDefault="005C73B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 : Michel II Chamillart a été pensionnaire du collège d’Harcourt (cf. MG-1704-07b_103). Il est devenu marquis de Cany après que son père, Michel Chamillart, ministre et secrétaire d’État de Louis XIV, lui ait acheté cette charge en 1707 (cf. Emmanuel Pénicaut, Michel Chamillart, ministre et secrétaire d'état de la guerre de Louis XIV : faveur et pouvoir au tournant du Grand siècle, Paris, École des chartes, 2004, p. 132 sqq.) </w:t>
            </w:r>
          </w:p>
          <w:p w14:paraId="39A65552" w14:textId="77777777" w:rsidR="008E4C1F" w:rsidRPr="00A2041F" w:rsidRDefault="008E4C1F" w:rsidP="00A2041F">
            <w:pPr>
              <w:jc w:val="both"/>
              <w:rPr>
                <w:rFonts w:ascii="Times New Roman" w:hAnsi="Times New Roman"/>
                <w:sz w:val="24"/>
                <w:szCs w:val="24"/>
                <w:lang w:val="fr-FR"/>
              </w:rPr>
            </w:pPr>
          </w:p>
          <w:p w14:paraId="3AD99A6B" w14:textId="73B54888" w:rsidR="005D5A43" w:rsidRPr="00A2041F" w:rsidRDefault="005C73BE"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##id##MG-1704-07b_103##</w:t>
            </w:r>
          </w:p>
        </w:tc>
      </w:tr>
      <w:tr w:rsidR="005D5A43" w:rsidRPr="00822848" w14:paraId="31CA0FD5" w14:textId="77777777" w:rsidTr="00977E6E">
        <w:tc>
          <w:tcPr>
            <w:tcW w:w="9628" w:type="dxa"/>
          </w:tcPr>
          <w:p w14:paraId="2A23C32F" w14:textId="3D23EF59" w:rsidR="00166AE7"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Authieux, Jean des (fl. 1704-1715)</w:t>
            </w:r>
          </w:p>
          <w:p w14:paraId="26A20AE4" w14:textId="77777777" w:rsidR="008E4C1F" w:rsidRPr="00A2041F" w:rsidRDefault="008E4C1F" w:rsidP="00A2041F">
            <w:pPr>
              <w:jc w:val="both"/>
              <w:rPr>
                <w:rFonts w:ascii="Times New Roman" w:hAnsi="Times New Roman"/>
                <w:sz w:val="24"/>
                <w:szCs w:val="24"/>
                <w:lang w:val="fr-FR"/>
              </w:rPr>
            </w:pPr>
          </w:p>
          <w:p w14:paraId="1477037F" w14:textId="7F66A26E"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note : Jean des Authieux, mentionné dans le Mercure Galant de juillet 1704 comme régent de troisième classe au collège d’Harcourt, est l’auteur d’une devise particulièrement remarquée lors des réjouissances organisées pour la naissance du duc de Bretagne, arrière-petit-fils de Louis XIV (cf. MG-1704-07b_103). De 1712 à 1715, il occupe la fonction de prieur du collège d’Harcourt (cf. https://www.persee.fr/doc/inrp_0000-0000_2002_ant_10_3_8019)</w:t>
            </w:r>
          </w:p>
          <w:p w14:paraId="6E497DA3" w14:textId="77777777" w:rsidR="00166AE7" w:rsidRPr="00A2041F" w:rsidRDefault="00166AE7" w:rsidP="00A2041F">
            <w:pPr>
              <w:jc w:val="both"/>
              <w:rPr>
                <w:rFonts w:ascii="Times New Roman" w:hAnsi="Times New Roman"/>
                <w:sz w:val="24"/>
                <w:szCs w:val="24"/>
                <w:lang w:val="fr-FR"/>
              </w:rPr>
            </w:pPr>
          </w:p>
          <w:p w14:paraId="681A99FD" w14:textId="4C4781C0" w:rsidR="00166AE7" w:rsidRPr="00A2041F" w:rsidRDefault="00166AE7" w:rsidP="00A2041F">
            <w:pPr>
              <w:jc w:val="both"/>
              <w:rPr>
                <w:rFonts w:ascii="Times New Roman" w:hAnsi="Times New Roman"/>
                <w:sz w:val="24"/>
                <w:szCs w:val="24"/>
                <w:lang w:val="en-GB"/>
              </w:rPr>
            </w:pPr>
            <w:r w:rsidRPr="00A2041F">
              <w:rPr>
                <w:rFonts w:ascii="Times New Roman" w:hAnsi="Times New Roman"/>
                <w:sz w:val="24"/>
                <w:szCs w:val="24"/>
                <w:lang w:val="en-GB"/>
              </w:rPr>
              <w:t xml:space="preserve">ExactMatch : </w:t>
            </w:r>
          </w:p>
          <w:p w14:paraId="41E9CF52" w14:textId="0A8F8315" w:rsidR="00166AE7" w:rsidRPr="00822848" w:rsidRDefault="00166AE7" w:rsidP="00A2041F">
            <w:pPr>
              <w:jc w:val="both"/>
              <w:rPr>
                <w:rFonts w:ascii="Times New Roman" w:hAnsi="Times New Roman"/>
                <w:sz w:val="24"/>
                <w:szCs w:val="24"/>
              </w:rPr>
            </w:pPr>
            <w:r w:rsidRPr="00822848">
              <w:rPr>
                <w:rFonts w:ascii="Times New Roman" w:hAnsi="Times New Roman"/>
                <w:sz w:val="24"/>
                <w:szCs w:val="24"/>
                <w:highlight w:val="yellow"/>
              </w:rPr>
              <w:t>catalogue.bnf.fr/ark:/12148/cb10467163z</w:t>
            </w:r>
            <w:r w:rsidR="00822848" w:rsidRPr="00822848">
              <w:rPr>
                <w:rFonts w:ascii="Times New Roman" w:hAnsi="Times New Roman"/>
                <w:sz w:val="24"/>
                <w:szCs w:val="24"/>
                <w:highlight w:val="yellow"/>
              </w:rPr>
              <w:t xml:space="preserve"> (no dataBnF)</w:t>
            </w:r>
          </w:p>
          <w:p w14:paraId="092E6615" w14:textId="77777777" w:rsidR="00166AE7" w:rsidRPr="00822848" w:rsidRDefault="00166AE7" w:rsidP="00A2041F">
            <w:pPr>
              <w:jc w:val="both"/>
              <w:rPr>
                <w:rFonts w:ascii="Times New Roman" w:hAnsi="Times New Roman"/>
                <w:sz w:val="24"/>
                <w:szCs w:val="24"/>
              </w:rPr>
            </w:pPr>
          </w:p>
          <w:p w14:paraId="5F892128" w14:textId="77777777" w:rsidR="005D5A43"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##id##MG-1704-07b_103##</w:t>
            </w:r>
          </w:p>
          <w:p w14:paraId="4A4AC73B" w14:textId="31889356" w:rsidR="008E4C1F" w:rsidRPr="00A2041F" w:rsidRDefault="008E4C1F" w:rsidP="00A2041F">
            <w:pPr>
              <w:jc w:val="both"/>
              <w:rPr>
                <w:rFonts w:ascii="Times New Roman" w:hAnsi="Times New Roman"/>
                <w:sz w:val="24"/>
                <w:szCs w:val="24"/>
                <w:lang w:val="fr-FR"/>
              </w:rPr>
            </w:pPr>
          </w:p>
        </w:tc>
      </w:tr>
      <w:tr w:rsidR="005D5A43" w:rsidRPr="00A2041F" w14:paraId="2EB59DE4" w14:textId="77777777" w:rsidTr="00977E6E">
        <w:tc>
          <w:tcPr>
            <w:tcW w:w="9628" w:type="dxa"/>
          </w:tcPr>
          <w:p w14:paraId="1F9CC6FB" w14:textId="77777777"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La Brière de Louvancy, Jean de (?-1713)</w:t>
            </w:r>
          </w:p>
          <w:p w14:paraId="3FA314C0" w14:textId="77777777" w:rsidR="00166AE7" w:rsidRPr="00A2041F" w:rsidRDefault="00166AE7" w:rsidP="00A2041F">
            <w:pPr>
              <w:jc w:val="both"/>
              <w:rPr>
                <w:rFonts w:ascii="Times New Roman" w:hAnsi="Times New Roman"/>
                <w:sz w:val="24"/>
                <w:szCs w:val="24"/>
                <w:lang w:val="fr-FR"/>
              </w:rPr>
            </w:pPr>
          </w:p>
          <w:p w14:paraId="651668A1" w14:textId="4A1FC3B0"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synonymes : </w:t>
            </w:r>
          </w:p>
          <w:p w14:paraId="092369D0" w14:textId="09F724B1"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Louvancy, Jean de (?-1713) </w:t>
            </w:r>
          </w:p>
          <w:p w14:paraId="524C2440" w14:textId="77777777" w:rsidR="00166AE7" w:rsidRPr="00A2041F" w:rsidRDefault="00166AE7" w:rsidP="00A2041F">
            <w:pPr>
              <w:jc w:val="both"/>
              <w:rPr>
                <w:rFonts w:ascii="Times New Roman" w:hAnsi="Times New Roman"/>
                <w:sz w:val="24"/>
                <w:szCs w:val="24"/>
                <w:lang w:val="fr-FR"/>
              </w:rPr>
            </w:pPr>
          </w:p>
          <w:p w14:paraId="6F2F8BBC" w14:textId="37EA14A1"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note:  Jean de la Brière de Louvancy a été proviseur du collège d’Harcourt de 1701 à sa mort en 1713. Il a dû faire face aux désordres provoqués par les étudiants boursiers (cf. https://www.persee.fr/doc/inrp_0000-0000_2002_ant_10_3_8019).</w:t>
            </w:r>
          </w:p>
          <w:p w14:paraId="3096BCA6" w14:textId="77777777" w:rsidR="00166AE7" w:rsidRPr="00A2041F" w:rsidRDefault="00166AE7" w:rsidP="00A2041F">
            <w:pPr>
              <w:jc w:val="both"/>
              <w:rPr>
                <w:rFonts w:ascii="Times New Roman" w:hAnsi="Times New Roman"/>
                <w:sz w:val="24"/>
                <w:szCs w:val="24"/>
                <w:lang w:val="fr-FR"/>
              </w:rPr>
            </w:pPr>
          </w:p>
          <w:p w14:paraId="25EB7B18" w14:textId="14FFB385"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exactMatch :</w:t>
            </w:r>
          </w:p>
          <w:p w14:paraId="66F043D2" w14:textId="657B68A6"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N</w:t>
            </w:r>
            <w:r w:rsidRPr="00A2041F">
              <w:rPr>
                <w:rFonts w:ascii="Times New Roman" w:hAnsi="Times New Roman"/>
                <w:sz w:val="24"/>
                <w:szCs w:val="24"/>
              </w:rPr>
              <w:t>ON</w:t>
            </w:r>
          </w:p>
          <w:p w14:paraId="3EA90E6B" w14:textId="77777777" w:rsidR="00166AE7" w:rsidRPr="00A2041F" w:rsidRDefault="00166AE7" w:rsidP="00A2041F">
            <w:pPr>
              <w:jc w:val="both"/>
              <w:rPr>
                <w:rFonts w:ascii="Times New Roman" w:hAnsi="Times New Roman"/>
                <w:sz w:val="24"/>
                <w:szCs w:val="24"/>
              </w:rPr>
            </w:pPr>
          </w:p>
          <w:p w14:paraId="55683F18" w14:textId="77777777" w:rsidR="00166AE7" w:rsidRPr="00A2041F"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références :</w:t>
            </w:r>
          </w:p>
          <w:p w14:paraId="452B7074" w14:textId="77777777" w:rsidR="005D5A43" w:rsidRDefault="00166AE7" w:rsidP="00A2041F">
            <w:pPr>
              <w:jc w:val="both"/>
              <w:rPr>
                <w:rFonts w:ascii="Times New Roman" w:hAnsi="Times New Roman"/>
                <w:sz w:val="24"/>
                <w:szCs w:val="24"/>
                <w:lang w:val="fr-FR"/>
              </w:rPr>
            </w:pPr>
            <w:r w:rsidRPr="00A2041F">
              <w:rPr>
                <w:rFonts w:ascii="Times New Roman" w:hAnsi="Times New Roman"/>
                <w:sz w:val="24"/>
                <w:szCs w:val="24"/>
                <w:lang w:val="fr-FR"/>
              </w:rPr>
              <w:t>##id##MG-1704-07b_103##</w:t>
            </w:r>
          </w:p>
          <w:p w14:paraId="10AF434D" w14:textId="3EA46E62" w:rsidR="00822848" w:rsidRPr="00A2041F" w:rsidRDefault="00822848" w:rsidP="00A2041F">
            <w:pPr>
              <w:jc w:val="both"/>
              <w:rPr>
                <w:rFonts w:ascii="Times New Roman" w:hAnsi="Times New Roman"/>
                <w:sz w:val="24"/>
                <w:szCs w:val="24"/>
                <w:lang w:val="fr-FR"/>
              </w:rPr>
            </w:pPr>
          </w:p>
        </w:tc>
      </w:tr>
      <w:tr w:rsidR="005D5A43" w:rsidRPr="00A2041F" w14:paraId="7A0B7364" w14:textId="77777777" w:rsidTr="00977E6E">
        <w:tc>
          <w:tcPr>
            <w:tcW w:w="9628" w:type="dxa"/>
          </w:tcPr>
          <w:p w14:paraId="0842ACB3" w14:textId="1821A768" w:rsidR="00FF7038" w:rsidRDefault="00FF7038"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 xml:space="preserve">Gourgues, Jacques Joseph de (1649-1724) </w:t>
            </w:r>
          </w:p>
          <w:p w14:paraId="5E200B42" w14:textId="77777777" w:rsidR="00822848" w:rsidRPr="00A2041F" w:rsidRDefault="00822848" w:rsidP="00A2041F">
            <w:pPr>
              <w:jc w:val="both"/>
              <w:rPr>
                <w:rFonts w:ascii="Times New Roman" w:hAnsi="Times New Roman"/>
                <w:sz w:val="24"/>
                <w:szCs w:val="24"/>
                <w:lang w:val="fr-FR"/>
              </w:rPr>
            </w:pPr>
          </w:p>
          <w:p w14:paraId="39DC440C" w14:textId="77777777" w:rsidR="008A7F79" w:rsidRPr="00A2041F" w:rsidRDefault="00FF7038" w:rsidP="00A2041F">
            <w:pPr>
              <w:jc w:val="both"/>
              <w:rPr>
                <w:rFonts w:ascii="Times New Roman" w:hAnsi="Times New Roman"/>
                <w:sz w:val="24"/>
                <w:szCs w:val="24"/>
                <w:lang w:val="fr-FR"/>
              </w:rPr>
            </w:pPr>
            <w:r w:rsidRPr="00A2041F">
              <w:rPr>
                <w:rFonts w:ascii="Times New Roman" w:hAnsi="Times New Roman"/>
                <w:sz w:val="24"/>
                <w:szCs w:val="24"/>
                <w:lang w:val="fr-FR"/>
              </w:rPr>
              <w:t>synonymes : Évêque de Bazas (sed. 1684-1724)</w:t>
            </w:r>
          </w:p>
          <w:p w14:paraId="6535BC6E" w14:textId="77777777" w:rsidR="008A7F79" w:rsidRPr="00A2041F" w:rsidRDefault="008A7F79" w:rsidP="00A2041F">
            <w:pPr>
              <w:jc w:val="both"/>
              <w:rPr>
                <w:rFonts w:ascii="Times New Roman" w:hAnsi="Times New Roman"/>
                <w:sz w:val="24"/>
                <w:szCs w:val="24"/>
                <w:lang w:val="fr-FR"/>
              </w:rPr>
            </w:pPr>
          </w:p>
          <w:p w14:paraId="151F7E68" w14:textId="2E85FD97" w:rsidR="008A7F79" w:rsidRDefault="00FF7038"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655E4F76" w14:textId="77777777" w:rsidR="00822848" w:rsidRPr="00A2041F" w:rsidRDefault="00822848" w:rsidP="00A2041F">
            <w:pPr>
              <w:jc w:val="both"/>
              <w:rPr>
                <w:rFonts w:ascii="Times New Roman" w:hAnsi="Times New Roman"/>
                <w:sz w:val="24"/>
                <w:szCs w:val="24"/>
                <w:lang w:val="fr-FR"/>
              </w:rPr>
            </w:pPr>
          </w:p>
          <w:p w14:paraId="2A158F27" w14:textId="77777777" w:rsidR="005D5A43" w:rsidRDefault="00FF703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8A7F79" w:rsidRPr="00A2041F">
              <w:rPr>
                <w:rFonts w:ascii="Times New Roman" w:hAnsi="Times New Roman"/>
                <w:sz w:val="24"/>
                <w:szCs w:val="24"/>
                <w:lang w:val="fr-FR"/>
              </w:rPr>
              <w:t>##id##</w:t>
            </w:r>
            <w:r w:rsidRPr="00A2041F">
              <w:rPr>
                <w:rFonts w:ascii="Times New Roman" w:hAnsi="Times New Roman"/>
                <w:sz w:val="24"/>
                <w:szCs w:val="24"/>
                <w:lang w:val="fr-FR"/>
              </w:rPr>
              <w:t>MG-1704-08_16</w:t>
            </w:r>
            <w:r w:rsidR="008A7F79" w:rsidRPr="00A2041F">
              <w:rPr>
                <w:rFonts w:ascii="Times New Roman" w:hAnsi="Times New Roman"/>
                <w:sz w:val="24"/>
                <w:szCs w:val="24"/>
                <w:lang w:val="fr-FR"/>
              </w:rPr>
              <w:t>##</w:t>
            </w:r>
          </w:p>
          <w:p w14:paraId="58742064" w14:textId="6E1B5840" w:rsidR="00822848" w:rsidRPr="00A2041F" w:rsidRDefault="00822848" w:rsidP="00A2041F">
            <w:pPr>
              <w:jc w:val="both"/>
              <w:rPr>
                <w:rFonts w:ascii="Times New Roman" w:hAnsi="Times New Roman"/>
                <w:sz w:val="24"/>
                <w:szCs w:val="24"/>
                <w:lang w:val="fr-FR"/>
              </w:rPr>
            </w:pPr>
          </w:p>
        </w:tc>
      </w:tr>
      <w:tr w:rsidR="005D5A43" w:rsidRPr="00A2041F" w14:paraId="55B15925" w14:textId="77777777" w:rsidTr="00977E6E">
        <w:tc>
          <w:tcPr>
            <w:tcW w:w="9628" w:type="dxa"/>
          </w:tcPr>
          <w:p w14:paraId="0647FB81" w14:textId="77777777" w:rsidR="008A7F79" w:rsidRPr="00A2041F" w:rsidRDefault="008A7F79" w:rsidP="00A2041F">
            <w:pPr>
              <w:jc w:val="both"/>
              <w:rPr>
                <w:rFonts w:ascii="Times New Roman" w:hAnsi="Times New Roman"/>
                <w:sz w:val="24"/>
                <w:szCs w:val="24"/>
                <w:lang w:val="fr-FR"/>
              </w:rPr>
            </w:pPr>
            <w:r w:rsidRPr="00A2041F">
              <w:rPr>
                <w:rFonts w:ascii="Times New Roman" w:hAnsi="Times New Roman"/>
                <w:sz w:val="24"/>
                <w:szCs w:val="24"/>
                <w:lang w:val="fr-FR"/>
              </w:rPr>
              <w:t>Vivant, Jean (1660-1739)</w:t>
            </w:r>
          </w:p>
          <w:p w14:paraId="6E14B93E" w14:textId="77777777" w:rsidR="008A7F79" w:rsidRPr="00A2041F" w:rsidRDefault="008A7F79" w:rsidP="00A2041F">
            <w:pPr>
              <w:jc w:val="both"/>
              <w:rPr>
                <w:rFonts w:ascii="Times New Roman" w:hAnsi="Times New Roman"/>
                <w:sz w:val="24"/>
                <w:szCs w:val="24"/>
                <w:lang w:val="fr-FR"/>
              </w:rPr>
            </w:pPr>
          </w:p>
          <w:p w14:paraId="4A527C52" w14:textId="22754584" w:rsidR="008A7F79" w:rsidRPr="00A2041F" w:rsidRDefault="008A7F79" w:rsidP="00A2041F">
            <w:pPr>
              <w:jc w:val="both"/>
              <w:rPr>
                <w:rFonts w:ascii="Times New Roman" w:hAnsi="Times New Roman"/>
                <w:sz w:val="24"/>
                <w:szCs w:val="24"/>
                <w:lang w:val="fr-FR"/>
              </w:rPr>
            </w:pPr>
            <w:r w:rsidRPr="00A2041F">
              <w:rPr>
                <w:rFonts w:ascii="Times New Roman" w:hAnsi="Times New Roman"/>
                <w:sz w:val="24"/>
                <w:szCs w:val="24"/>
                <w:lang w:val="fr-FR"/>
              </w:rPr>
              <w:t>Notes :  Jean Vivant était en 1704 syndic de la faculté de théologie à Paris (cf. MG-1704-08_16 et Encyclopédie catholique, répertoire universel et raisonné des ..., Paris, Parent Desbarres, 1848, Volume 18, p. 547).</w:t>
            </w:r>
          </w:p>
          <w:p w14:paraId="1F7C7BF8" w14:textId="77777777" w:rsidR="008A7F79" w:rsidRPr="00A2041F" w:rsidRDefault="008A7F79" w:rsidP="00A2041F">
            <w:pPr>
              <w:jc w:val="both"/>
              <w:rPr>
                <w:rFonts w:ascii="Times New Roman" w:hAnsi="Times New Roman"/>
                <w:sz w:val="24"/>
                <w:szCs w:val="24"/>
                <w:lang w:val="fr-FR"/>
              </w:rPr>
            </w:pPr>
          </w:p>
          <w:p w14:paraId="796AD146" w14:textId="44F5A9B6" w:rsidR="008A7F79" w:rsidRPr="00A2041F" w:rsidRDefault="008A7F79"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##id##MG-1704-08_16##</w:t>
            </w:r>
          </w:p>
          <w:p w14:paraId="4918C103" w14:textId="59396111" w:rsidR="005D5A43" w:rsidRPr="00A2041F" w:rsidRDefault="005D5A43" w:rsidP="00A2041F">
            <w:pPr>
              <w:jc w:val="both"/>
              <w:rPr>
                <w:rFonts w:ascii="Times New Roman" w:hAnsi="Times New Roman"/>
                <w:sz w:val="24"/>
                <w:szCs w:val="24"/>
                <w:lang w:val="fr-FR"/>
              </w:rPr>
            </w:pPr>
          </w:p>
        </w:tc>
      </w:tr>
      <w:tr w:rsidR="00645C35" w:rsidRPr="00A2041F" w14:paraId="221B3A39" w14:textId="77777777" w:rsidTr="00977E6E">
        <w:tc>
          <w:tcPr>
            <w:tcW w:w="9628" w:type="dxa"/>
          </w:tcPr>
          <w:p w14:paraId="2E963E9A" w14:textId="3C9A2EF8" w:rsidR="00645C35" w:rsidRPr="00A2041F" w:rsidRDefault="00645C35" w:rsidP="00A2041F">
            <w:pPr>
              <w:jc w:val="both"/>
              <w:rPr>
                <w:rFonts w:ascii="Times New Roman" w:hAnsi="Times New Roman"/>
                <w:sz w:val="24"/>
                <w:szCs w:val="24"/>
                <w:lang w:val="fr-FR"/>
              </w:rPr>
            </w:pPr>
            <w:r w:rsidRPr="00A2041F">
              <w:rPr>
                <w:rFonts w:ascii="Times New Roman" w:hAnsi="Times New Roman"/>
                <w:sz w:val="24"/>
                <w:szCs w:val="24"/>
                <w:lang w:val="fr-FR"/>
              </w:rPr>
              <w:t>Pirot, Edme (1634-1713)</w:t>
            </w:r>
          </w:p>
          <w:p w14:paraId="1EBA3B98" w14:textId="77777777" w:rsidR="008163FE" w:rsidRPr="00A2041F" w:rsidRDefault="008163FE" w:rsidP="00A2041F">
            <w:pPr>
              <w:jc w:val="both"/>
              <w:rPr>
                <w:rFonts w:ascii="Times New Roman" w:hAnsi="Times New Roman"/>
                <w:sz w:val="24"/>
                <w:szCs w:val="24"/>
                <w:lang w:val="fr-FR"/>
              </w:rPr>
            </w:pPr>
          </w:p>
          <w:p w14:paraId="0965AE45" w14:textId="77777777" w:rsidR="00645C35" w:rsidRPr="00A2041F" w:rsidRDefault="00645C35"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6BD47A03" w14:textId="515FA74C" w:rsidR="00645C35" w:rsidRPr="00A2041F" w:rsidRDefault="00645C35" w:rsidP="00A2041F">
            <w:pPr>
              <w:jc w:val="both"/>
              <w:rPr>
                <w:rFonts w:ascii="Times New Roman" w:hAnsi="Times New Roman"/>
                <w:sz w:val="24"/>
                <w:szCs w:val="24"/>
                <w:lang w:val="fr-FR"/>
              </w:rPr>
            </w:pPr>
          </w:p>
          <w:p w14:paraId="5DA1E740" w14:textId="3A1B339E" w:rsidR="00645C35" w:rsidRPr="00A2041F" w:rsidRDefault="00645C35"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Notes: D'après le Mercure galant d'août 1704, </w:t>
            </w:r>
            <w:r w:rsidR="008163FE" w:rsidRPr="00A2041F">
              <w:rPr>
                <w:rFonts w:ascii="Times New Roman" w:hAnsi="Times New Roman"/>
                <w:sz w:val="24"/>
                <w:szCs w:val="24"/>
                <w:lang w:val="fr-FR"/>
              </w:rPr>
              <w:t>Edme Pirot était « Chancelier de l’Université » (cf. MG-1704-08_16).</w:t>
            </w:r>
          </w:p>
          <w:p w14:paraId="7B5A46EB" w14:textId="77777777" w:rsidR="00645C35" w:rsidRPr="00A2041F" w:rsidRDefault="00645C35" w:rsidP="00A2041F">
            <w:pPr>
              <w:jc w:val="both"/>
              <w:rPr>
                <w:rFonts w:ascii="Times New Roman" w:hAnsi="Times New Roman"/>
                <w:sz w:val="24"/>
                <w:szCs w:val="24"/>
                <w:lang w:val="fr-FR"/>
              </w:rPr>
            </w:pPr>
          </w:p>
          <w:p w14:paraId="5CF79BA7" w14:textId="2828D6C9" w:rsidR="00645C35" w:rsidRPr="00A2041F" w:rsidRDefault="00645C35"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8163FE" w:rsidRPr="00A2041F">
              <w:rPr>
                <w:rFonts w:ascii="Times New Roman" w:hAnsi="Times New Roman"/>
                <w:sz w:val="24"/>
                <w:szCs w:val="24"/>
                <w:lang w:val="fr-FR"/>
              </w:rPr>
              <w:t>##id##</w:t>
            </w:r>
            <w:r w:rsidRPr="00A2041F">
              <w:rPr>
                <w:rFonts w:ascii="Times New Roman" w:hAnsi="Times New Roman"/>
                <w:sz w:val="24"/>
                <w:szCs w:val="24"/>
                <w:lang w:val="fr-FR"/>
              </w:rPr>
              <w:t>MG-1704-08_1</w:t>
            </w:r>
            <w:r w:rsidR="008163FE" w:rsidRPr="00A2041F">
              <w:rPr>
                <w:rFonts w:ascii="Times New Roman" w:hAnsi="Times New Roman"/>
                <w:sz w:val="24"/>
                <w:szCs w:val="24"/>
                <w:lang w:val="fr-FR"/>
              </w:rPr>
              <w:t>6##</w:t>
            </w:r>
          </w:p>
        </w:tc>
      </w:tr>
      <w:tr w:rsidR="00645C35" w:rsidRPr="00A2041F" w14:paraId="55998622" w14:textId="77777777" w:rsidTr="00977E6E">
        <w:tc>
          <w:tcPr>
            <w:tcW w:w="9628" w:type="dxa"/>
          </w:tcPr>
          <w:p w14:paraId="66BDE1E3" w14:textId="77777777" w:rsidR="008163FE" w:rsidRPr="00A2041F" w:rsidRDefault="008163F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La Gallissonnière, Rolland Barrin (1648-1737), marquis de </w:t>
            </w:r>
          </w:p>
          <w:p w14:paraId="14AB57F6" w14:textId="77777777" w:rsidR="008163FE" w:rsidRPr="00A2041F" w:rsidRDefault="008163FE" w:rsidP="00A2041F">
            <w:pPr>
              <w:jc w:val="both"/>
              <w:rPr>
                <w:rFonts w:ascii="Times New Roman" w:hAnsi="Times New Roman"/>
                <w:sz w:val="24"/>
                <w:szCs w:val="24"/>
                <w:lang w:val="fr-FR"/>
              </w:rPr>
            </w:pPr>
          </w:p>
          <w:p w14:paraId="71CD138B" w14:textId="7A454FA8" w:rsidR="008163FE" w:rsidRPr="00A2041F" w:rsidRDefault="008163FE"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500DC9E7" w14:textId="77777777" w:rsidR="008163FE" w:rsidRPr="00A2041F" w:rsidRDefault="008163FE" w:rsidP="00A2041F">
            <w:pPr>
              <w:jc w:val="both"/>
              <w:rPr>
                <w:rFonts w:ascii="Times New Roman" w:hAnsi="Times New Roman"/>
                <w:sz w:val="24"/>
                <w:szCs w:val="24"/>
                <w:lang w:val="fr-FR"/>
              </w:rPr>
            </w:pPr>
          </w:p>
          <w:p w14:paraId="2295A4E2" w14:textId="7AE301E8" w:rsidR="008163FE" w:rsidRPr="00A2041F" w:rsidRDefault="008163F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 : Rolland Barrin, marquis de la Gallissonnière, était chef d’escadre dans la Marine royale en 1704 (cf. MG-1704-08_18). </w:t>
            </w:r>
          </w:p>
          <w:p w14:paraId="52C4FC68" w14:textId="77777777" w:rsidR="008163FE" w:rsidRPr="00A2041F" w:rsidRDefault="008163FE" w:rsidP="00A2041F">
            <w:pPr>
              <w:jc w:val="both"/>
              <w:rPr>
                <w:rFonts w:ascii="Times New Roman" w:hAnsi="Times New Roman"/>
                <w:sz w:val="24"/>
                <w:szCs w:val="24"/>
                <w:lang w:val="fr-FR"/>
              </w:rPr>
            </w:pPr>
          </w:p>
          <w:p w14:paraId="19EF0B21" w14:textId="77777777" w:rsidR="00645C35" w:rsidRDefault="008163FE" w:rsidP="00A2041F">
            <w:pPr>
              <w:jc w:val="both"/>
              <w:rPr>
                <w:rFonts w:ascii="Times New Roman" w:hAnsi="Times New Roman"/>
                <w:sz w:val="24"/>
                <w:szCs w:val="24"/>
                <w:lang w:val="fr-FR"/>
              </w:rPr>
            </w:pPr>
            <w:r w:rsidRPr="00A2041F">
              <w:rPr>
                <w:rFonts w:ascii="Times New Roman" w:hAnsi="Times New Roman"/>
                <w:sz w:val="24"/>
                <w:szCs w:val="24"/>
                <w:lang w:val="fr-FR"/>
              </w:rPr>
              <w:t>référence : ##id##MG-1704-08_18##</w:t>
            </w:r>
          </w:p>
          <w:p w14:paraId="4492FA4F" w14:textId="0E5CD1F3" w:rsidR="00822848" w:rsidRPr="00A2041F" w:rsidRDefault="00822848" w:rsidP="00A2041F">
            <w:pPr>
              <w:jc w:val="both"/>
              <w:rPr>
                <w:rFonts w:ascii="Times New Roman" w:hAnsi="Times New Roman"/>
                <w:sz w:val="24"/>
                <w:szCs w:val="24"/>
                <w:lang w:val="fr-FR"/>
              </w:rPr>
            </w:pPr>
          </w:p>
        </w:tc>
      </w:tr>
      <w:tr w:rsidR="00645C35" w:rsidRPr="00A2041F" w14:paraId="1E35A21B" w14:textId="77777777" w:rsidTr="00977E6E">
        <w:tc>
          <w:tcPr>
            <w:tcW w:w="9628" w:type="dxa"/>
          </w:tcPr>
          <w:p w14:paraId="155F00D7" w14:textId="71EBDEB6" w:rsidR="008163FE" w:rsidRPr="00A2041F" w:rsidRDefault="008163FE"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Blois, Esprit </w:t>
            </w:r>
            <w:r w:rsidR="00B52984" w:rsidRPr="00A2041F">
              <w:rPr>
                <w:rFonts w:ascii="Times New Roman" w:hAnsi="Times New Roman"/>
                <w:sz w:val="24"/>
                <w:szCs w:val="24"/>
                <w:lang w:val="fr-FR"/>
              </w:rPr>
              <w:t xml:space="preserve">de </w:t>
            </w:r>
            <w:r w:rsidRPr="00A2041F">
              <w:rPr>
                <w:rFonts w:ascii="Times New Roman" w:hAnsi="Times New Roman"/>
                <w:sz w:val="24"/>
                <w:szCs w:val="24"/>
                <w:lang w:val="fr-FR"/>
              </w:rPr>
              <w:t>(fl. 1704)</w:t>
            </w:r>
          </w:p>
          <w:p w14:paraId="2B412B6F" w14:textId="77777777" w:rsidR="00B52984" w:rsidRPr="00A2041F" w:rsidRDefault="00B52984" w:rsidP="00A2041F">
            <w:pPr>
              <w:jc w:val="both"/>
              <w:rPr>
                <w:rFonts w:ascii="Times New Roman" w:hAnsi="Times New Roman"/>
                <w:sz w:val="24"/>
                <w:szCs w:val="24"/>
                <w:lang w:val="fr-FR"/>
              </w:rPr>
            </w:pPr>
          </w:p>
          <w:p w14:paraId="6DFDF377" w14:textId="2EECC23C" w:rsidR="00B52984" w:rsidRPr="00A2041F" w:rsidRDefault="008163FE" w:rsidP="00A2041F">
            <w:pPr>
              <w:jc w:val="both"/>
              <w:rPr>
                <w:rFonts w:ascii="Times New Roman" w:hAnsi="Times New Roman"/>
                <w:sz w:val="24"/>
                <w:szCs w:val="24"/>
                <w:lang w:val="fr-FR"/>
              </w:rPr>
            </w:pPr>
            <w:r w:rsidRPr="00A2041F">
              <w:rPr>
                <w:rFonts w:ascii="Times New Roman" w:hAnsi="Times New Roman"/>
                <w:sz w:val="24"/>
                <w:szCs w:val="24"/>
                <w:lang w:val="fr-FR"/>
              </w:rPr>
              <w:t>note : Le Révérend Père Esprit de Blois, gardien des Capucins de Rochefort et mentionné dans un article du Mercure galant comme un «</w:t>
            </w:r>
            <w:r w:rsidR="00B52984" w:rsidRPr="00A2041F">
              <w:rPr>
                <w:rFonts w:ascii="Times New Roman" w:hAnsi="Times New Roman"/>
                <w:sz w:val="24"/>
                <w:szCs w:val="24"/>
                <w:lang w:val="fr-FR"/>
              </w:rPr>
              <w:t xml:space="preserve"> </w:t>
            </w:r>
            <w:r w:rsidRPr="00A2041F">
              <w:rPr>
                <w:rFonts w:ascii="Times New Roman" w:hAnsi="Times New Roman"/>
                <w:sz w:val="24"/>
                <w:szCs w:val="24"/>
                <w:lang w:val="fr-FR"/>
              </w:rPr>
              <w:t>célèbre prédicateur</w:t>
            </w:r>
            <w:r w:rsidR="00B52984" w:rsidRPr="00A2041F">
              <w:rPr>
                <w:rFonts w:ascii="Times New Roman" w:hAnsi="Times New Roman"/>
                <w:sz w:val="24"/>
                <w:szCs w:val="24"/>
                <w:lang w:val="fr-FR"/>
              </w:rPr>
              <w:t xml:space="preserve"> </w:t>
            </w:r>
            <w:r w:rsidRPr="00A2041F">
              <w:rPr>
                <w:rFonts w:ascii="Times New Roman" w:hAnsi="Times New Roman"/>
                <w:sz w:val="24"/>
                <w:szCs w:val="24"/>
                <w:lang w:val="fr-FR"/>
              </w:rPr>
              <w:t>», fit le 20 juillet 1704 un éloge du roi très remarqué pour célébrer la naissance</w:t>
            </w:r>
            <w:r w:rsidR="00B52984" w:rsidRPr="00A2041F">
              <w:rPr>
                <w:rFonts w:ascii="Times New Roman" w:hAnsi="Times New Roman"/>
                <w:sz w:val="24"/>
                <w:szCs w:val="24"/>
                <w:lang w:val="fr-FR"/>
              </w:rPr>
              <w:t xml:space="preserve"> </w:t>
            </w:r>
            <w:r w:rsidRPr="00A2041F">
              <w:rPr>
                <w:rFonts w:ascii="Times New Roman" w:hAnsi="Times New Roman"/>
                <w:sz w:val="24"/>
                <w:szCs w:val="24"/>
                <w:lang w:val="fr-FR"/>
              </w:rPr>
              <w:t xml:space="preserve">du duc de Bretagne </w:t>
            </w:r>
            <w:r w:rsidR="00B52984" w:rsidRPr="00A2041F">
              <w:rPr>
                <w:rFonts w:ascii="Times New Roman" w:hAnsi="Times New Roman"/>
                <w:sz w:val="24"/>
                <w:szCs w:val="24"/>
                <w:lang w:val="fr-FR"/>
              </w:rPr>
              <w:t xml:space="preserve">(cf. MG-1704-08_18). </w:t>
            </w:r>
            <w:r w:rsidRPr="00A2041F">
              <w:rPr>
                <w:rFonts w:ascii="Times New Roman" w:hAnsi="Times New Roman"/>
                <w:sz w:val="24"/>
                <w:szCs w:val="24"/>
                <w:lang w:val="fr-FR"/>
              </w:rPr>
              <w:t>Cet éloge a d’ailleurs fait l’objet d’une édition à La Rochelle (</w:t>
            </w:r>
            <w:hyperlink r:id="rId12" w:history="1">
              <w:r w:rsidR="00B52984" w:rsidRPr="00A2041F">
                <w:rPr>
                  <w:rStyle w:val="Lienhypertexte"/>
                  <w:sz w:val="24"/>
                  <w:szCs w:val="24"/>
                  <w:lang w:val="fr-FR"/>
                </w:rPr>
                <w:t>https://gallica.bnf.fr/ark:/12148/btv1b525055234/f353.image</w:t>
              </w:r>
            </w:hyperlink>
            <w:r w:rsidRPr="00A2041F">
              <w:rPr>
                <w:rFonts w:ascii="Times New Roman" w:hAnsi="Times New Roman"/>
                <w:sz w:val="24"/>
                <w:szCs w:val="24"/>
                <w:lang w:val="fr-FR"/>
              </w:rPr>
              <w:t>).</w:t>
            </w:r>
          </w:p>
          <w:p w14:paraId="0C0F2F6E" w14:textId="77777777" w:rsidR="00B52984" w:rsidRPr="00A2041F" w:rsidRDefault="00B52984" w:rsidP="00A2041F">
            <w:pPr>
              <w:jc w:val="both"/>
              <w:rPr>
                <w:rFonts w:ascii="Times New Roman" w:hAnsi="Times New Roman"/>
                <w:sz w:val="24"/>
                <w:szCs w:val="24"/>
                <w:lang w:val="fr-FR"/>
              </w:rPr>
            </w:pPr>
          </w:p>
          <w:p w14:paraId="368D0ECB" w14:textId="69CAFE4B" w:rsidR="00B52984" w:rsidRPr="00A2041F" w:rsidRDefault="008163FE" w:rsidP="00A2041F">
            <w:pPr>
              <w:jc w:val="both"/>
              <w:rPr>
                <w:rFonts w:ascii="Times New Roman" w:hAnsi="Times New Roman"/>
                <w:sz w:val="24"/>
                <w:szCs w:val="24"/>
                <w:lang w:val="en-GB"/>
              </w:rPr>
            </w:pPr>
            <w:r w:rsidRPr="00A2041F">
              <w:rPr>
                <w:rFonts w:ascii="Times New Roman" w:hAnsi="Times New Roman"/>
                <w:sz w:val="24"/>
                <w:szCs w:val="24"/>
                <w:lang w:val="en-GB"/>
              </w:rPr>
              <w:t xml:space="preserve">exactMatch : </w:t>
            </w:r>
            <w:hyperlink r:id="rId13" w:history="1">
              <w:r w:rsidR="00B52984" w:rsidRPr="00A2041F">
                <w:rPr>
                  <w:rStyle w:val="Lienhypertexte"/>
                  <w:sz w:val="24"/>
                  <w:szCs w:val="24"/>
                  <w:lang w:val="en-GB"/>
                </w:rPr>
                <w:t>https://catalogue.bnf.fr/ark:/12148/cb106673379</w:t>
              </w:r>
            </w:hyperlink>
          </w:p>
          <w:p w14:paraId="506F6707" w14:textId="77777777" w:rsidR="00B52984" w:rsidRPr="00A2041F" w:rsidRDefault="00B52984" w:rsidP="00A2041F">
            <w:pPr>
              <w:jc w:val="both"/>
              <w:rPr>
                <w:rFonts w:ascii="Times New Roman" w:hAnsi="Times New Roman"/>
                <w:sz w:val="24"/>
                <w:szCs w:val="24"/>
                <w:lang w:val="en-GB"/>
              </w:rPr>
            </w:pPr>
          </w:p>
          <w:p w14:paraId="24E5C7FB" w14:textId="76BC3FE9" w:rsidR="00645C35" w:rsidRPr="00A2041F" w:rsidRDefault="008163FE" w:rsidP="00A2041F">
            <w:pPr>
              <w:jc w:val="both"/>
              <w:rPr>
                <w:rFonts w:ascii="Times New Roman" w:hAnsi="Times New Roman"/>
                <w:sz w:val="24"/>
                <w:szCs w:val="24"/>
                <w:lang w:val="en-GB"/>
              </w:rPr>
            </w:pPr>
            <w:r w:rsidRPr="00A2041F">
              <w:rPr>
                <w:rFonts w:ascii="Times New Roman" w:hAnsi="Times New Roman"/>
                <w:sz w:val="24"/>
                <w:szCs w:val="24"/>
                <w:lang w:val="en-GB"/>
              </w:rPr>
              <w:t xml:space="preserve">références : </w:t>
            </w:r>
            <w:r w:rsidR="00B52984" w:rsidRPr="00A2041F">
              <w:rPr>
                <w:rFonts w:ascii="Times New Roman" w:hAnsi="Times New Roman"/>
                <w:sz w:val="24"/>
                <w:szCs w:val="24"/>
                <w:lang w:val="en-GB"/>
              </w:rPr>
              <w:t>##id##</w:t>
            </w:r>
            <w:r w:rsidRPr="00A2041F">
              <w:rPr>
                <w:rFonts w:ascii="Times New Roman" w:hAnsi="Times New Roman"/>
                <w:sz w:val="24"/>
                <w:szCs w:val="24"/>
                <w:lang w:val="en-GB"/>
              </w:rPr>
              <w:t>MG-1704-08_18</w:t>
            </w:r>
            <w:r w:rsidR="00B52984" w:rsidRPr="00A2041F">
              <w:rPr>
                <w:rFonts w:ascii="Times New Roman" w:hAnsi="Times New Roman"/>
                <w:sz w:val="24"/>
                <w:szCs w:val="24"/>
                <w:lang w:val="en-GB"/>
              </w:rPr>
              <w:t>##</w:t>
            </w:r>
          </w:p>
        </w:tc>
      </w:tr>
      <w:tr w:rsidR="00645C35" w:rsidRPr="00A2041F" w14:paraId="22C33F57" w14:textId="77777777" w:rsidTr="00977E6E">
        <w:tc>
          <w:tcPr>
            <w:tcW w:w="9628" w:type="dxa"/>
          </w:tcPr>
          <w:p w14:paraId="21486F1E" w14:textId="77777777" w:rsidR="00B52984" w:rsidRPr="00A2041F" w:rsidRDefault="00B52984" w:rsidP="00A2041F">
            <w:pPr>
              <w:jc w:val="both"/>
              <w:rPr>
                <w:rFonts w:ascii="Times New Roman" w:hAnsi="Times New Roman"/>
                <w:sz w:val="24"/>
                <w:szCs w:val="24"/>
              </w:rPr>
            </w:pPr>
          </w:p>
          <w:p w14:paraId="2FD2BD55" w14:textId="77777777" w:rsidR="0087411C" w:rsidRPr="00A2041F" w:rsidRDefault="0087411C" w:rsidP="00A2041F">
            <w:pPr>
              <w:jc w:val="both"/>
              <w:rPr>
                <w:rFonts w:ascii="Times New Roman" w:hAnsi="Times New Roman"/>
                <w:sz w:val="24"/>
                <w:szCs w:val="24"/>
              </w:rPr>
            </w:pPr>
            <w:r w:rsidRPr="00A2041F">
              <w:rPr>
                <w:rFonts w:ascii="Times New Roman" w:hAnsi="Times New Roman"/>
                <w:sz w:val="24"/>
                <w:szCs w:val="24"/>
              </w:rPr>
              <w:t>Sabatini, Battista (1655-1717)</w:t>
            </w:r>
          </w:p>
          <w:p w14:paraId="27645C52" w14:textId="77777777" w:rsidR="0087411C" w:rsidRPr="00A2041F" w:rsidRDefault="0087411C" w:rsidP="00A2041F">
            <w:pPr>
              <w:jc w:val="both"/>
              <w:rPr>
                <w:rFonts w:ascii="Times New Roman" w:hAnsi="Times New Roman"/>
                <w:sz w:val="24"/>
                <w:szCs w:val="24"/>
              </w:rPr>
            </w:pPr>
          </w:p>
          <w:p w14:paraId="5306A0A6" w14:textId="77777777" w:rsidR="0087411C" w:rsidRPr="00A2041F" w:rsidRDefault="0087411C" w:rsidP="00A2041F">
            <w:pPr>
              <w:jc w:val="both"/>
              <w:rPr>
                <w:rFonts w:ascii="Times New Roman" w:hAnsi="Times New Roman"/>
                <w:sz w:val="24"/>
                <w:szCs w:val="24"/>
              </w:rPr>
            </w:pPr>
            <w:r w:rsidRPr="00A2041F">
              <w:rPr>
                <w:rFonts w:ascii="Times New Roman" w:hAnsi="Times New Roman"/>
                <w:sz w:val="24"/>
                <w:szCs w:val="24"/>
              </w:rPr>
              <w:t xml:space="preserve">synonymes : </w:t>
            </w:r>
          </w:p>
          <w:p w14:paraId="1C0DD9E9" w14:textId="2C9FA4D6" w:rsidR="0087411C" w:rsidRPr="00A2041F" w:rsidRDefault="0087411C" w:rsidP="00A2041F">
            <w:pPr>
              <w:jc w:val="both"/>
              <w:rPr>
                <w:rFonts w:ascii="Times New Roman" w:hAnsi="Times New Roman"/>
                <w:sz w:val="24"/>
                <w:szCs w:val="24"/>
              </w:rPr>
            </w:pPr>
            <w:r w:rsidRPr="00A2041F">
              <w:rPr>
                <w:rFonts w:ascii="Times New Roman" w:hAnsi="Times New Roman"/>
                <w:sz w:val="24"/>
                <w:szCs w:val="24"/>
              </w:rPr>
              <w:lastRenderedPageBreak/>
              <w:t>Sabbatini, Battista (1655-1717)</w:t>
            </w:r>
          </w:p>
          <w:p w14:paraId="62502331" w14:textId="34AE415A" w:rsidR="0087411C" w:rsidRPr="00A2041F" w:rsidRDefault="0087411C" w:rsidP="00A2041F">
            <w:pPr>
              <w:jc w:val="both"/>
              <w:rPr>
                <w:rFonts w:ascii="Times New Roman" w:hAnsi="Times New Roman"/>
                <w:sz w:val="24"/>
                <w:szCs w:val="24"/>
                <w:lang w:val="fr-FR"/>
              </w:rPr>
            </w:pPr>
            <w:r w:rsidRPr="00A2041F">
              <w:rPr>
                <w:rFonts w:ascii="Times New Roman" w:hAnsi="Times New Roman"/>
                <w:sz w:val="24"/>
                <w:szCs w:val="24"/>
                <w:lang w:val="fr-FR"/>
              </w:rPr>
              <w:t>Sabbatini, Jean-Baptiste (1655-1717)</w:t>
            </w:r>
          </w:p>
          <w:p w14:paraId="68612ECD" w14:textId="77777777" w:rsidR="0087411C" w:rsidRPr="00A2041F" w:rsidRDefault="0087411C" w:rsidP="00A2041F">
            <w:pPr>
              <w:jc w:val="both"/>
              <w:rPr>
                <w:rFonts w:ascii="Times New Roman" w:hAnsi="Times New Roman"/>
                <w:sz w:val="24"/>
                <w:szCs w:val="24"/>
                <w:lang w:val="fr-FR"/>
              </w:rPr>
            </w:pPr>
          </w:p>
          <w:p w14:paraId="7874245E" w14:textId="1FD38CDD" w:rsidR="0087411C" w:rsidRPr="00A2041F" w:rsidRDefault="0087411C"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 : Le </w:t>
            </w:r>
            <w:r w:rsidR="00822848">
              <w:rPr>
                <w:rFonts w:ascii="Times New Roman" w:hAnsi="Times New Roman"/>
                <w:sz w:val="24"/>
                <w:szCs w:val="24"/>
                <w:lang w:val="fr-FR"/>
              </w:rPr>
              <w:t>M</w:t>
            </w:r>
            <w:r w:rsidRPr="00A2041F">
              <w:rPr>
                <w:rFonts w:ascii="Times New Roman" w:hAnsi="Times New Roman"/>
                <w:sz w:val="24"/>
                <w:szCs w:val="24"/>
                <w:lang w:val="fr-FR"/>
              </w:rPr>
              <w:t>ercure galant indique que “M. Jean Baptiste Sabbatini, excellent peintre italien”, réalisa les décors de l’Hôtel de Ville et de la place de Bourges lors des célébrations de la naissance du duc de Bretagne (cf. MG-1704-08_81).</w:t>
            </w:r>
          </w:p>
          <w:p w14:paraId="129B7EA6" w14:textId="77777777" w:rsidR="0087411C" w:rsidRPr="00A2041F" w:rsidRDefault="0087411C" w:rsidP="00A2041F">
            <w:pPr>
              <w:jc w:val="both"/>
              <w:rPr>
                <w:rFonts w:ascii="Times New Roman" w:hAnsi="Times New Roman"/>
                <w:sz w:val="24"/>
                <w:szCs w:val="24"/>
                <w:lang w:val="fr-FR"/>
              </w:rPr>
            </w:pPr>
          </w:p>
          <w:p w14:paraId="2572A208" w14:textId="464650ED" w:rsidR="0087411C" w:rsidRPr="00A2041F" w:rsidRDefault="0087411C"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537EFE31" w14:textId="77777777" w:rsidR="0087411C" w:rsidRPr="00A2041F" w:rsidRDefault="0087411C" w:rsidP="00A2041F">
            <w:pPr>
              <w:jc w:val="both"/>
              <w:rPr>
                <w:rFonts w:ascii="Times New Roman" w:hAnsi="Times New Roman"/>
                <w:sz w:val="24"/>
                <w:szCs w:val="24"/>
                <w:lang w:val="fr-FR"/>
              </w:rPr>
            </w:pPr>
          </w:p>
          <w:p w14:paraId="6EC8C3B1" w14:textId="10678018" w:rsidR="00B52984" w:rsidRPr="00A2041F" w:rsidRDefault="0087411C"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##id##MG-1704-08_81##</w:t>
            </w:r>
          </w:p>
          <w:p w14:paraId="05CCFD10" w14:textId="77777777" w:rsidR="00B52984" w:rsidRPr="00A2041F" w:rsidRDefault="00B52984" w:rsidP="00A2041F">
            <w:pPr>
              <w:jc w:val="both"/>
              <w:rPr>
                <w:rFonts w:ascii="Times New Roman" w:hAnsi="Times New Roman"/>
                <w:sz w:val="24"/>
                <w:szCs w:val="24"/>
                <w:lang w:val="fr-FR"/>
              </w:rPr>
            </w:pPr>
          </w:p>
          <w:p w14:paraId="1D961C2A" w14:textId="45F6FB61" w:rsidR="00B52984" w:rsidRPr="00A2041F" w:rsidRDefault="00B52984" w:rsidP="00A2041F">
            <w:pPr>
              <w:jc w:val="both"/>
              <w:rPr>
                <w:rFonts w:ascii="Times New Roman" w:hAnsi="Times New Roman"/>
                <w:sz w:val="24"/>
                <w:szCs w:val="24"/>
                <w:lang w:val="fr-FR"/>
              </w:rPr>
            </w:pPr>
          </w:p>
        </w:tc>
      </w:tr>
      <w:tr w:rsidR="00645C35" w:rsidRPr="00A2041F" w14:paraId="114E1909" w14:textId="77777777" w:rsidTr="00977E6E">
        <w:tc>
          <w:tcPr>
            <w:tcW w:w="9628" w:type="dxa"/>
          </w:tcPr>
          <w:p w14:paraId="70A9738D" w14:textId="5D9BC9D1" w:rsidR="0063568F" w:rsidRPr="00A2041F" w:rsidRDefault="0063568F"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Louvat, Milord (fl.</w:t>
            </w:r>
            <w:r w:rsidR="00FD7748" w:rsidRPr="00A2041F">
              <w:rPr>
                <w:rFonts w:ascii="Times New Roman" w:hAnsi="Times New Roman"/>
                <w:sz w:val="24"/>
                <w:szCs w:val="24"/>
                <w:lang w:val="fr-FR"/>
              </w:rPr>
              <w:t xml:space="preserve"> </w:t>
            </w:r>
            <w:r w:rsidRPr="00A2041F">
              <w:rPr>
                <w:rFonts w:ascii="Times New Roman" w:hAnsi="Times New Roman"/>
                <w:sz w:val="24"/>
                <w:szCs w:val="24"/>
                <w:lang w:val="fr-FR"/>
              </w:rPr>
              <w:t>1704)</w:t>
            </w:r>
          </w:p>
          <w:p w14:paraId="620B1E8C" w14:textId="77777777" w:rsidR="0063568F" w:rsidRPr="00A2041F" w:rsidRDefault="0063568F" w:rsidP="00A2041F">
            <w:pPr>
              <w:jc w:val="both"/>
              <w:rPr>
                <w:rFonts w:ascii="Times New Roman" w:hAnsi="Times New Roman"/>
                <w:sz w:val="24"/>
                <w:szCs w:val="24"/>
                <w:lang w:val="fr-FR"/>
              </w:rPr>
            </w:pPr>
          </w:p>
          <w:p w14:paraId="604A3C79" w14:textId="11CFCA64" w:rsidR="0063568F" w:rsidRDefault="0063568F" w:rsidP="00A2041F">
            <w:pPr>
              <w:jc w:val="both"/>
              <w:rPr>
                <w:rFonts w:ascii="Times New Roman" w:hAnsi="Times New Roman"/>
                <w:sz w:val="24"/>
                <w:szCs w:val="24"/>
                <w:lang w:val="fr-FR"/>
              </w:rPr>
            </w:pPr>
            <w:r w:rsidRPr="00A2041F">
              <w:rPr>
                <w:rFonts w:ascii="Times New Roman" w:hAnsi="Times New Roman"/>
                <w:sz w:val="24"/>
                <w:szCs w:val="24"/>
                <w:lang w:val="fr-FR"/>
              </w:rPr>
              <w:t>note : Le Mercure galant d’août 1704 indique de “Milord Louvat” prit part aux réjouissances organisées à Bourges pour célébrer la naissance du duc de Bretagne, car il voulut témoigner “l’attachement qu’il a pour la maison royale par une grande profusion d’excellent vin qu’il fit donner au peuple” (cf. MG-1704-08_81).</w:t>
            </w:r>
          </w:p>
          <w:p w14:paraId="6B94091C" w14:textId="77777777" w:rsidR="00822848" w:rsidRPr="00A2041F" w:rsidRDefault="00822848" w:rsidP="00A2041F">
            <w:pPr>
              <w:jc w:val="both"/>
              <w:rPr>
                <w:rFonts w:ascii="Times New Roman" w:hAnsi="Times New Roman"/>
                <w:sz w:val="24"/>
                <w:szCs w:val="24"/>
                <w:lang w:val="fr-FR"/>
              </w:rPr>
            </w:pPr>
          </w:p>
          <w:p w14:paraId="3F2C01C7" w14:textId="292E6C83" w:rsidR="0063568F" w:rsidRDefault="0063568F"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7505A272" w14:textId="77777777" w:rsidR="00822848" w:rsidRPr="00A2041F" w:rsidRDefault="00822848" w:rsidP="00A2041F">
            <w:pPr>
              <w:jc w:val="both"/>
              <w:rPr>
                <w:rFonts w:ascii="Times New Roman" w:hAnsi="Times New Roman"/>
                <w:sz w:val="24"/>
                <w:szCs w:val="24"/>
                <w:lang w:val="fr-FR"/>
              </w:rPr>
            </w:pPr>
          </w:p>
          <w:p w14:paraId="799FB04D" w14:textId="77777777" w:rsidR="0063568F" w:rsidRPr="00A2041F" w:rsidRDefault="0063568F"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##id##MG-1704-08_81##</w:t>
            </w:r>
          </w:p>
          <w:p w14:paraId="3B85A66B" w14:textId="7E3B80EA" w:rsidR="00645C35" w:rsidRPr="00A2041F" w:rsidRDefault="00645C35" w:rsidP="00A2041F">
            <w:pPr>
              <w:jc w:val="both"/>
              <w:rPr>
                <w:rFonts w:ascii="Times New Roman" w:hAnsi="Times New Roman"/>
                <w:sz w:val="24"/>
                <w:szCs w:val="24"/>
                <w:lang w:val="fr-FR"/>
              </w:rPr>
            </w:pPr>
          </w:p>
        </w:tc>
      </w:tr>
      <w:tr w:rsidR="00645C35" w:rsidRPr="00A2041F" w14:paraId="5E915F27" w14:textId="77777777" w:rsidTr="00977E6E">
        <w:tc>
          <w:tcPr>
            <w:tcW w:w="9628" w:type="dxa"/>
          </w:tcPr>
          <w:p w14:paraId="7E798AD2" w14:textId="7435ECD7" w:rsidR="00FD7748" w:rsidRDefault="00FD7748" w:rsidP="00A2041F">
            <w:pPr>
              <w:jc w:val="both"/>
              <w:rPr>
                <w:rFonts w:ascii="Times New Roman" w:hAnsi="Times New Roman"/>
                <w:sz w:val="24"/>
                <w:szCs w:val="24"/>
                <w:lang w:val="fr-FR"/>
              </w:rPr>
            </w:pPr>
            <w:r w:rsidRPr="00A2041F">
              <w:rPr>
                <w:rFonts w:ascii="Times New Roman" w:hAnsi="Times New Roman"/>
                <w:sz w:val="24"/>
                <w:szCs w:val="24"/>
                <w:lang w:val="fr-FR"/>
              </w:rPr>
              <w:t>Vodié, M. (fl. 1704)</w:t>
            </w:r>
          </w:p>
          <w:p w14:paraId="53CBF701" w14:textId="77777777" w:rsidR="00822848" w:rsidRPr="00A2041F" w:rsidRDefault="00822848" w:rsidP="00A2041F">
            <w:pPr>
              <w:jc w:val="both"/>
              <w:rPr>
                <w:rFonts w:ascii="Times New Roman" w:hAnsi="Times New Roman"/>
                <w:sz w:val="24"/>
                <w:szCs w:val="24"/>
                <w:lang w:val="fr-FR"/>
              </w:rPr>
            </w:pPr>
          </w:p>
          <w:p w14:paraId="2F241C2F" w14:textId="52CFC7CA" w:rsidR="00FD7748" w:rsidRDefault="00FD7748" w:rsidP="00A2041F">
            <w:pPr>
              <w:jc w:val="both"/>
              <w:rPr>
                <w:rFonts w:ascii="Times New Roman" w:hAnsi="Times New Roman"/>
                <w:sz w:val="24"/>
                <w:szCs w:val="24"/>
                <w:lang w:val="fr-FR"/>
              </w:rPr>
            </w:pPr>
            <w:r w:rsidRPr="00A2041F">
              <w:rPr>
                <w:rFonts w:ascii="Times New Roman" w:hAnsi="Times New Roman"/>
                <w:sz w:val="24"/>
                <w:szCs w:val="24"/>
                <w:lang w:val="fr-FR"/>
              </w:rPr>
              <w:t>note : M. Vodié est mentionné dans un article du Mercure galant d'août 1704 pour avoir illuminé et décoré sa maison, à Rennes, lors des célébrations pour la naissance du duc de Bretagne (cf. MG-1704-08_87).</w:t>
            </w:r>
          </w:p>
          <w:p w14:paraId="083075D7" w14:textId="77777777" w:rsidR="00822848" w:rsidRPr="00A2041F" w:rsidRDefault="00822848" w:rsidP="00A2041F">
            <w:pPr>
              <w:jc w:val="both"/>
              <w:rPr>
                <w:rFonts w:ascii="Times New Roman" w:hAnsi="Times New Roman"/>
                <w:sz w:val="24"/>
                <w:szCs w:val="24"/>
                <w:lang w:val="fr-FR"/>
              </w:rPr>
            </w:pPr>
          </w:p>
          <w:p w14:paraId="7395A634" w14:textId="77777777" w:rsidR="00FD7748" w:rsidRPr="00A2041F" w:rsidRDefault="00FD774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exactMatch : NON </w:t>
            </w:r>
          </w:p>
          <w:p w14:paraId="1F0111B4" w14:textId="77777777" w:rsidR="00FD7748" w:rsidRPr="00A2041F" w:rsidRDefault="00FD7748" w:rsidP="00A2041F">
            <w:pPr>
              <w:jc w:val="both"/>
              <w:rPr>
                <w:rFonts w:ascii="Times New Roman" w:hAnsi="Times New Roman"/>
                <w:sz w:val="24"/>
                <w:szCs w:val="24"/>
                <w:lang w:val="fr-FR"/>
              </w:rPr>
            </w:pPr>
          </w:p>
          <w:p w14:paraId="246D25AF" w14:textId="77777777" w:rsidR="00645C35" w:rsidRDefault="00FD7748"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##id##MG-1704-08_87##</w:t>
            </w:r>
          </w:p>
          <w:p w14:paraId="6D0E7452" w14:textId="46256A55" w:rsidR="00822848" w:rsidRPr="00A2041F" w:rsidRDefault="00822848" w:rsidP="00A2041F">
            <w:pPr>
              <w:jc w:val="both"/>
              <w:rPr>
                <w:rFonts w:ascii="Times New Roman" w:hAnsi="Times New Roman"/>
                <w:sz w:val="24"/>
                <w:szCs w:val="24"/>
                <w:lang w:val="fr-FR"/>
              </w:rPr>
            </w:pPr>
          </w:p>
        </w:tc>
      </w:tr>
      <w:tr w:rsidR="00645C35" w:rsidRPr="00A2041F" w14:paraId="3E8D334E" w14:textId="77777777" w:rsidTr="00977E6E">
        <w:tc>
          <w:tcPr>
            <w:tcW w:w="9628" w:type="dxa"/>
          </w:tcPr>
          <w:p w14:paraId="19CA0680" w14:textId="77777777" w:rsidR="00481703" w:rsidRPr="00A2041F" w:rsidRDefault="00481703" w:rsidP="00A2041F">
            <w:pPr>
              <w:jc w:val="both"/>
              <w:rPr>
                <w:rFonts w:ascii="Times New Roman" w:hAnsi="Times New Roman"/>
                <w:sz w:val="24"/>
                <w:szCs w:val="24"/>
                <w:lang w:val="fr-FR"/>
              </w:rPr>
            </w:pPr>
            <w:r w:rsidRPr="00A2041F">
              <w:rPr>
                <w:rFonts w:ascii="Times New Roman" w:hAnsi="Times New Roman"/>
                <w:sz w:val="24"/>
                <w:szCs w:val="24"/>
                <w:lang w:val="fr-FR"/>
              </w:rPr>
              <w:t>Rousset, Louis-Charles des Alries du (1662-1744)</w:t>
            </w:r>
          </w:p>
          <w:p w14:paraId="38A34976" w14:textId="77777777" w:rsidR="00481703" w:rsidRPr="00A2041F" w:rsidRDefault="00481703" w:rsidP="00A2041F">
            <w:pPr>
              <w:jc w:val="both"/>
              <w:rPr>
                <w:rFonts w:ascii="Times New Roman" w:hAnsi="Times New Roman"/>
                <w:sz w:val="24"/>
                <w:szCs w:val="24"/>
                <w:lang w:val="fr-FR"/>
              </w:rPr>
            </w:pPr>
          </w:p>
          <w:p w14:paraId="3F3FA93F" w14:textId="77777777" w:rsidR="00481703" w:rsidRPr="00A2041F" w:rsidRDefault="00481703"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synonymes : </w:t>
            </w:r>
          </w:p>
          <w:p w14:paraId="14B7CA47" w14:textId="080EEA50" w:rsidR="00481703" w:rsidRPr="00A2041F" w:rsidRDefault="00481703" w:rsidP="00A2041F">
            <w:pPr>
              <w:jc w:val="both"/>
              <w:rPr>
                <w:rFonts w:ascii="Times New Roman" w:hAnsi="Times New Roman"/>
                <w:sz w:val="24"/>
                <w:szCs w:val="24"/>
                <w:lang w:val="fr-FR"/>
              </w:rPr>
            </w:pPr>
            <w:r w:rsidRPr="00A2041F">
              <w:rPr>
                <w:rFonts w:ascii="Times New Roman" w:hAnsi="Times New Roman"/>
                <w:sz w:val="24"/>
                <w:szCs w:val="24"/>
                <w:lang w:val="fr-FR"/>
              </w:rPr>
              <w:t>Evêque de Béziers (sed. 1702-1744)</w:t>
            </w:r>
          </w:p>
          <w:p w14:paraId="442B9A5F" w14:textId="77777777" w:rsidR="00AD3481" w:rsidRPr="00A2041F" w:rsidRDefault="00AD3481" w:rsidP="00A2041F">
            <w:pPr>
              <w:jc w:val="both"/>
              <w:rPr>
                <w:rFonts w:ascii="Times New Roman" w:hAnsi="Times New Roman"/>
                <w:sz w:val="24"/>
                <w:szCs w:val="24"/>
                <w:lang w:val="fr-FR"/>
              </w:rPr>
            </w:pPr>
            <w:r w:rsidRPr="00A2041F">
              <w:rPr>
                <w:rFonts w:ascii="Times New Roman" w:hAnsi="Times New Roman"/>
                <w:sz w:val="24"/>
                <w:szCs w:val="24"/>
                <w:lang w:val="fr-FR"/>
              </w:rPr>
              <w:t>Alries, Louis-Charles des (1662-1744)</w:t>
            </w:r>
          </w:p>
          <w:p w14:paraId="10FCFB7F" w14:textId="77777777" w:rsidR="00481703" w:rsidRPr="00A2041F" w:rsidRDefault="00481703" w:rsidP="00A2041F">
            <w:pPr>
              <w:jc w:val="both"/>
              <w:rPr>
                <w:rFonts w:ascii="Times New Roman" w:hAnsi="Times New Roman"/>
                <w:sz w:val="24"/>
                <w:szCs w:val="24"/>
                <w:lang w:val="fr-FR"/>
              </w:rPr>
            </w:pPr>
          </w:p>
          <w:p w14:paraId="15E546FB" w14:textId="1B3D128A" w:rsidR="00481703" w:rsidRPr="00A2041F" w:rsidRDefault="00481703"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204EC749" w14:textId="77777777" w:rsidR="00481703" w:rsidRPr="00A2041F" w:rsidRDefault="00481703" w:rsidP="00A2041F">
            <w:pPr>
              <w:jc w:val="both"/>
              <w:rPr>
                <w:rFonts w:ascii="Times New Roman" w:hAnsi="Times New Roman"/>
                <w:sz w:val="24"/>
                <w:szCs w:val="24"/>
                <w:lang w:val="fr-FR"/>
              </w:rPr>
            </w:pPr>
          </w:p>
          <w:p w14:paraId="099A5C6E" w14:textId="77777777" w:rsidR="00645C35" w:rsidRDefault="00481703"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##id##MG-1704-08_120##</w:t>
            </w:r>
          </w:p>
          <w:p w14:paraId="304768D3" w14:textId="0A4B6625" w:rsidR="00822848" w:rsidRPr="00A2041F" w:rsidRDefault="00822848" w:rsidP="00A2041F">
            <w:pPr>
              <w:jc w:val="both"/>
              <w:rPr>
                <w:rFonts w:ascii="Times New Roman" w:hAnsi="Times New Roman"/>
                <w:sz w:val="24"/>
                <w:szCs w:val="24"/>
                <w:lang w:val="fr-FR"/>
              </w:rPr>
            </w:pPr>
          </w:p>
        </w:tc>
      </w:tr>
      <w:tr w:rsidR="00645C35" w:rsidRPr="00A2041F" w14:paraId="34B4CA60" w14:textId="77777777" w:rsidTr="00977E6E">
        <w:tc>
          <w:tcPr>
            <w:tcW w:w="9628" w:type="dxa"/>
          </w:tcPr>
          <w:p w14:paraId="0AED20F5" w14:textId="01D8AA47" w:rsidR="001823B4"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Bourges, Pierre Nicolas Boulier de (1670 ca- </w:t>
            </w:r>
            <w:r w:rsidRPr="00A2041F">
              <w:rPr>
                <w:rFonts w:ascii="Times New Roman" w:hAnsi="Times New Roman"/>
                <w:sz w:val="24"/>
                <w:szCs w:val="24"/>
                <w:highlight w:val="yellow"/>
                <w:lang w:val="fr-FR"/>
              </w:rPr>
              <w:t>av 1742</w:t>
            </w:r>
            <w:r w:rsidRPr="00A2041F">
              <w:rPr>
                <w:rFonts w:ascii="Times New Roman" w:hAnsi="Times New Roman"/>
                <w:sz w:val="24"/>
                <w:szCs w:val="24"/>
                <w:lang w:val="fr-FR"/>
              </w:rPr>
              <w:t>)</w:t>
            </w:r>
          </w:p>
          <w:p w14:paraId="70090FC0" w14:textId="77777777" w:rsidR="00822848" w:rsidRPr="00A2041F" w:rsidRDefault="00822848" w:rsidP="00A2041F">
            <w:pPr>
              <w:jc w:val="both"/>
              <w:rPr>
                <w:rFonts w:ascii="Times New Roman" w:hAnsi="Times New Roman"/>
                <w:sz w:val="24"/>
                <w:szCs w:val="24"/>
                <w:lang w:val="fr-FR"/>
              </w:rPr>
            </w:pPr>
          </w:p>
          <w:p w14:paraId="34F78BEF" w14:textId="77777777" w:rsidR="001823B4" w:rsidRPr="00A2041F"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note : Un article du Mercure galant d’août 1704 consacré aux réjouissances organisées à Béziers pour célébrer la naissance du duc de Bretagne indique que M. de Bourges conduisit ces festivités (cf. MG-1704-08_120). Il était “ingénieur ordinaire du roy de la ville de Béziers, Chevalier de </w:t>
            </w:r>
            <w:r w:rsidRPr="00A2041F">
              <w:rPr>
                <w:rFonts w:ascii="Times New Roman" w:hAnsi="Times New Roman"/>
                <w:sz w:val="24"/>
                <w:szCs w:val="24"/>
                <w:lang w:val="fr-FR"/>
              </w:rPr>
              <w:lastRenderedPageBreak/>
              <w:t>l’Ordre royal et militaire de Saint-Louis et ingénieur en chef des villes de Narbonne et de Carcassonne en Languedoc” (Armoirial généralou Registre de la noblesse de France, vol. 8, Paris, 1764, p. 3).</w:t>
            </w:r>
          </w:p>
          <w:p w14:paraId="1806F8D0" w14:textId="77777777" w:rsidR="001823B4" w:rsidRPr="00A2041F" w:rsidRDefault="001823B4" w:rsidP="00A2041F">
            <w:pPr>
              <w:jc w:val="both"/>
              <w:rPr>
                <w:rFonts w:ascii="Times New Roman" w:hAnsi="Times New Roman"/>
                <w:sz w:val="24"/>
                <w:szCs w:val="24"/>
                <w:lang w:val="fr-FR"/>
              </w:rPr>
            </w:pPr>
          </w:p>
          <w:p w14:paraId="40A9A056" w14:textId="19CAE6DA" w:rsidR="001823B4" w:rsidRPr="00A2041F"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exactMatch : NON</w:t>
            </w:r>
          </w:p>
          <w:p w14:paraId="08E25E36" w14:textId="77777777" w:rsidR="001823B4" w:rsidRPr="00A2041F" w:rsidRDefault="001823B4" w:rsidP="00A2041F">
            <w:pPr>
              <w:jc w:val="both"/>
              <w:rPr>
                <w:rFonts w:ascii="Times New Roman" w:hAnsi="Times New Roman"/>
                <w:sz w:val="24"/>
                <w:szCs w:val="24"/>
                <w:lang w:val="fr-FR"/>
              </w:rPr>
            </w:pPr>
          </w:p>
          <w:p w14:paraId="032DE3F1" w14:textId="77777777" w:rsidR="00645C35"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##id##MG-1704-08_120##</w:t>
            </w:r>
          </w:p>
          <w:p w14:paraId="7EF2690B" w14:textId="26AE2E2B" w:rsidR="00822848" w:rsidRPr="00A2041F" w:rsidRDefault="00822848" w:rsidP="00A2041F">
            <w:pPr>
              <w:jc w:val="both"/>
              <w:rPr>
                <w:rFonts w:ascii="Times New Roman" w:hAnsi="Times New Roman"/>
                <w:sz w:val="24"/>
                <w:szCs w:val="24"/>
                <w:lang w:val="fr-FR"/>
              </w:rPr>
            </w:pPr>
          </w:p>
        </w:tc>
      </w:tr>
      <w:tr w:rsidR="00645C35" w:rsidRPr="00A2041F" w14:paraId="5736995D" w14:textId="77777777" w:rsidTr="00977E6E">
        <w:tc>
          <w:tcPr>
            <w:tcW w:w="9628" w:type="dxa"/>
          </w:tcPr>
          <w:p w14:paraId="6426A1A1" w14:textId="77777777" w:rsidR="001823B4" w:rsidRPr="00A2041F"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Duval, M. (fl. 1704)</w:t>
            </w:r>
          </w:p>
          <w:p w14:paraId="405BE38F" w14:textId="77777777" w:rsidR="001823B4" w:rsidRPr="00A2041F" w:rsidRDefault="001823B4" w:rsidP="00A2041F">
            <w:pPr>
              <w:jc w:val="both"/>
              <w:rPr>
                <w:rFonts w:ascii="Times New Roman" w:hAnsi="Times New Roman"/>
                <w:sz w:val="24"/>
                <w:szCs w:val="24"/>
                <w:lang w:val="fr-FR"/>
              </w:rPr>
            </w:pPr>
          </w:p>
          <w:p w14:paraId="6A7C3976" w14:textId="77777777" w:rsidR="001823B4" w:rsidRPr="00A2041F"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qui eurent lieu à Béziers pour la naissance du duc de Bretagne indique que “M. Duval, sculpteur et peintre”, réalisa les décors et les ornements dressés sur la place de la ville à cette occasion (cf. MG-1704-08_120).</w:t>
            </w:r>
          </w:p>
          <w:p w14:paraId="59827298" w14:textId="77777777" w:rsidR="001823B4" w:rsidRPr="00A2041F" w:rsidRDefault="001823B4" w:rsidP="00A2041F">
            <w:pPr>
              <w:jc w:val="both"/>
              <w:rPr>
                <w:rFonts w:ascii="Times New Roman" w:hAnsi="Times New Roman"/>
                <w:sz w:val="24"/>
                <w:szCs w:val="24"/>
                <w:lang w:val="fr-FR"/>
              </w:rPr>
            </w:pPr>
          </w:p>
          <w:p w14:paraId="78B2D79A" w14:textId="77777777" w:rsidR="00645C35"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##id##MG-1704-08_120##</w:t>
            </w:r>
          </w:p>
          <w:p w14:paraId="0ED3321F" w14:textId="128E507F" w:rsidR="00822848" w:rsidRPr="00A2041F" w:rsidRDefault="00822848" w:rsidP="00A2041F">
            <w:pPr>
              <w:jc w:val="both"/>
              <w:rPr>
                <w:rFonts w:ascii="Times New Roman" w:hAnsi="Times New Roman"/>
                <w:sz w:val="24"/>
                <w:szCs w:val="24"/>
                <w:lang w:val="fr-FR"/>
              </w:rPr>
            </w:pPr>
          </w:p>
        </w:tc>
      </w:tr>
      <w:tr w:rsidR="00645C35" w:rsidRPr="00A2041F" w14:paraId="222F0E87" w14:textId="77777777" w:rsidTr="00977E6E">
        <w:tc>
          <w:tcPr>
            <w:tcW w:w="9628" w:type="dxa"/>
          </w:tcPr>
          <w:p w14:paraId="5E03C800" w14:textId="77777777" w:rsidR="001823B4" w:rsidRPr="00A2041F"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Guibal, M. (fl.1704)</w:t>
            </w:r>
          </w:p>
          <w:p w14:paraId="739C9C79" w14:textId="77777777" w:rsidR="001823B4" w:rsidRPr="00A2041F" w:rsidRDefault="001823B4" w:rsidP="00A2041F">
            <w:pPr>
              <w:jc w:val="both"/>
              <w:rPr>
                <w:rFonts w:ascii="Times New Roman" w:hAnsi="Times New Roman"/>
                <w:sz w:val="24"/>
                <w:szCs w:val="24"/>
                <w:lang w:val="fr-FR"/>
              </w:rPr>
            </w:pPr>
          </w:p>
          <w:p w14:paraId="19A32F12" w14:textId="0A36CE7F" w:rsidR="001823B4" w:rsidRPr="00A2041F"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qui eurent lieu à Béziers pour la naissance du duc de Bretagne cite M. Guibal, lieutenant général et président au présidial de Béziers, parmi “ceux qui ont fait éclater le plus leur joye” lors de ces célébrations (cf. MG-1704-08_120).</w:t>
            </w:r>
          </w:p>
          <w:p w14:paraId="2ABF5BF0" w14:textId="77777777" w:rsidR="001823B4" w:rsidRPr="00A2041F" w:rsidRDefault="001823B4" w:rsidP="00A2041F">
            <w:pPr>
              <w:jc w:val="both"/>
              <w:rPr>
                <w:rFonts w:ascii="Times New Roman" w:hAnsi="Times New Roman"/>
                <w:sz w:val="24"/>
                <w:szCs w:val="24"/>
                <w:lang w:val="fr-FR"/>
              </w:rPr>
            </w:pPr>
          </w:p>
          <w:p w14:paraId="0EFD4850" w14:textId="77777777" w:rsidR="00645C35" w:rsidRDefault="001823B4"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##id##MG-1704-08_120##</w:t>
            </w:r>
          </w:p>
          <w:p w14:paraId="613AA73F" w14:textId="0A8798CB" w:rsidR="00822848" w:rsidRPr="00A2041F" w:rsidRDefault="00822848" w:rsidP="00A2041F">
            <w:pPr>
              <w:jc w:val="both"/>
              <w:rPr>
                <w:rFonts w:ascii="Times New Roman" w:hAnsi="Times New Roman"/>
                <w:sz w:val="24"/>
                <w:szCs w:val="24"/>
                <w:lang w:val="fr-FR"/>
              </w:rPr>
            </w:pPr>
          </w:p>
        </w:tc>
      </w:tr>
      <w:tr w:rsidR="00645C35" w:rsidRPr="00A2041F" w14:paraId="350B0B5A" w14:textId="77777777" w:rsidTr="00977E6E">
        <w:tc>
          <w:tcPr>
            <w:tcW w:w="9628" w:type="dxa"/>
          </w:tcPr>
          <w:p w14:paraId="04ED0298" w14:textId="77777777" w:rsidR="0053611B" w:rsidRPr="00A2041F" w:rsidRDefault="0053611B" w:rsidP="00A2041F">
            <w:pPr>
              <w:jc w:val="both"/>
              <w:rPr>
                <w:rFonts w:ascii="Times New Roman" w:hAnsi="Times New Roman"/>
                <w:sz w:val="24"/>
                <w:szCs w:val="24"/>
                <w:lang w:val="fr-FR"/>
              </w:rPr>
            </w:pPr>
            <w:r w:rsidRPr="00A2041F">
              <w:rPr>
                <w:rFonts w:ascii="Times New Roman" w:hAnsi="Times New Roman"/>
                <w:sz w:val="24"/>
                <w:szCs w:val="24"/>
                <w:lang w:val="fr-FR"/>
              </w:rPr>
              <w:t>Lepul, M. (fl. 1704)</w:t>
            </w:r>
          </w:p>
          <w:p w14:paraId="69DB71CA" w14:textId="77777777" w:rsidR="0053611B" w:rsidRPr="00A2041F" w:rsidRDefault="0053611B" w:rsidP="00A2041F">
            <w:pPr>
              <w:jc w:val="both"/>
              <w:rPr>
                <w:rFonts w:ascii="Times New Roman" w:hAnsi="Times New Roman"/>
                <w:sz w:val="24"/>
                <w:szCs w:val="24"/>
                <w:lang w:val="fr-FR"/>
              </w:rPr>
            </w:pPr>
          </w:p>
          <w:p w14:paraId="75E24168" w14:textId="7AE97932" w:rsidR="0053611B" w:rsidRPr="00A2041F" w:rsidRDefault="0053611B"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qui eurent lieu à Béziers pour la naissance du duc de Bretagne cite que M. Lepul, viguier, parmi “ceux qui ont fait éclater le plus leur joye” lors de ces célébrations (cf.MG-1704-08_120).</w:t>
            </w:r>
          </w:p>
          <w:p w14:paraId="499FA75E" w14:textId="77777777" w:rsidR="0053611B" w:rsidRPr="00A2041F" w:rsidRDefault="0053611B" w:rsidP="00A2041F">
            <w:pPr>
              <w:jc w:val="both"/>
              <w:rPr>
                <w:rFonts w:ascii="Times New Roman" w:hAnsi="Times New Roman"/>
                <w:sz w:val="24"/>
                <w:szCs w:val="24"/>
                <w:lang w:val="fr-FR"/>
              </w:rPr>
            </w:pPr>
          </w:p>
          <w:p w14:paraId="0520FB06" w14:textId="77777777" w:rsidR="00645C35" w:rsidRDefault="0053611B"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##id##MG-1704-08_120##</w:t>
            </w:r>
          </w:p>
          <w:p w14:paraId="64EEB7B8" w14:textId="00061A06" w:rsidR="00822848" w:rsidRPr="00A2041F" w:rsidRDefault="00822848" w:rsidP="00A2041F">
            <w:pPr>
              <w:jc w:val="both"/>
              <w:rPr>
                <w:rFonts w:ascii="Times New Roman" w:hAnsi="Times New Roman"/>
                <w:sz w:val="24"/>
                <w:szCs w:val="24"/>
                <w:lang w:val="fr-FR"/>
              </w:rPr>
            </w:pPr>
          </w:p>
        </w:tc>
      </w:tr>
      <w:tr w:rsidR="00645C35" w:rsidRPr="00A2041F" w14:paraId="7FF639D2" w14:textId="77777777" w:rsidTr="00977E6E">
        <w:tc>
          <w:tcPr>
            <w:tcW w:w="9628" w:type="dxa"/>
          </w:tcPr>
          <w:p w14:paraId="308E52F8" w14:textId="77777777" w:rsidR="0053611B" w:rsidRPr="00A2041F" w:rsidRDefault="0053611B" w:rsidP="00A2041F">
            <w:pPr>
              <w:jc w:val="both"/>
              <w:rPr>
                <w:rFonts w:ascii="Times New Roman" w:hAnsi="Times New Roman"/>
                <w:sz w:val="24"/>
                <w:szCs w:val="24"/>
                <w:lang w:val="fr-FR"/>
              </w:rPr>
            </w:pPr>
            <w:r w:rsidRPr="00A2041F">
              <w:rPr>
                <w:rFonts w:ascii="Times New Roman" w:hAnsi="Times New Roman"/>
                <w:sz w:val="24"/>
                <w:szCs w:val="24"/>
                <w:lang w:val="fr-FR"/>
              </w:rPr>
              <w:t>Tinaray, M. (fl. 1704)</w:t>
            </w:r>
          </w:p>
          <w:p w14:paraId="47640F06" w14:textId="15F4ACFD" w:rsidR="0053611B" w:rsidRPr="00A2041F" w:rsidRDefault="0053611B"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qui eurent lieu à Béziers pour la naissance du duc de Bretagne cite M. Tinaray, procureur du roi, parmi “ceux qui ont fait éclater le plus leur joye” lors de ces célébrations (cf. MG-1704-08_120).</w:t>
            </w:r>
          </w:p>
          <w:p w14:paraId="1862AAA7" w14:textId="77777777" w:rsidR="0053611B" w:rsidRPr="00A2041F" w:rsidRDefault="0053611B" w:rsidP="00A2041F">
            <w:pPr>
              <w:jc w:val="both"/>
              <w:rPr>
                <w:rFonts w:ascii="Times New Roman" w:hAnsi="Times New Roman"/>
                <w:sz w:val="24"/>
                <w:szCs w:val="24"/>
                <w:lang w:val="fr-FR"/>
              </w:rPr>
            </w:pPr>
          </w:p>
          <w:p w14:paraId="1BA9F5B6" w14:textId="77777777" w:rsidR="00645C35" w:rsidRDefault="0053611B"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##id##MG-1704-08_120##</w:t>
            </w:r>
          </w:p>
          <w:p w14:paraId="13034838" w14:textId="5D4ADA6A" w:rsidR="00822848" w:rsidRPr="00A2041F" w:rsidRDefault="00822848" w:rsidP="00A2041F">
            <w:pPr>
              <w:jc w:val="both"/>
              <w:rPr>
                <w:rFonts w:ascii="Times New Roman" w:hAnsi="Times New Roman"/>
                <w:sz w:val="24"/>
                <w:szCs w:val="24"/>
                <w:lang w:val="fr-FR"/>
              </w:rPr>
            </w:pPr>
          </w:p>
        </w:tc>
      </w:tr>
      <w:tr w:rsidR="00645C35" w:rsidRPr="00A2041F" w14:paraId="4CCB31C2" w14:textId="77777777" w:rsidTr="00977E6E">
        <w:tc>
          <w:tcPr>
            <w:tcW w:w="9628" w:type="dxa"/>
          </w:tcPr>
          <w:p w14:paraId="0FBCD55E" w14:textId="77777777" w:rsidR="00DF6887" w:rsidRPr="00A2041F"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Pillet, M. (fl. 1704)</w:t>
            </w:r>
          </w:p>
          <w:p w14:paraId="4D79F41A" w14:textId="77777777" w:rsidR="00DF6887" w:rsidRPr="00A2041F" w:rsidRDefault="00DF6887" w:rsidP="00A2041F">
            <w:pPr>
              <w:jc w:val="both"/>
              <w:rPr>
                <w:rFonts w:ascii="Times New Roman" w:hAnsi="Times New Roman"/>
                <w:sz w:val="24"/>
                <w:szCs w:val="24"/>
                <w:lang w:val="fr-FR"/>
              </w:rPr>
            </w:pPr>
          </w:p>
          <w:p w14:paraId="1C347991" w14:textId="4AFFAC18" w:rsidR="00DF6887" w:rsidRPr="00A2041F"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note : L’article du Mercure galant MG-1704-08_203 consacré aux réjouissances pour la naissance du duc de Bretagne est une relation des festivités qui eurent lieu à Dormans envoyée par M. Pillet, principal du collège, à un académicien de Soissons.</w:t>
            </w:r>
          </w:p>
          <w:p w14:paraId="40D48E46" w14:textId="77777777" w:rsidR="00DF6887" w:rsidRPr="00A2041F" w:rsidRDefault="00DF6887" w:rsidP="00A2041F">
            <w:pPr>
              <w:jc w:val="both"/>
              <w:rPr>
                <w:rFonts w:ascii="Times New Roman" w:hAnsi="Times New Roman"/>
                <w:sz w:val="24"/>
                <w:szCs w:val="24"/>
                <w:lang w:val="fr-FR"/>
              </w:rPr>
            </w:pPr>
          </w:p>
          <w:p w14:paraId="6724D18A" w14:textId="77777777" w:rsidR="00645C35"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référence : ##id##MG-1704-08_203##</w:t>
            </w:r>
          </w:p>
          <w:p w14:paraId="2E173EA6" w14:textId="62440947" w:rsidR="00822848" w:rsidRPr="00A2041F" w:rsidRDefault="00822848" w:rsidP="00A2041F">
            <w:pPr>
              <w:jc w:val="both"/>
              <w:rPr>
                <w:rFonts w:ascii="Times New Roman" w:hAnsi="Times New Roman"/>
                <w:sz w:val="24"/>
                <w:szCs w:val="24"/>
                <w:lang w:val="fr-FR"/>
              </w:rPr>
            </w:pPr>
          </w:p>
        </w:tc>
      </w:tr>
      <w:tr w:rsidR="00645C35" w:rsidRPr="00A2041F" w14:paraId="25211C80" w14:textId="77777777" w:rsidTr="00977E6E">
        <w:tc>
          <w:tcPr>
            <w:tcW w:w="9628" w:type="dxa"/>
          </w:tcPr>
          <w:p w14:paraId="6B60084F" w14:textId="1FC9C788" w:rsidR="00DF6887" w:rsidRPr="00A2041F"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Pannier d'Eurtebise, M. (fl.1704)</w:t>
            </w:r>
          </w:p>
          <w:p w14:paraId="1AF881FA" w14:textId="4A9F17EE" w:rsidR="00DF6887" w:rsidRPr="00A2041F" w:rsidRDefault="00DF6887" w:rsidP="00A2041F">
            <w:pPr>
              <w:jc w:val="both"/>
              <w:rPr>
                <w:rFonts w:ascii="Times New Roman" w:hAnsi="Times New Roman"/>
                <w:sz w:val="24"/>
                <w:szCs w:val="24"/>
                <w:lang w:val="fr-FR"/>
              </w:rPr>
            </w:pPr>
          </w:p>
          <w:p w14:paraId="5465E392" w14:textId="48D5C8A4" w:rsidR="00DF6887" w:rsidRPr="00A2041F"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synonymes:</w:t>
            </w:r>
          </w:p>
          <w:p w14:paraId="297AC463" w14:textId="0936E354" w:rsidR="00DF6887" w:rsidRPr="00A2041F"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Eurtebise, M. Pannier de (fl.1704)</w:t>
            </w:r>
          </w:p>
          <w:p w14:paraId="121737F1" w14:textId="77777777" w:rsidR="00DF6887" w:rsidRPr="00A2041F" w:rsidRDefault="00DF6887" w:rsidP="00A2041F">
            <w:pPr>
              <w:jc w:val="both"/>
              <w:rPr>
                <w:rFonts w:ascii="Times New Roman" w:hAnsi="Times New Roman"/>
                <w:sz w:val="24"/>
                <w:szCs w:val="24"/>
                <w:lang w:val="fr-FR"/>
              </w:rPr>
            </w:pPr>
          </w:p>
          <w:p w14:paraId="126EB5B8" w14:textId="6A27C0AA" w:rsidR="00DF6887" w:rsidRPr="00A2041F"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pour la naissance du duc de Bretagne qui eurent lieu à Dormans indique que le chevalier Pannier d'Eurtebise, maire de Dormans et capitaine du château, montra son adresseau prix de l’arquebuse mis en jeu par le prince de Ligne à cette occasion (cf. MG-1704-08_203).</w:t>
            </w:r>
          </w:p>
          <w:p w14:paraId="4DC71970" w14:textId="77777777" w:rsidR="00DF6887" w:rsidRPr="00A2041F" w:rsidRDefault="00DF6887" w:rsidP="00A2041F">
            <w:pPr>
              <w:jc w:val="both"/>
              <w:rPr>
                <w:rFonts w:ascii="Times New Roman" w:hAnsi="Times New Roman"/>
                <w:sz w:val="24"/>
                <w:szCs w:val="24"/>
                <w:lang w:val="fr-FR"/>
              </w:rPr>
            </w:pPr>
          </w:p>
          <w:p w14:paraId="7FD908CD" w14:textId="77777777" w:rsidR="00822848"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exactMatch :</w:t>
            </w:r>
          </w:p>
          <w:p w14:paraId="16ED731B" w14:textId="0CED1F5E" w:rsidR="00DF6887" w:rsidRPr="00A2041F"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NON</w:t>
            </w:r>
          </w:p>
          <w:p w14:paraId="09252CF4" w14:textId="77777777" w:rsidR="00DF6887" w:rsidRPr="00A2041F" w:rsidRDefault="00DF6887" w:rsidP="00A2041F">
            <w:pPr>
              <w:jc w:val="both"/>
              <w:rPr>
                <w:rFonts w:ascii="Times New Roman" w:hAnsi="Times New Roman"/>
                <w:sz w:val="24"/>
                <w:szCs w:val="24"/>
                <w:lang w:val="fr-FR"/>
              </w:rPr>
            </w:pPr>
          </w:p>
          <w:p w14:paraId="1BEDCD63" w14:textId="77777777" w:rsidR="00645C35" w:rsidRDefault="00DF6887"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##id##MG-1704-08_203##</w:t>
            </w:r>
          </w:p>
          <w:p w14:paraId="2F0D1D13" w14:textId="25CBF11E" w:rsidR="00822848" w:rsidRPr="00A2041F" w:rsidRDefault="00822848" w:rsidP="00A2041F">
            <w:pPr>
              <w:jc w:val="both"/>
              <w:rPr>
                <w:rFonts w:ascii="Times New Roman" w:hAnsi="Times New Roman"/>
                <w:sz w:val="24"/>
                <w:szCs w:val="24"/>
                <w:lang w:val="fr-FR"/>
              </w:rPr>
            </w:pPr>
          </w:p>
        </w:tc>
      </w:tr>
      <w:tr w:rsidR="00DF6887" w:rsidRPr="00A2041F" w14:paraId="63DACB65" w14:textId="77777777" w:rsidTr="00977E6E">
        <w:tc>
          <w:tcPr>
            <w:tcW w:w="9628" w:type="dxa"/>
          </w:tcPr>
          <w:p w14:paraId="194373FA" w14:textId="6606853D" w:rsidR="008C3E16" w:rsidRPr="00A2041F" w:rsidRDefault="008C3E16" w:rsidP="00A2041F">
            <w:pPr>
              <w:jc w:val="both"/>
              <w:rPr>
                <w:rFonts w:ascii="Times New Roman" w:hAnsi="Times New Roman"/>
                <w:sz w:val="24"/>
                <w:szCs w:val="24"/>
                <w:lang w:val="fr-FR"/>
              </w:rPr>
            </w:pPr>
            <w:r w:rsidRPr="00A2041F">
              <w:rPr>
                <w:rFonts w:ascii="Times New Roman" w:hAnsi="Times New Roman"/>
                <w:sz w:val="24"/>
                <w:szCs w:val="24"/>
                <w:lang w:val="fr-FR"/>
              </w:rPr>
              <w:t>Picou, Bruet de (fl. 1704)</w:t>
            </w:r>
          </w:p>
          <w:p w14:paraId="233255F8" w14:textId="77777777" w:rsidR="008C3E16" w:rsidRPr="00A2041F" w:rsidRDefault="008C3E16" w:rsidP="00A2041F">
            <w:pPr>
              <w:jc w:val="both"/>
              <w:rPr>
                <w:rFonts w:ascii="Times New Roman" w:hAnsi="Times New Roman"/>
                <w:sz w:val="24"/>
                <w:szCs w:val="24"/>
                <w:lang w:val="fr-FR"/>
              </w:rPr>
            </w:pPr>
          </w:p>
          <w:p w14:paraId="34F2878B" w14:textId="44338E64" w:rsidR="008C3E16" w:rsidRDefault="008C3E16"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pour la naissance du duc de Bretagne qui eurent lieu à Dormans indique que le chevalier Bruet de Picou montra son adresse au prix de l’arquebuse mis en jeu par le prince de Ligne à cette occasion (cf. MG-1704-08_203).</w:t>
            </w:r>
          </w:p>
          <w:p w14:paraId="08EA7E27" w14:textId="77777777" w:rsidR="00822848" w:rsidRPr="00A2041F" w:rsidRDefault="00822848" w:rsidP="00A2041F">
            <w:pPr>
              <w:jc w:val="both"/>
              <w:rPr>
                <w:rFonts w:ascii="Times New Roman" w:hAnsi="Times New Roman"/>
                <w:sz w:val="24"/>
                <w:szCs w:val="24"/>
                <w:lang w:val="fr-FR"/>
              </w:rPr>
            </w:pPr>
          </w:p>
          <w:p w14:paraId="0E25DC0A" w14:textId="77777777" w:rsidR="008C3E16" w:rsidRPr="00A2041F" w:rsidRDefault="008C3E16" w:rsidP="00A2041F">
            <w:pPr>
              <w:jc w:val="both"/>
              <w:rPr>
                <w:rFonts w:ascii="Times New Roman" w:hAnsi="Times New Roman"/>
                <w:sz w:val="24"/>
                <w:szCs w:val="24"/>
                <w:lang w:val="fr-FR"/>
              </w:rPr>
            </w:pPr>
            <w:r w:rsidRPr="00A2041F">
              <w:rPr>
                <w:rFonts w:ascii="Times New Roman" w:hAnsi="Times New Roman"/>
                <w:sz w:val="24"/>
                <w:szCs w:val="24"/>
                <w:lang w:val="fr-FR"/>
              </w:rPr>
              <w:t>exactMatch :</w:t>
            </w:r>
          </w:p>
          <w:p w14:paraId="4F8E866C" w14:textId="5D772A7F" w:rsidR="008C3E16" w:rsidRPr="00A2041F" w:rsidRDefault="008C3E16" w:rsidP="00A2041F">
            <w:pPr>
              <w:jc w:val="both"/>
              <w:rPr>
                <w:rFonts w:ascii="Times New Roman" w:hAnsi="Times New Roman"/>
                <w:sz w:val="24"/>
                <w:szCs w:val="24"/>
                <w:lang w:val="fr-FR"/>
              </w:rPr>
            </w:pPr>
            <w:r w:rsidRPr="00A2041F">
              <w:rPr>
                <w:rFonts w:ascii="Times New Roman" w:hAnsi="Times New Roman"/>
                <w:sz w:val="24"/>
                <w:szCs w:val="24"/>
                <w:lang w:val="fr-FR"/>
              </w:rPr>
              <w:t>NON</w:t>
            </w:r>
          </w:p>
          <w:p w14:paraId="3FA63330" w14:textId="77777777" w:rsidR="008C3E16" w:rsidRPr="00A2041F" w:rsidRDefault="008C3E16" w:rsidP="00A2041F">
            <w:pPr>
              <w:jc w:val="both"/>
              <w:rPr>
                <w:rFonts w:ascii="Times New Roman" w:hAnsi="Times New Roman"/>
                <w:sz w:val="24"/>
                <w:szCs w:val="24"/>
                <w:lang w:val="fr-FR"/>
              </w:rPr>
            </w:pPr>
          </w:p>
          <w:p w14:paraId="57BC0A0F" w14:textId="0B2DC040" w:rsidR="00DF6887" w:rsidRPr="00A2041F" w:rsidRDefault="008C3E16"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##id##MG-1704-08_203##</w:t>
            </w:r>
          </w:p>
        </w:tc>
      </w:tr>
      <w:tr w:rsidR="00DF6887" w:rsidRPr="00A2041F" w14:paraId="46DA0FA4" w14:textId="77777777" w:rsidTr="00977E6E">
        <w:tc>
          <w:tcPr>
            <w:tcW w:w="9628" w:type="dxa"/>
          </w:tcPr>
          <w:p w14:paraId="717E4DF0" w14:textId="77777777" w:rsidR="009D6418" w:rsidRPr="00A2041F" w:rsidRDefault="009D6418" w:rsidP="00A2041F">
            <w:pPr>
              <w:jc w:val="both"/>
              <w:rPr>
                <w:rFonts w:ascii="Times New Roman" w:hAnsi="Times New Roman"/>
                <w:sz w:val="24"/>
                <w:szCs w:val="24"/>
                <w:lang w:val="fr-FR"/>
              </w:rPr>
            </w:pPr>
            <w:r w:rsidRPr="00A2041F">
              <w:rPr>
                <w:rFonts w:ascii="Times New Roman" w:hAnsi="Times New Roman"/>
                <w:sz w:val="24"/>
                <w:szCs w:val="24"/>
                <w:lang w:val="fr-FR"/>
              </w:rPr>
              <w:t>Lohau, Deniset du (fl. 1704)</w:t>
            </w:r>
          </w:p>
          <w:p w14:paraId="0C00BBC5" w14:textId="77777777" w:rsidR="009D6418" w:rsidRPr="00A2041F" w:rsidRDefault="009D6418" w:rsidP="00A2041F">
            <w:pPr>
              <w:jc w:val="both"/>
              <w:rPr>
                <w:rFonts w:ascii="Times New Roman" w:hAnsi="Times New Roman"/>
                <w:sz w:val="24"/>
                <w:szCs w:val="24"/>
                <w:lang w:val="fr-FR"/>
              </w:rPr>
            </w:pPr>
          </w:p>
          <w:p w14:paraId="6ED69286" w14:textId="73900AE3" w:rsidR="00880803" w:rsidRPr="00A2041F" w:rsidRDefault="009D6418"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pour la naissance du duc de Bretagne qui eurent lieu à Dormans indique que le chevalier Deniset du Lohau, capitaine de la compagnie des arquebusiers de Dormans, montra</w:t>
            </w:r>
            <w:r w:rsidR="00880803" w:rsidRPr="00A2041F">
              <w:rPr>
                <w:rFonts w:ascii="Times New Roman" w:hAnsi="Times New Roman"/>
                <w:sz w:val="24"/>
                <w:szCs w:val="24"/>
                <w:lang w:val="fr-FR"/>
              </w:rPr>
              <w:t xml:space="preserve"> </w:t>
            </w:r>
            <w:r w:rsidRPr="00A2041F">
              <w:rPr>
                <w:rFonts w:ascii="Times New Roman" w:hAnsi="Times New Roman"/>
                <w:sz w:val="24"/>
                <w:szCs w:val="24"/>
                <w:lang w:val="fr-FR"/>
              </w:rPr>
              <w:t>son adresse au prix de l’arquebuse mis en jeu par le prince de Ligne à cette occasion (</w:t>
            </w:r>
            <w:r w:rsidR="00880803" w:rsidRPr="00A2041F">
              <w:rPr>
                <w:rFonts w:ascii="Times New Roman" w:hAnsi="Times New Roman"/>
                <w:sz w:val="24"/>
                <w:szCs w:val="24"/>
                <w:lang w:val="fr-FR"/>
              </w:rPr>
              <w:t xml:space="preserve">cf. </w:t>
            </w:r>
            <w:r w:rsidRPr="00A2041F">
              <w:rPr>
                <w:rFonts w:ascii="Times New Roman" w:hAnsi="Times New Roman"/>
                <w:sz w:val="24"/>
                <w:szCs w:val="24"/>
                <w:lang w:val="fr-FR"/>
              </w:rPr>
              <w:t>MG-1704-08_203).</w:t>
            </w:r>
          </w:p>
          <w:p w14:paraId="3D36F83B" w14:textId="77777777" w:rsidR="00880803" w:rsidRPr="00A2041F" w:rsidRDefault="00880803" w:rsidP="00A2041F">
            <w:pPr>
              <w:jc w:val="both"/>
              <w:rPr>
                <w:rFonts w:ascii="Times New Roman" w:hAnsi="Times New Roman"/>
                <w:sz w:val="24"/>
                <w:szCs w:val="24"/>
                <w:lang w:val="fr-FR"/>
              </w:rPr>
            </w:pPr>
          </w:p>
          <w:p w14:paraId="2A58B5DC" w14:textId="77777777" w:rsidR="00880803" w:rsidRPr="00A2041F" w:rsidRDefault="009D6418" w:rsidP="00A2041F">
            <w:pPr>
              <w:jc w:val="both"/>
              <w:rPr>
                <w:rFonts w:ascii="Times New Roman" w:hAnsi="Times New Roman"/>
                <w:sz w:val="24"/>
                <w:szCs w:val="24"/>
                <w:lang w:val="fr-FR"/>
              </w:rPr>
            </w:pPr>
            <w:r w:rsidRPr="00A2041F">
              <w:rPr>
                <w:rFonts w:ascii="Times New Roman" w:hAnsi="Times New Roman"/>
                <w:sz w:val="24"/>
                <w:szCs w:val="24"/>
                <w:lang w:val="fr-FR"/>
              </w:rPr>
              <w:t>exactMatch :</w:t>
            </w:r>
          </w:p>
          <w:p w14:paraId="57AA7229" w14:textId="448B2D61" w:rsidR="00880803" w:rsidRPr="00A2041F" w:rsidRDefault="009D6418" w:rsidP="00A2041F">
            <w:pPr>
              <w:jc w:val="both"/>
              <w:rPr>
                <w:rFonts w:ascii="Times New Roman" w:hAnsi="Times New Roman"/>
                <w:sz w:val="24"/>
                <w:szCs w:val="24"/>
                <w:lang w:val="fr-FR"/>
              </w:rPr>
            </w:pPr>
            <w:r w:rsidRPr="00A2041F">
              <w:rPr>
                <w:rFonts w:ascii="Times New Roman" w:hAnsi="Times New Roman"/>
                <w:sz w:val="24"/>
                <w:szCs w:val="24"/>
                <w:lang w:val="fr-FR"/>
              </w:rPr>
              <w:t>NON</w:t>
            </w:r>
          </w:p>
          <w:p w14:paraId="102A73DE" w14:textId="77777777" w:rsidR="00880803" w:rsidRPr="00A2041F" w:rsidRDefault="00880803" w:rsidP="00A2041F">
            <w:pPr>
              <w:jc w:val="both"/>
              <w:rPr>
                <w:rFonts w:ascii="Times New Roman" w:hAnsi="Times New Roman"/>
                <w:sz w:val="24"/>
                <w:szCs w:val="24"/>
                <w:lang w:val="fr-FR"/>
              </w:rPr>
            </w:pPr>
          </w:p>
          <w:p w14:paraId="54D77F65" w14:textId="77777777" w:rsidR="00DF6887" w:rsidRDefault="009D6418" w:rsidP="00A2041F">
            <w:pPr>
              <w:jc w:val="both"/>
              <w:rPr>
                <w:rFonts w:ascii="Times New Roman" w:hAnsi="Times New Roman"/>
                <w:sz w:val="24"/>
                <w:szCs w:val="24"/>
                <w:lang w:val="fr-FR"/>
              </w:rPr>
            </w:pPr>
            <w:r w:rsidRPr="00A2041F">
              <w:rPr>
                <w:rFonts w:ascii="Times New Roman" w:hAnsi="Times New Roman"/>
                <w:sz w:val="24"/>
                <w:szCs w:val="24"/>
                <w:lang w:val="fr-FR"/>
              </w:rPr>
              <w:t xml:space="preserve">références : </w:t>
            </w:r>
            <w:r w:rsidR="00880803" w:rsidRPr="00A2041F">
              <w:rPr>
                <w:rFonts w:ascii="Times New Roman" w:hAnsi="Times New Roman"/>
                <w:sz w:val="24"/>
                <w:szCs w:val="24"/>
                <w:lang w:val="fr-FR"/>
              </w:rPr>
              <w:t>##id##MG-1704-08_203##</w:t>
            </w:r>
          </w:p>
          <w:p w14:paraId="04302A79" w14:textId="26F66042" w:rsidR="00822848" w:rsidRPr="00A2041F" w:rsidRDefault="00822848" w:rsidP="00A2041F">
            <w:pPr>
              <w:jc w:val="both"/>
              <w:rPr>
                <w:rFonts w:ascii="Times New Roman" w:hAnsi="Times New Roman"/>
                <w:sz w:val="24"/>
                <w:szCs w:val="24"/>
                <w:lang w:val="fr-FR"/>
              </w:rPr>
            </w:pPr>
          </w:p>
        </w:tc>
      </w:tr>
      <w:tr w:rsidR="00DF6887" w:rsidRPr="00A2041F" w14:paraId="483AD3AE" w14:textId="77777777" w:rsidTr="00977E6E">
        <w:tc>
          <w:tcPr>
            <w:tcW w:w="9628" w:type="dxa"/>
          </w:tcPr>
          <w:p w14:paraId="0DE8D3BF" w14:textId="77777777"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Collangi, Jourdel de (fl. 1704)</w:t>
            </w:r>
          </w:p>
          <w:p w14:paraId="578709BE" w14:textId="77777777" w:rsidR="00880803" w:rsidRPr="00A2041F" w:rsidRDefault="00880803" w:rsidP="00A2041F">
            <w:pPr>
              <w:jc w:val="both"/>
              <w:rPr>
                <w:rFonts w:ascii="Times New Roman" w:hAnsi="Times New Roman"/>
                <w:sz w:val="24"/>
                <w:szCs w:val="24"/>
                <w:lang w:val="fr-FR"/>
              </w:rPr>
            </w:pPr>
          </w:p>
          <w:p w14:paraId="5EE331A8" w14:textId="77777777"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pour la naissance du duc de Bretagne qui eurent lieu à Dormans indique que le chevalier Jourdel de Collangi montra son adresse au prix de l’arquebuse mis en jeu par le prince de Ligne à cette occasion (cf. MG-1704-08_203).</w:t>
            </w:r>
          </w:p>
          <w:p w14:paraId="37CFCE45" w14:textId="77777777" w:rsidR="00880803" w:rsidRPr="00A2041F" w:rsidRDefault="00880803" w:rsidP="00A2041F">
            <w:pPr>
              <w:jc w:val="both"/>
              <w:rPr>
                <w:rFonts w:ascii="Times New Roman" w:hAnsi="Times New Roman"/>
                <w:sz w:val="24"/>
                <w:szCs w:val="24"/>
                <w:lang w:val="fr-FR"/>
              </w:rPr>
            </w:pPr>
          </w:p>
          <w:p w14:paraId="790C0AD8" w14:textId="12FE109B"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exactMatch :</w:t>
            </w:r>
          </w:p>
          <w:p w14:paraId="696DACCA" w14:textId="2F8AC09D"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NON</w:t>
            </w:r>
          </w:p>
          <w:p w14:paraId="5187F4A3" w14:textId="77777777" w:rsidR="00880803" w:rsidRPr="00A2041F" w:rsidRDefault="00880803" w:rsidP="00A2041F">
            <w:pPr>
              <w:jc w:val="both"/>
              <w:rPr>
                <w:rFonts w:ascii="Times New Roman" w:hAnsi="Times New Roman"/>
                <w:sz w:val="24"/>
                <w:szCs w:val="24"/>
                <w:lang w:val="fr-FR"/>
              </w:rPr>
            </w:pPr>
          </w:p>
          <w:p w14:paraId="12E5D35E" w14:textId="77777777" w:rsidR="00DF6887"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références : ##id##MG-1704-08_203##</w:t>
            </w:r>
          </w:p>
          <w:p w14:paraId="5493E165" w14:textId="6A3F211A" w:rsidR="00822848" w:rsidRPr="00A2041F" w:rsidRDefault="00822848" w:rsidP="00A2041F">
            <w:pPr>
              <w:jc w:val="both"/>
              <w:rPr>
                <w:rFonts w:ascii="Times New Roman" w:hAnsi="Times New Roman"/>
                <w:sz w:val="24"/>
                <w:szCs w:val="24"/>
                <w:lang w:val="fr-FR"/>
              </w:rPr>
            </w:pPr>
          </w:p>
        </w:tc>
      </w:tr>
      <w:tr w:rsidR="00DF6887" w:rsidRPr="00A2041F" w14:paraId="6A667205" w14:textId="77777777" w:rsidTr="00977E6E">
        <w:tc>
          <w:tcPr>
            <w:tcW w:w="9628" w:type="dxa"/>
          </w:tcPr>
          <w:p w14:paraId="71506428" w14:textId="77777777"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lastRenderedPageBreak/>
              <w:t>Champains, Geoffray de (fl. 1704)</w:t>
            </w:r>
          </w:p>
          <w:p w14:paraId="30DE063C" w14:textId="77777777" w:rsidR="00880803" w:rsidRPr="00A2041F" w:rsidRDefault="00880803" w:rsidP="00A2041F">
            <w:pPr>
              <w:jc w:val="both"/>
              <w:rPr>
                <w:rFonts w:ascii="Times New Roman" w:hAnsi="Times New Roman"/>
                <w:sz w:val="24"/>
                <w:szCs w:val="24"/>
                <w:lang w:val="fr-FR"/>
              </w:rPr>
            </w:pPr>
          </w:p>
          <w:p w14:paraId="5CBCB5B0" w14:textId="1A3375ED"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note : Un article du Mercure galant d’août 1704 consacré aux réjouissances pour la naissance du duc de Bretagne qui eurent lieu à Dormans indique que le chevalier Geoffray de Champains, procureur fiscal, montra son adresse au prix de l’arquebuse mis en jeu par le prince de Ligne à cette occasion (cf. MG-1704-08_203).</w:t>
            </w:r>
          </w:p>
          <w:p w14:paraId="7A20F9A4" w14:textId="77777777" w:rsidR="00880803" w:rsidRPr="00A2041F" w:rsidRDefault="00880803" w:rsidP="00A2041F">
            <w:pPr>
              <w:jc w:val="both"/>
              <w:rPr>
                <w:rFonts w:ascii="Times New Roman" w:hAnsi="Times New Roman"/>
                <w:sz w:val="24"/>
                <w:szCs w:val="24"/>
                <w:lang w:val="fr-FR"/>
              </w:rPr>
            </w:pPr>
          </w:p>
          <w:p w14:paraId="0555617E" w14:textId="4E930B2F"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exactMatch :</w:t>
            </w:r>
          </w:p>
          <w:p w14:paraId="7DC8958C" w14:textId="3789E38F" w:rsidR="00880803" w:rsidRPr="00A2041F"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NON</w:t>
            </w:r>
          </w:p>
          <w:p w14:paraId="3FEBB50C" w14:textId="77777777" w:rsidR="00880803" w:rsidRPr="00A2041F" w:rsidRDefault="00880803" w:rsidP="00A2041F">
            <w:pPr>
              <w:jc w:val="both"/>
              <w:rPr>
                <w:rFonts w:ascii="Times New Roman" w:hAnsi="Times New Roman"/>
                <w:sz w:val="24"/>
                <w:szCs w:val="24"/>
                <w:lang w:val="fr-FR"/>
              </w:rPr>
            </w:pPr>
          </w:p>
          <w:p w14:paraId="5C65AD83" w14:textId="77777777" w:rsidR="00DF6887" w:rsidRDefault="00880803" w:rsidP="00A2041F">
            <w:pPr>
              <w:jc w:val="both"/>
              <w:rPr>
                <w:rFonts w:ascii="Times New Roman" w:hAnsi="Times New Roman"/>
                <w:sz w:val="24"/>
                <w:szCs w:val="24"/>
                <w:lang w:val="fr-FR"/>
              </w:rPr>
            </w:pPr>
            <w:r w:rsidRPr="00A2041F">
              <w:rPr>
                <w:rFonts w:ascii="Times New Roman" w:hAnsi="Times New Roman"/>
                <w:sz w:val="24"/>
                <w:szCs w:val="24"/>
                <w:lang w:val="fr-FR"/>
              </w:rPr>
              <w:t>références : ##id##MG-1704-08_203##</w:t>
            </w:r>
          </w:p>
          <w:p w14:paraId="515FFC7F" w14:textId="15EA665D" w:rsidR="00822848" w:rsidRPr="00A2041F" w:rsidRDefault="00822848" w:rsidP="00A2041F">
            <w:pPr>
              <w:jc w:val="both"/>
              <w:rPr>
                <w:rFonts w:ascii="Times New Roman" w:hAnsi="Times New Roman"/>
                <w:sz w:val="24"/>
                <w:szCs w:val="24"/>
                <w:lang w:val="fr-FR"/>
              </w:rPr>
            </w:pPr>
          </w:p>
        </w:tc>
      </w:tr>
      <w:tr w:rsidR="00645C35" w:rsidRPr="00A2041F" w14:paraId="24F66519" w14:textId="77777777" w:rsidTr="00977E6E">
        <w:tc>
          <w:tcPr>
            <w:tcW w:w="9628" w:type="dxa"/>
          </w:tcPr>
          <w:p w14:paraId="299DC760" w14:textId="77777777" w:rsidR="00645C35" w:rsidRPr="00A2041F" w:rsidRDefault="00645C35" w:rsidP="00A2041F">
            <w:pPr>
              <w:jc w:val="both"/>
              <w:rPr>
                <w:rFonts w:ascii="Times New Roman" w:hAnsi="Times New Roman"/>
                <w:sz w:val="24"/>
                <w:szCs w:val="24"/>
                <w:lang w:val="fr-FR"/>
              </w:rPr>
            </w:pPr>
          </w:p>
        </w:tc>
      </w:tr>
    </w:tbl>
    <w:p w14:paraId="3A46F7EE" w14:textId="77777777" w:rsidR="00A11FD0" w:rsidRPr="00A2041F" w:rsidRDefault="00A11FD0" w:rsidP="00A2041F">
      <w:pPr>
        <w:jc w:val="both"/>
        <w:rPr>
          <w:rFonts w:ascii="Times New Roman" w:hAnsi="Times New Roman"/>
          <w:sz w:val="24"/>
          <w:szCs w:val="24"/>
          <w:lang w:val="fr-FR"/>
        </w:rPr>
      </w:pPr>
    </w:p>
    <w:sectPr w:rsidR="00A11FD0" w:rsidRPr="00A204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D0"/>
    <w:rsid w:val="000E1DB8"/>
    <w:rsid w:val="000E6E56"/>
    <w:rsid w:val="00120B06"/>
    <w:rsid w:val="00166AE7"/>
    <w:rsid w:val="001823B4"/>
    <w:rsid w:val="001C3027"/>
    <w:rsid w:val="00217B30"/>
    <w:rsid w:val="00273936"/>
    <w:rsid w:val="002B2ACA"/>
    <w:rsid w:val="00423914"/>
    <w:rsid w:val="00464F80"/>
    <w:rsid w:val="00481703"/>
    <w:rsid w:val="0053611B"/>
    <w:rsid w:val="0055111F"/>
    <w:rsid w:val="005C73BE"/>
    <w:rsid w:val="005D5A43"/>
    <w:rsid w:val="005E1AC5"/>
    <w:rsid w:val="00621728"/>
    <w:rsid w:val="00634872"/>
    <w:rsid w:val="0063568F"/>
    <w:rsid w:val="00645C35"/>
    <w:rsid w:val="006A7C51"/>
    <w:rsid w:val="007613DD"/>
    <w:rsid w:val="007B4263"/>
    <w:rsid w:val="007D28A6"/>
    <w:rsid w:val="007D2E44"/>
    <w:rsid w:val="008163FE"/>
    <w:rsid w:val="008178C7"/>
    <w:rsid w:val="00822848"/>
    <w:rsid w:val="0087411C"/>
    <w:rsid w:val="00880803"/>
    <w:rsid w:val="008938D0"/>
    <w:rsid w:val="008A7F79"/>
    <w:rsid w:val="008C3E16"/>
    <w:rsid w:val="008D6C64"/>
    <w:rsid w:val="008E4C1F"/>
    <w:rsid w:val="00950E81"/>
    <w:rsid w:val="00977E6E"/>
    <w:rsid w:val="00980F83"/>
    <w:rsid w:val="009D6418"/>
    <w:rsid w:val="00A11FD0"/>
    <w:rsid w:val="00A2041F"/>
    <w:rsid w:val="00A36AB8"/>
    <w:rsid w:val="00AD3481"/>
    <w:rsid w:val="00B13FCA"/>
    <w:rsid w:val="00B1463E"/>
    <w:rsid w:val="00B52984"/>
    <w:rsid w:val="00B92E93"/>
    <w:rsid w:val="00C21DCE"/>
    <w:rsid w:val="00C3531D"/>
    <w:rsid w:val="00CC779A"/>
    <w:rsid w:val="00D9547D"/>
    <w:rsid w:val="00DF6887"/>
    <w:rsid w:val="00E92BF7"/>
    <w:rsid w:val="00F24FED"/>
    <w:rsid w:val="00FC0495"/>
    <w:rsid w:val="00FD7748"/>
    <w:rsid w:val="00FF70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691C"/>
  <w15:chartTrackingRefBased/>
  <w15:docId w15:val="{6492173C-9734-4417-A25D-F142F8B6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1F"/>
    <w:pPr>
      <w:spacing w:line="256" w:lineRule="auto"/>
    </w:pPr>
    <w:rPr>
      <w:rFonts w:eastAsiaTheme="minorEastAsia" w:cs="Times New Roman"/>
      <w:lang w:eastAsia="it-IT"/>
    </w:rPr>
  </w:style>
  <w:style w:type="paragraph" w:styleId="Titre1">
    <w:name w:val="heading 1"/>
    <w:basedOn w:val="Normal"/>
    <w:link w:val="Titre1Car"/>
    <w:uiPriority w:val="9"/>
    <w:qFormat/>
    <w:rsid w:val="002B2AC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Titre2">
    <w:name w:val="heading 2"/>
    <w:basedOn w:val="Normal"/>
    <w:next w:val="Normal"/>
    <w:link w:val="Titre2Car"/>
    <w:uiPriority w:val="9"/>
    <w:unhideWhenUsed/>
    <w:qFormat/>
    <w:rsid w:val="008E4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55111F"/>
    <w:pPr>
      <w:spacing w:after="0" w:line="240" w:lineRule="auto"/>
    </w:pPr>
    <w:rPr>
      <w:rFonts w:eastAsiaTheme="minorEastAsia" w:cs="Times New Roman"/>
      <w:lang w:eastAsia="it-IT"/>
    </w:rPr>
  </w:style>
  <w:style w:type="character" w:customStyle="1" w:styleId="mw-headline">
    <w:name w:val="mw-headline"/>
    <w:rsid w:val="005E1AC5"/>
  </w:style>
  <w:style w:type="character" w:customStyle="1" w:styleId="nomsynonyme">
    <w:name w:val="nomsynonyme"/>
    <w:rsid w:val="007613DD"/>
  </w:style>
  <w:style w:type="character" w:customStyle="1" w:styleId="gras">
    <w:name w:val="gras"/>
    <w:rsid w:val="007613DD"/>
  </w:style>
  <w:style w:type="character" w:customStyle="1" w:styleId="italique">
    <w:name w:val="italique"/>
    <w:rsid w:val="007613DD"/>
  </w:style>
  <w:style w:type="character" w:customStyle="1" w:styleId="default">
    <w:name w:val="default"/>
    <w:rsid w:val="007613DD"/>
  </w:style>
  <w:style w:type="character" w:styleId="Lienhypertexte">
    <w:name w:val="Hyperlink"/>
    <w:basedOn w:val="Policepardfaut"/>
    <w:uiPriority w:val="99"/>
    <w:unhideWhenUsed/>
    <w:rsid w:val="00980F83"/>
    <w:rPr>
      <w:rFonts w:ascii="Times New Roman" w:hAnsi="Times New Roman" w:cs="Times New Roman" w:hint="default"/>
      <w:color w:val="000000"/>
      <w:u w:val="single"/>
    </w:rPr>
  </w:style>
  <w:style w:type="character" w:customStyle="1" w:styleId="Titre1Car">
    <w:name w:val="Titre 1 Car"/>
    <w:basedOn w:val="Policepardfaut"/>
    <w:link w:val="Titre1"/>
    <w:uiPriority w:val="9"/>
    <w:rsid w:val="002B2ACA"/>
    <w:rPr>
      <w:rFonts w:ascii="Times New Roman" w:eastAsia="Times New Roman" w:hAnsi="Times New Roman" w:cs="Times New Roman"/>
      <w:b/>
      <w:bCs/>
      <w:kern w:val="36"/>
      <w:sz w:val="48"/>
      <w:szCs w:val="48"/>
      <w:lang w:eastAsia="it-IT"/>
    </w:rPr>
  </w:style>
  <w:style w:type="character" w:styleId="Mentionnonrsolue">
    <w:name w:val="Unresolved Mention"/>
    <w:basedOn w:val="Policepardfaut"/>
    <w:uiPriority w:val="99"/>
    <w:semiHidden/>
    <w:unhideWhenUsed/>
    <w:rsid w:val="00423914"/>
    <w:rPr>
      <w:color w:val="605E5C"/>
      <w:shd w:val="clear" w:color="auto" w:fill="E1DFDD"/>
    </w:rPr>
  </w:style>
  <w:style w:type="character" w:styleId="Lienhypertextesuivivisit">
    <w:name w:val="FollowedHyperlink"/>
    <w:basedOn w:val="Policepardfaut"/>
    <w:uiPriority w:val="99"/>
    <w:semiHidden/>
    <w:unhideWhenUsed/>
    <w:rsid w:val="005D5A43"/>
    <w:rPr>
      <w:color w:val="954F72" w:themeColor="followedHyperlink"/>
      <w:u w:val="single"/>
    </w:rPr>
  </w:style>
  <w:style w:type="character" w:customStyle="1" w:styleId="textopentheso">
    <w:name w:val="textopentheso"/>
    <w:basedOn w:val="Policepardfaut"/>
    <w:rsid w:val="000E1DB8"/>
  </w:style>
  <w:style w:type="character" w:customStyle="1" w:styleId="Titre2Car">
    <w:name w:val="Titre 2 Car"/>
    <w:basedOn w:val="Policepardfaut"/>
    <w:link w:val="Titre2"/>
    <w:uiPriority w:val="9"/>
    <w:rsid w:val="008E4C1F"/>
    <w:rPr>
      <w:rFonts w:asciiTheme="majorHAnsi" w:eastAsiaTheme="majorEastAsia" w:hAnsiTheme="majorHAnsi" w:cstheme="majorBidi"/>
      <w:color w:val="2F5496" w:themeColor="accent1" w:themeShade="BF"/>
      <w:sz w:val="26"/>
      <w:szCs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5928">
      <w:bodyDiv w:val="1"/>
      <w:marLeft w:val="0"/>
      <w:marRight w:val="0"/>
      <w:marTop w:val="0"/>
      <w:marBottom w:val="0"/>
      <w:divBdr>
        <w:top w:val="none" w:sz="0" w:space="0" w:color="auto"/>
        <w:left w:val="none" w:sz="0" w:space="0" w:color="auto"/>
        <w:bottom w:val="none" w:sz="0" w:space="0" w:color="auto"/>
        <w:right w:val="none" w:sz="0" w:space="0" w:color="auto"/>
      </w:divBdr>
    </w:div>
    <w:div w:id="26181317">
      <w:bodyDiv w:val="1"/>
      <w:marLeft w:val="0"/>
      <w:marRight w:val="0"/>
      <w:marTop w:val="0"/>
      <w:marBottom w:val="0"/>
      <w:divBdr>
        <w:top w:val="none" w:sz="0" w:space="0" w:color="auto"/>
        <w:left w:val="none" w:sz="0" w:space="0" w:color="auto"/>
        <w:bottom w:val="none" w:sz="0" w:space="0" w:color="auto"/>
        <w:right w:val="none" w:sz="0" w:space="0" w:color="auto"/>
      </w:divBdr>
    </w:div>
    <w:div w:id="93941821">
      <w:bodyDiv w:val="1"/>
      <w:marLeft w:val="0"/>
      <w:marRight w:val="0"/>
      <w:marTop w:val="0"/>
      <w:marBottom w:val="0"/>
      <w:divBdr>
        <w:top w:val="none" w:sz="0" w:space="0" w:color="auto"/>
        <w:left w:val="none" w:sz="0" w:space="0" w:color="auto"/>
        <w:bottom w:val="none" w:sz="0" w:space="0" w:color="auto"/>
        <w:right w:val="none" w:sz="0" w:space="0" w:color="auto"/>
      </w:divBdr>
    </w:div>
    <w:div w:id="95714774">
      <w:bodyDiv w:val="1"/>
      <w:marLeft w:val="0"/>
      <w:marRight w:val="0"/>
      <w:marTop w:val="0"/>
      <w:marBottom w:val="0"/>
      <w:divBdr>
        <w:top w:val="none" w:sz="0" w:space="0" w:color="auto"/>
        <w:left w:val="none" w:sz="0" w:space="0" w:color="auto"/>
        <w:bottom w:val="none" w:sz="0" w:space="0" w:color="auto"/>
        <w:right w:val="none" w:sz="0" w:space="0" w:color="auto"/>
      </w:divBdr>
    </w:div>
    <w:div w:id="203294859">
      <w:bodyDiv w:val="1"/>
      <w:marLeft w:val="0"/>
      <w:marRight w:val="0"/>
      <w:marTop w:val="0"/>
      <w:marBottom w:val="0"/>
      <w:divBdr>
        <w:top w:val="none" w:sz="0" w:space="0" w:color="auto"/>
        <w:left w:val="none" w:sz="0" w:space="0" w:color="auto"/>
        <w:bottom w:val="none" w:sz="0" w:space="0" w:color="auto"/>
        <w:right w:val="none" w:sz="0" w:space="0" w:color="auto"/>
      </w:divBdr>
    </w:div>
    <w:div w:id="363216122">
      <w:bodyDiv w:val="1"/>
      <w:marLeft w:val="0"/>
      <w:marRight w:val="0"/>
      <w:marTop w:val="0"/>
      <w:marBottom w:val="0"/>
      <w:divBdr>
        <w:top w:val="none" w:sz="0" w:space="0" w:color="auto"/>
        <w:left w:val="none" w:sz="0" w:space="0" w:color="auto"/>
        <w:bottom w:val="none" w:sz="0" w:space="0" w:color="auto"/>
        <w:right w:val="none" w:sz="0" w:space="0" w:color="auto"/>
      </w:divBdr>
    </w:div>
    <w:div w:id="599265413">
      <w:bodyDiv w:val="1"/>
      <w:marLeft w:val="0"/>
      <w:marRight w:val="0"/>
      <w:marTop w:val="0"/>
      <w:marBottom w:val="0"/>
      <w:divBdr>
        <w:top w:val="none" w:sz="0" w:space="0" w:color="auto"/>
        <w:left w:val="none" w:sz="0" w:space="0" w:color="auto"/>
        <w:bottom w:val="none" w:sz="0" w:space="0" w:color="auto"/>
        <w:right w:val="none" w:sz="0" w:space="0" w:color="auto"/>
      </w:divBdr>
    </w:div>
    <w:div w:id="691539905">
      <w:bodyDiv w:val="1"/>
      <w:marLeft w:val="0"/>
      <w:marRight w:val="0"/>
      <w:marTop w:val="0"/>
      <w:marBottom w:val="0"/>
      <w:divBdr>
        <w:top w:val="none" w:sz="0" w:space="0" w:color="auto"/>
        <w:left w:val="none" w:sz="0" w:space="0" w:color="auto"/>
        <w:bottom w:val="none" w:sz="0" w:space="0" w:color="auto"/>
        <w:right w:val="none" w:sz="0" w:space="0" w:color="auto"/>
      </w:divBdr>
    </w:div>
    <w:div w:id="727655764">
      <w:bodyDiv w:val="1"/>
      <w:marLeft w:val="0"/>
      <w:marRight w:val="0"/>
      <w:marTop w:val="0"/>
      <w:marBottom w:val="0"/>
      <w:divBdr>
        <w:top w:val="none" w:sz="0" w:space="0" w:color="auto"/>
        <w:left w:val="none" w:sz="0" w:space="0" w:color="auto"/>
        <w:bottom w:val="none" w:sz="0" w:space="0" w:color="auto"/>
        <w:right w:val="none" w:sz="0" w:space="0" w:color="auto"/>
      </w:divBdr>
    </w:div>
    <w:div w:id="731194753">
      <w:bodyDiv w:val="1"/>
      <w:marLeft w:val="0"/>
      <w:marRight w:val="0"/>
      <w:marTop w:val="0"/>
      <w:marBottom w:val="0"/>
      <w:divBdr>
        <w:top w:val="none" w:sz="0" w:space="0" w:color="auto"/>
        <w:left w:val="none" w:sz="0" w:space="0" w:color="auto"/>
        <w:bottom w:val="none" w:sz="0" w:space="0" w:color="auto"/>
        <w:right w:val="none" w:sz="0" w:space="0" w:color="auto"/>
      </w:divBdr>
    </w:div>
    <w:div w:id="882403760">
      <w:bodyDiv w:val="1"/>
      <w:marLeft w:val="0"/>
      <w:marRight w:val="0"/>
      <w:marTop w:val="0"/>
      <w:marBottom w:val="0"/>
      <w:divBdr>
        <w:top w:val="none" w:sz="0" w:space="0" w:color="auto"/>
        <w:left w:val="none" w:sz="0" w:space="0" w:color="auto"/>
        <w:bottom w:val="none" w:sz="0" w:space="0" w:color="auto"/>
        <w:right w:val="none" w:sz="0" w:space="0" w:color="auto"/>
      </w:divBdr>
    </w:div>
    <w:div w:id="1176650399">
      <w:bodyDiv w:val="1"/>
      <w:marLeft w:val="0"/>
      <w:marRight w:val="0"/>
      <w:marTop w:val="0"/>
      <w:marBottom w:val="0"/>
      <w:divBdr>
        <w:top w:val="none" w:sz="0" w:space="0" w:color="auto"/>
        <w:left w:val="none" w:sz="0" w:space="0" w:color="auto"/>
        <w:bottom w:val="none" w:sz="0" w:space="0" w:color="auto"/>
        <w:right w:val="none" w:sz="0" w:space="0" w:color="auto"/>
      </w:divBdr>
    </w:div>
    <w:div w:id="1271621834">
      <w:bodyDiv w:val="1"/>
      <w:marLeft w:val="0"/>
      <w:marRight w:val="0"/>
      <w:marTop w:val="0"/>
      <w:marBottom w:val="0"/>
      <w:divBdr>
        <w:top w:val="none" w:sz="0" w:space="0" w:color="auto"/>
        <w:left w:val="none" w:sz="0" w:space="0" w:color="auto"/>
        <w:bottom w:val="none" w:sz="0" w:space="0" w:color="auto"/>
        <w:right w:val="none" w:sz="0" w:space="0" w:color="auto"/>
      </w:divBdr>
    </w:div>
    <w:div w:id="1290476298">
      <w:bodyDiv w:val="1"/>
      <w:marLeft w:val="0"/>
      <w:marRight w:val="0"/>
      <w:marTop w:val="0"/>
      <w:marBottom w:val="0"/>
      <w:divBdr>
        <w:top w:val="none" w:sz="0" w:space="0" w:color="auto"/>
        <w:left w:val="none" w:sz="0" w:space="0" w:color="auto"/>
        <w:bottom w:val="none" w:sz="0" w:space="0" w:color="auto"/>
        <w:right w:val="none" w:sz="0" w:space="0" w:color="auto"/>
      </w:divBdr>
    </w:div>
    <w:div w:id="1297299125">
      <w:bodyDiv w:val="1"/>
      <w:marLeft w:val="0"/>
      <w:marRight w:val="0"/>
      <w:marTop w:val="0"/>
      <w:marBottom w:val="0"/>
      <w:divBdr>
        <w:top w:val="none" w:sz="0" w:space="0" w:color="auto"/>
        <w:left w:val="none" w:sz="0" w:space="0" w:color="auto"/>
        <w:bottom w:val="none" w:sz="0" w:space="0" w:color="auto"/>
        <w:right w:val="none" w:sz="0" w:space="0" w:color="auto"/>
      </w:divBdr>
    </w:div>
    <w:div w:id="1426799914">
      <w:bodyDiv w:val="1"/>
      <w:marLeft w:val="0"/>
      <w:marRight w:val="0"/>
      <w:marTop w:val="0"/>
      <w:marBottom w:val="0"/>
      <w:divBdr>
        <w:top w:val="none" w:sz="0" w:space="0" w:color="auto"/>
        <w:left w:val="none" w:sz="0" w:space="0" w:color="auto"/>
        <w:bottom w:val="none" w:sz="0" w:space="0" w:color="auto"/>
        <w:right w:val="none" w:sz="0" w:space="0" w:color="auto"/>
      </w:divBdr>
    </w:div>
    <w:div w:id="1581599558">
      <w:bodyDiv w:val="1"/>
      <w:marLeft w:val="0"/>
      <w:marRight w:val="0"/>
      <w:marTop w:val="0"/>
      <w:marBottom w:val="0"/>
      <w:divBdr>
        <w:top w:val="none" w:sz="0" w:space="0" w:color="auto"/>
        <w:left w:val="none" w:sz="0" w:space="0" w:color="auto"/>
        <w:bottom w:val="none" w:sz="0" w:space="0" w:color="auto"/>
        <w:right w:val="none" w:sz="0" w:space="0" w:color="auto"/>
      </w:divBdr>
    </w:div>
    <w:div w:id="1587032649">
      <w:bodyDiv w:val="1"/>
      <w:marLeft w:val="0"/>
      <w:marRight w:val="0"/>
      <w:marTop w:val="0"/>
      <w:marBottom w:val="0"/>
      <w:divBdr>
        <w:top w:val="none" w:sz="0" w:space="0" w:color="auto"/>
        <w:left w:val="none" w:sz="0" w:space="0" w:color="auto"/>
        <w:bottom w:val="none" w:sz="0" w:space="0" w:color="auto"/>
        <w:right w:val="none" w:sz="0" w:space="0" w:color="auto"/>
      </w:divBdr>
    </w:div>
    <w:div w:id="1591740348">
      <w:bodyDiv w:val="1"/>
      <w:marLeft w:val="0"/>
      <w:marRight w:val="0"/>
      <w:marTop w:val="0"/>
      <w:marBottom w:val="0"/>
      <w:divBdr>
        <w:top w:val="none" w:sz="0" w:space="0" w:color="auto"/>
        <w:left w:val="none" w:sz="0" w:space="0" w:color="auto"/>
        <w:bottom w:val="none" w:sz="0" w:space="0" w:color="auto"/>
        <w:right w:val="none" w:sz="0" w:space="0" w:color="auto"/>
      </w:divBdr>
    </w:div>
    <w:div w:id="1595818772">
      <w:bodyDiv w:val="1"/>
      <w:marLeft w:val="0"/>
      <w:marRight w:val="0"/>
      <w:marTop w:val="0"/>
      <w:marBottom w:val="0"/>
      <w:divBdr>
        <w:top w:val="none" w:sz="0" w:space="0" w:color="auto"/>
        <w:left w:val="none" w:sz="0" w:space="0" w:color="auto"/>
        <w:bottom w:val="none" w:sz="0" w:space="0" w:color="auto"/>
        <w:right w:val="none" w:sz="0" w:space="0" w:color="auto"/>
      </w:divBdr>
    </w:div>
    <w:div w:id="1602762159">
      <w:bodyDiv w:val="1"/>
      <w:marLeft w:val="0"/>
      <w:marRight w:val="0"/>
      <w:marTop w:val="0"/>
      <w:marBottom w:val="0"/>
      <w:divBdr>
        <w:top w:val="none" w:sz="0" w:space="0" w:color="auto"/>
        <w:left w:val="none" w:sz="0" w:space="0" w:color="auto"/>
        <w:bottom w:val="none" w:sz="0" w:space="0" w:color="auto"/>
        <w:right w:val="none" w:sz="0" w:space="0" w:color="auto"/>
      </w:divBdr>
    </w:div>
    <w:div w:id="1770613052">
      <w:bodyDiv w:val="1"/>
      <w:marLeft w:val="0"/>
      <w:marRight w:val="0"/>
      <w:marTop w:val="0"/>
      <w:marBottom w:val="0"/>
      <w:divBdr>
        <w:top w:val="none" w:sz="0" w:space="0" w:color="auto"/>
        <w:left w:val="none" w:sz="0" w:space="0" w:color="auto"/>
        <w:bottom w:val="none" w:sz="0" w:space="0" w:color="auto"/>
        <w:right w:val="none" w:sz="0" w:space="0" w:color="auto"/>
      </w:divBdr>
    </w:div>
    <w:div w:id="1836804553">
      <w:bodyDiv w:val="1"/>
      <w:marLeft w:val="0"/>
      <w:marRight w:val="0"/>
      <w:marTop w:val="0"/>
      <w:marBottom w:val="0"/>
      <w:divBdr>
        <w:top w:val="none" w:sz="0" w:space="0" w:color="auto"/>
        <w:left w:val="none" w:sz="0" w:space="0" w:color="auto"/>
        <w:bottom w:val="none" w:sz="0" w:space="0" w:color="auto"/>
        <w:right w:val="none" w:sz="0" w:space="0" w:color="auto"/>
      </w:divBdr>
    </w:div>
    <w:div w:id="1951475235">
      <w:bodyDiv w:val="1"/>
      <w:marLeft w:val="0"/>
      <w:marRight w:val="0"/>
      <w:marTop w:val="0"/>
      <w:marBottom w:val="0"/>
      <w:divBdr>
        <w:top w:val="none" w:sz="0" w:space="0" w:color="auto"/>
        <w:left w:val="none" w:sz="0" w:space="0" w:color="auto"/>
        <w:bottom w:val="none" w:sz="0" w:space="0" w:color="auto"/>
        <w:right w:val="none" w:sz="0" w:space="0" w:color="auto"/>
      </w:divBdr>
    </w:div>
    <w:div w:id="1970090485">
      <w:bodyDiv w:val="1"/>
      <w:marLeft w:val="0"/>
      <w:marRight w:val="0"/>
      <w:marTop w:val="0"/>
      <w:marBottom w:val="0"/>
      <w:divBdr>
        <w:top w:val="none" w:sz="0" w:space="0" w:color="auto"/>
        <w:left w:val="none" w:sz="0" w:space="0" w:color="auto"/>
        <w:bottom w:val="none" w:sz="0" w:space="0" w:color="auto"/>
        <w:right w:val="none" w:sz="0" w:space="0" w:color="auto"/>
      </w:divBdr>
    </w:div>
    <w:div w:id="2000426295">
      <w:bodyDiv w:val="1"/>
      <w:marLeft w:val="0"/>
      <w:marRight w:val="0"/>
      <w:marTop w:val="0"/>
      <w:marBottom w:val="0"/>
      <w:divBdr>
        <w:top w:val="none" w:sz="0" w:space="0" w:color="auto"/>
        <w:left w:val="none" w:sz="0" w:space="0" w:color="auto"/>
        <w:bottom w:val="none" w:sz="0" w:space="0" w:color="auto"/>
        <w:right w:val="none" w:sz="0" w:space="0" w:color="auto"/>
      </w:divBdr>
    </w:div>
    <w:div w:id="21194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e.bnf.fr/ark:/12148/cb402742494" TargetMode="External"/><Relationship Id="rId13" Type="http://schemas.openxmlformats.org/officeDocument/2006/relationships/hyperlink" Target="https://catalogue.bnf.fr/ark:/12148/cb106673379" TargetMode="External"/><Relationship Id="rId3" Type="http://schemas.openxmlformats.org/officeDocument/2006/relationships/webSettings" Target="webSettings.xml"/><Relationship Id="rId7" Type="http://schemas.openxmlformats.org/officeDocument/2006/relationships/hyperlink" Target="https://catalogue.bnf.fr/ark:/12148/cb13179594x" TargetMode="External"/><Relationship Id="rId12" Type="http://schemas.openxmlformats.org/officeDocument/2006/relationships/hyperlink" Target="https://gallica.bnf.fr/ark:/12148/btv1b525055234/f353.im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ni.org/isni/0000000110716692" TargetMode="External"/><Relationship Id="rId11" Type="http://schemas.openxmlformats.org/officeDocument/2006/relationships/hyperlink" Target="https://viaf.org/viaf/142146822541207382927" TargetMode="External"/><Relationship Id="rId5" Type="http://schemas.openxmlformats.org/officeDocument/2006/relationships/hyperlink" Target="https://viaf.org/viaf/76454991/" TargetMode="External"/><Relationship Id="rId15" Type="http://schemas.openxmlformats.org/officeDocument/2006/relationships/theme" Target="theme/theme1.xml"/><Relationship Id="rId10" Type="http://schemas.openxmlformats.org/officeDocument/2006/relationships/hyperlink" Target="https://www.famillesparisiennes.org/public/jlm/n12bpoulletier.html" TargetMode="External"/><Relationship Id="rId4" Type="http://schemas.openxmlformats.org/officeDocument/2006/relationships/hyperlink" Target="https://gw.geneanet.org/avassord28?n=de+voyer+de+paulmy&amp;oc=&amp;p=rene+louis" TargetMode="External"/><Relationship Id="rId9" Type="http://schemas.openxmlformats.org/officeDocument/2006/relationships/hyperlink" Target="https://fr.wikipedia.org/wiki/Place_Vend%C3%B4m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14</Pages>
  <Words>4264</Words>
  <Characters>23455</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lorenzocitraro@libero.it</dc:creator>
  <cp:keywords/>
  <dc:description/>
  <cp:lastModifiedBy>Microsoft Office User</cp:lastModifiedBy>
  <cp:revision>34</cp:revision>
  <dcterms:created xsi:type="dcterms:W3CDTF">2020-07-03T08:56:00Z</dcterms:created>
  <dcterms:modified xsi:type="dcterms:W3CDTF">2021-01-07T11:11:00Z</dcterms:modified>
</cp:coreProperties>
</file>