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32857" w14:textId="68CA19A3" w:rsidR="00A04A6E" w:rsidRPr="00D2093C" w:rsidRDefault="001B650B">
      <w:pPr>
        <w:rPr>
          <w:lang w:val="fr-FR"/>
        </w:rPr>
      </w:pPr>
      <w:r>
        <w:rPr>
          <w:b/>
          <w:bCs/>
          <w:lang w:val="fr-FR"/>
        </w:rPr>
        <w:t>Indexation p</w:t>
      </w:r>
      <w:r w:rsidR="00054761" w:rsidRPr="001B650B">
        <w:rPr>
          <w:b/>
          <w:bCs/>
          <w:lang w:val="fr-FR"/>
        </w:rPr>
        <w:t>ersonne</w:t>
      </w:r>
      <w:r w:rsidR="00D2093C" w:rsidRPr="001B650B">
        <w:rPr>
          <w:b/>
          <w:bCs/>
          <w:lang w:val="fr-FR"/>
        </w:rPr>
        <w:t>s</w:t>
      </w:r>
      <w:r w:rsidR="00C924B5">
        <w:rPr>
          <w:b/>
          <w:bCs/>
          <w:lang w:val="fr-FR"/>
        </w:rPr>
        <w:t xml:space="preserve"> </w:t>
      </w:r>
      <w:r w:rsidR="00054761" w:rsidRPr="00D2093C">
        <w:rPr>
          <w:lang w:val="fr-FR"/>
        </w:rPr>
        <w:t>:</w:t>
      </w:r>
    </w:p>
    <w:p w14:paraId="2C6C8D2F" w14:textId="02C55C8D" w:rsidR="00054761" w:rsidRDefault="00054761">
      <w:pPr>
        <w:rPr>
          <w:lang w:val="fr-FR"/>
        </w:rPr>
      </w:pPr>
    </w:p>
    <w:p w14:paraId="687C4F3B" w14:textId="7DAF979E" w:rsidR="00743B24" w:rsidRPr="00D2093C" w:rsidRDefault="00743B24">
      <w:pPr>
        <w:rPr>
          <w:lang w:val="fr-FR"/>
        </w:rPr>
      </w:pPr>
      <w:r>
        <w:rPr>
          <w:lang w:val="fr-FR"/>
        </w:rPr>
        <w:t>- Toute notice doit être indépendante et exhaustive dans la mesure du possible. Ne pas renvoyer donc dans les notes à une autre notice.</w:t>
      </w:r>
    </w:p>
    <w:p w14:paraId="1CFFF268" w14:textId="2538A46D" w:rsidR="00054761" w:rsidRDefault="009F7C2A">
      <w:pPr>
        <w:rPr>
          <w:lang w:val="fr-FR"/>
        </w:rPr>
      </w:pPr>
      <w:r w:rsidRPr="009F7C2A">
        <w:rPr>
          <w:lang w:val="fr-FR"/>
        </w:rPr>
        <w:t xml:space="preserve">- </w:t>
      </w:r>
      <w:r w:rsidR="00054761" w:rsidRPr="00054761">
        <w:rPr>
          <w:lang w:val="fr-FR"/>
        </w:rPr>
        <w:t>Lorsqu'en note de la notice d'une personne on renvoie à un article du Mercure, il faut indiquer le renvoi entre parenthèses</w:t>
      </w:r>
      <w:r w:rsidR="00054761">
        <w:rPr>
          <w:lang w:val="fr-FR"/>
        </w:rPr>
        <w:t xml:space="preserve"> </w:t>
      </w:r>
      <w:proofErr w:type="gramStart"/>
      <w:r w:rsidR="00054761">
        <w:rPr>
          <w:lang w:val="fr-FR"/>
        </w:rPr>
        <w:t>ainsi:</w:t>
      </w:r>
      <w:proofErr w:type="gramEnd"/>
      <w:r w:rsidR="00054761">
        <w:rPr>
          <w:lang w:val="fr-FR"/>
        </w:rPr>
        <w:t xml:space="preserve"> (cf. MG- 1701-03_211) </w:t>
      </w:r>
    </w:p>
    <w:p w14:paraId="239E3130" w14:textId="77777777" w:rsidR="00D15D84" w:rsidRDefault="00D15D84">
      <w:pPr>
        <w:rPr>
          <w:lang w:val="fr-FR"/>
        </w:rPr>
      </w:pPr>
    </w:p>
    <w:p w14:paraId="3A09FCFC" w14:textId="13B8332F" w:rsidR="00D15D84" w:rsidRDefault="00D15D84">
      <w:pPr>
        <w:rPr>
          <w:lang w:val="fr-FR"/>
        </w:rPr>
      </w:pPr>
      <w:r>
        <w:rPr>
          <w:lang w:val="fr-FR"/>
        </w:rPr>
        <w:t>- Si l’une parmi les dates de naissance ou de mort est inconnue</w:t>
      </w:r>
      <w:r w:rsidR="00377548">
        <w:rPr>
          <w:lang w:val="fr-FR"/>
        </w:rPr>
        <w:t>,</w:t>
      </w:r>
      <w:r>
        <w:rPr>
          <w:lang w:val="fr-FR"/>
        </w:rPr>
        <w:t xml:space="preserve"> utiliser ce modèle : (1689-17 ??)</w:t>
      </w:r>
    </w:p>
    <w:p w14:paraId="23DF339F" w14:textId="49EE55BF" w:rsidR="00D15D84" w:rsidRDefault="00D15D84">
      <w:pPr>
        <w:rPr>
          <w:lang w:val="fr-FR"/>
        </w:rPr>
      </w:pPr>
    </w:p>
    <w:p w14:paraId="4B98DFBA" w14:textId="18C9C873" w:rsidR="00D2093C" w:rsidRDefault="00D2093C">
      <w:pPr>
        <w:rPr>
          <w:lang w:val="fr-FR"/>
        </w:rPr>
      </w:pPr>
      <w:r>
        <w:rPr>
          <w:lang w:val="fr-FR"/>
        </w:rPr>
        <w:t xml:space="preserve">- Si </w:t>
      </w:r>
      <w:r w:rsidR="00937E85">
        <w:rPr>
          <w:lang w:val="fr-FR"/>
        </w:rPr>
        <w:t xml:space="preserve">les </w:t>
      </w:r>
      <w:r>
        <w:rPr>
          <w:lang w:val="fr-FR"/>
        </w:rPr>
        <w:t xml:space="preserve">dates </w:t>
      </w:r>
      <w:r w:rsidR="00937E85">
        <w:rPr>
          <w:lang w:val="fr-FR"/>
        </w:rPr>
        <w:t xml:space="preserve">de </w:t>
      </w:r>
      <w:r>
        <w:rPr>
          <w:lang w:val="fr-FR"/>
        </w:rPr>
        <w:t xml:space="preserve">naissance-mort </w:t>
      </w:r>
      <w:r w:rsidR="00377548">
        <w:rPr>
          <w:lang w:val="fr-FR"/>
        </w:rPr>
        <w:t xml:space="preserve">sont </w:t>
      </w:r>
      <w:r>
        <w:rPr>
          <w:lang w:val="fr-FR"/>
        </w:rPr>
        <w:t>inconnues, mettre en parenthèse le sigle ‘fl.’ (</w:t>
      </w:r>
      <w:proofErr w:type="spellStart"/>
      <w:r w:rsidRPr="00377548">
        <w:rPr>
          <w:i/>
          <w:iCs/>
          <w:lang w:val="fr-FR"/>
        </w:rPr>
        <w:t>floruit</w:t>
      </w:r>
      <w:proofErr w:type="spellEnd"/>
      <w:r>
        <w:rPr>
          <w:lang w:val="fr-FR"/>
        </w:rPr>
        <w:t xml:space="preserve">, latin pour « fleurit », « a prospéré ») </w:t>
      </w:r>
      <w:r w:rsidRPr="00D2093C">
        <w:rPr>
          <w:u w:val="single"/>
          <w:lang w:val="fr-FR"/>
        </w:rPr>
        <w:t>suivi d’un espace</w:t>
      </w:r>
      <w:r>
        <w:rPr>
          <w:lang w:val="fr-FR"/>
        </w:rPr>
        <w:t xml:space="preserve"> et puis de l’année où le MG mentionne</w:t>
      </w:r>
      <w:r w:rsidR="00377548">
        <w:rPr>
          <w:lang w:val="fr-FR"/>
        </w:rPr>
        <w:t xml:space="preserve"> la personne en question</w:t>
      </w:r>
      <w:r>
        <w:rPr>
          <w:lang w:val="fr-FR"/>
        </w:rPr>
        <w:t>, par exemple : (fl. 1701)</w:t>
      </w:r>
    </w:p>
    <w:p w14:paraId="19A65432" w14:textId="77777777" w:rsidR="00D2093C" w:rsidRDefault="00D2093C">
      <w:pPr>
        <w:rPr>
          <w:lang w:val="fr-FR"/>
        </w:rPr>
      </w:pPr>
    </w:p>
    <w:p w14:paraId="494DA436" w14:textId="50316840" w:rsidR="004817EA" w:rsidRDefault="001B650B">
      <w:pPr>
        <w:rPr>
          <w:lang w:val="fr-FR"/>
        </w:rPr>
      </w:pPr>
      <w:r>
        <w:rPr>
          <w:b/>
          <w:bCs/>
          <w:lang w:val="fr-FR"/>
        </w:rPr>
        <w:t>Indexation s</w:t>
      </w:r>
      <w:r w:rsidR="00D2093C" w:rsidRPr="001B650B">
        <w:rPr>
          <w:b/>
          <w:bCs/>
          <w:lang w:val="fr-FR"/>
        </w:rPr>
        <w:t>ynonymes</w:t>
      </w:r>
      <w:r w:rsidR="00D2093C">
        <w:rPr>
          <w:lang w:val="fr-FR"/>
        </w:rPr>
        <w:t> :</w:t>
      </w:r>
    </w:p>
    <w:p w14:paraId="459A072F" w14:textId="711ACFD5" w:rsidR="00D2093C" w:rsidRDefault="00D2093C">
      <w:pPr>
        <w:rPr>
          <w:lang w:val="fr-FR"/>
        </w:rPr>
      </w:pPr>
    </w:p>
    <w:p w14:paraId="2CA42314" w14:textId="314323A9" w:rsidR="00D2093C" w:rsidRDefault="00D2093C">
      <w:pPr>
        <w:rPr>
          <w:lang w:val="fr-FR"/>
        </w:rPr>
      </w:pPr>
      <w:r>
        <w:rPr>
          <w:lang w:val="fr-FR"/>
        </w:rPr>
        <w:t>-</w:t>
      </w:r>
      <w:r w:rsidR="001B650B">
        <w:rPr>
          <w:lang w:val="fr-FR"/>
        </w:rPr>
        <w:t xml:space="preserve"> </w:t>
      </w:r>
      <w:r>
        <w:rPr>
          <w:lang w:val="fr-FR"/>
        </w:rPr>
        <w:t xml:space="preserve">Indiquer systématiquement toutes les fonctions recouvertes </w:t>
      </w:r>
      <w:r w:rsidR="006E23B6">
        <w:rPr>
          <w:lang w:val="fr-FR"/>
        </w:rPr>
        <w:t xml:space="preserve">listées ici </w:t>
      </w:r>
      <w:r>
        <w:rPr>
          <w:lang w:val="fr-FR"/>
        </w:rPr>
        <w:t xml:space="preserve">avec la période correspondante selon le </w:t>
      </w:r>
      <w:proofErr w:type="gramStart"/>
      <w:r>
        <w:rPr>
          <w:lang w:val="fr-FR"/>
        </w:rPr>
        <w:t>model:</w:t>
      </w:r>
      <w:proofErr w:type="gramEnd"/>
      <w:r>
        <w:rPr>
          <w:lang w:val="fr-FR"/>
        </w:rPr>
        <w:t xml:space="preserve"> </w:t>
      </w:r>
    </w:p>
    <w:p w14:paraId="13802B04" w14:textId="77777777" w:rsidR="00D2093C" w:rsidRDefault="00D2093C">
      <w:pPr>
        <w:rPr>
          <w:lang w:val="fr-FR"/>
        </w:rPr>
      </w:pPr>
    </w:p>
    <w:p w14:paraId="344AB537" w14:textId="4A693983" w:rsidR="008E086D" w:rsidRPr="00FC70B8" w:rsidRDefault="00D2093C" w:rsidP="002A3D1C">
      <w:pPr>
        <w:spacing w:after="120"/>
        <w:ind w:left="708"/>
        <w:jc w:val="left"/>
        <w:rPr>
          <w:lang w:val="fr-FR"/>
        </w:rPr>
      </w:pPr>
      <w:r w:rsidRPr="00FC70B8">
        <w:rPr>
          <w:lang w:val="fr-FR"/>
        </w:rPr>
        <w:t>- évêque (</w:t>
      </w:r>
      <w:proofErr w:type="spellStart"/>
      <w:r w:rsidRPr="00FC70B8">
        <w:rPr>
          <w:lang w:val="fr-FR"/>
        </w:rPr>
        <w:t>sed</w:t>
      </w:r>
      <w:proofErr w:type="spellEnd"/>
      <w:r w:rsidRPr="00FC70B8">
        <w:rPr>
          <w:lang w:val="fr-FR"/>
        </w:rPr>
        <w:t>. 0000-0000)</w:t>
      </w:r>
      <w:r w:rsidRPr="00FC70B8">
        <w:rPr>
          <w:lang w:val="fr-FR"/>
        </w:rPr>
        <w:br/>
      </w:r>
      <w:r w:rsidR="008E086D" w:rsidRPr="00FC70B8">
        <w:rPr>
          <w:lang w:val="fr-FR"/>
        </w:rPr>
        <w:t>- archevêque (</w:t>
      </w:r>
      <w:proofErr w:type="spellStart"/>
      <w:r w:rsidR="008E086D" w:rsidRPr="00FC70B8">
        <w:rPr>
          <w:lang w:val="fr-FR"/>
        </w:rPr>
        <w:t>sed</w:t>
      </w:r>
      <w:proofErr w:type="spellEnd"/>
      <w:r w:rsidR="008E086D" w:rsidRPr="00FC70B8">
        <w:rPr>
          <w:lang w:val="fr-FR"/>
        </w:rPr>
        <w:t>. 0000-0000)</w:t>
      </w:r>
    </w:p>
    <w:p w14:paraId="3B21BC0A" w14:textId="77777777" w:rsidR="00FC70B8" w:rsidRDefault="00D2093C" w:rsidP="002A3D1C">
      <w:pPr>
        <w:spacing w:after="120"/>
        <w:ind w:left="708"/>
        <w:jc w:val="left"/>
        <w:rPr>
          <w:lang w:val="fr-FR"/>
        </w:rPr>
      </w:pPr>
      <w:r w:rsidRPr="00D2093C">
        <w:rPr>
          <w:lang w:val="fr-FR"/>
        </w:rPr>
        <w:t>- cardinal</w:t>
      </w:r>
      <w:r>
        <w:rPr>
          <w:lang w:val="fr-FR"/>
        </w:rPr>
        <w:t xml:space="preserve"> </w:t>
      </w:r>
      <w:r w:rsidRPr="00D2093C">
        <w:rPr>
          <w:lang w:val="fr-FR"/>
        </w:rPr>
        <w:t>(</w:t>
      </w:r>
      <w:proofErr w:type="spellStart"/>
      <w:r w:rsidRPr="00D2093C">
        <w:rPr>
          <w:lang w:val="fr-FR"/>
        </w:rPr>
        <w:t>sed</w:t>
      </w:r>
      <w:proofErr w:type="spellEnd"/>
      <w:r w:rsidRPr="00D2093C">
        <w:rPr>
          <w:lang w:val="fr-FR"/>
        </w:rPr>
        <w:t>. 0000-0000)</w:t>
      </w:r>
      <w:r w:rsidRPr="00D2093C">
        <w:rPr>
          <w:lang w:val="fr-FR"/>
        </w:rPr>
        <w:br/>
        <w:t>- pape (</w:t>
      </w:r>
      <w:proofErr w:type="spellStart"/>
      <w:r w:rsidRPr="00D2093C">
        <w:rPr>
          <w:lang w:val="fr-FR"/>
        </w:rPr>
        <w:t>sed</w:t>
      </w:r>
      <w:proofErr w:type="spellEnd"/>
      <w:r w:rsidRPr="00D2093C">
        <w:rPr>
          <w:lang w:val="fr-FR"/>
        </w:rPr>
        <w:t>. 0000-0000)</w:t>
      </w:r>
      <w:r w:rsidRPr="00D2093C">
        <w:rPr>
          <w:lang w:val="fr-FR"/>
        </w:rPr>
        <w:br/>
        <w:t>- abbé de (</w:t>
      </w:r>
      <w:proofErr w:type="spellStart"/>
      <w:r w:rsidRPr="00D2093C">
        <w:rPr>
          <w:lang w:val="fr-FR"/>
        </w:rPr>
        <w:t>sed</w:t>
      </w:r>
      <w:proofErr w:type="spellEnd"/>
      <w:r w:rsidRPr="00D2093C">
        <w:rPr>
          <w:lang w:val="fr-FR"/>
        </w:rPr>
        <w:t>. 0000-0000) ou (fl. 0000)</w:t>
      </w:r>
      <w:r w:rsidRPr="00D2093C">
        <w:rPr>
          <w:lang w:val="fr-FR"/>
        </w:rPr>
        <w:br/>
        <w:t>- abbesse de (</w:t>
      </w:r>
      <w:proofErr w:type="spellStart"/>
      <w:r w:rsidRPr="00D2093C">
        <w:rPr>
          <w:lang w:val="fr-FR"/>
        </w:rPr>
        <w:t>sed</w:t>
      </w:r>
      <w:proofErr w:type="spellEnd"/>
      <w:r w:rsidRPr="00D2093C">
        <w:rPr>
          <w:lang w:val="fr-FR"/>
        </w:rPr>
        <w:t>. 0000-0000) ou (fl. 0000)</w:t>
      </w:r>
      <w:r w:rsidRPr="00D2093C">
        <w:rPr>
          <w:lang w:val="fr-FR"/>
        </w:rPr>
        <w:br/>
        <w:t>- nonce apostolique du pape à XXX (0000-0000)</w:t>
      </w:r>
      <w:r w:rsidRPr="00D2093C">
        <w:rPr>
          <w:lang w:val="fr-FR"/>
        </w:rPr>
        <w:br/>
        <w:t>- doge de la république de Gênes (reg. 0000-0000)</w:t>
      </w:r>
      <w:r w:rsidRPr="00D2093C">
        <w:rPr>
          <w:lang w:val="fr-FR"/>
        </w:rPr>
        <w:br/>
        <w:t>- doge de la république de Venise (reg. 0000-0000)</w:t>
      </w:r>
      <w:r w:rsidRPr="00D2093C">
        <w:rPr>
          <w:lang w:val="fr-FR"/>
        </w:rPr>
        <w:br/>
      </w:r>
    </w:p>
    <w:p w14:paraId="20751F5F" w14:textId="77777777" w:rsidR="007925F7" w:rsidRDefault="00D2093C" w:rsidP="002A3D1C">
      <w:pPr>
        <w:spacing w:after="120"/>
        <w:ind w:left="708"/>
        <w:jc w:val="left"/>
        <w:rPr>
          <w:lang w:val="fr-FR"/>
        </w:rPr>
      </w:pPr>
      <w:r w:rsidRPr="00D2093C">
        <w:rPr>
          <w:lang w:val="fr-FR"/>
        </w:rPr>
        <w:t xml:space="preserve">- maréchal de France (0000-0000) </w:t>
      </w:r>
      <w:r w:rsidR="002A3D1C">
        <w:rPr>
          <w:lang w:val="fr-FR"/>
        </w:rPr>
        <w:t>[</w:t>
      </w:r>
      <w:r w:rsidRPr="00D2093C">
        <w:rPr>
          <w:lang w:val="fr-FR"/>
        </w:rPr>
        <w:t xml:space="preserve">il y a une page </w:t>
      </w:r>
      <w:proofErr w:type="spellStart"/>
      <w:r w:rsidRPr="00D2093C">
        <w:rPr>
          <w:lang w:val="fr-FR"/>
        </w:rPr>
        <w:t>wikipédia</w:t>
      </w:r>
      <w:proofErr w:type="spellEnd"/>
      <w:r w:rsidRPr="00D2093C">
        <w:rPr>
          <w:lang w:val="fr-FR"/>
        </w:rPr>
        <w:t xml:space="preserve"> qui les nomme</w:t>
      </w:r>
      <w:r>
        <w:rPr>
          <w:lang w:val="fr-FR"/>
        </w:rPr>
        <w:t xml:space="preserve"> </w:t>
      </w:r>
      <w:r w:rsidRPr="00D2093C">
        <w:rPr>
          <w:lang w:val="fr-FR"/>
        </w:rPr>
        <w:t>tous avec leurs dates</w:t>
      </w:r>
      <w:r w:rsidR="002A3D1C">
        <w:rPr>
          <w:lang w:val="fr-FR"/>
        </w:rPr>
        <w:t>]</w:t>
      </w:r>
    </w:p>
    <w:p w14:paraId="027596E1" w14:textId="4D116314" w:rsidR="00D2093C" w:rsidRPr="00D2093C" w:rsidRDefault="007925F7" w:rsidP="002A3D1C">
      <w:pPr>
        <w:spacing w:after="120"/>
        <w:ind w:left="708"/>
        <w:jc w:val="left"/>
        <w:rPr>
          <w:lang w:val="fr-FR"/>
        </w:rPr>
      </w:pPr>
      <w:r>
        <w:rPr>
          <w:lang w:val="fr-FR"/>
        </w:rPr>
        <w:t xml:space="preserve">- amiral de France (0000-0000) [idem, page </w:t>
      </w:r>
      <w:proofErr w:type="spellStart"/>
      <w:r>
        <w:rPr>
          <w:lang w:val="fr-FR"/>
        </w:rPr>
        <w:t>Wikipedia</w:t>
      </w:r>
      <w:proofErr w:type="spellEnd"/>
      <w:r>
        <w:rPr>
          <w:lang w:val="fr-FR"/>
        </w:rPr>
        <w:t>]</w:t>
      </w:r>
      <w:r w:rsidR="00D2093C" w:rsidRPr="00D2093C">
        <w:rPr>
          <w:lang w:val="fr-FR"/>
        </w:rPr>
        <w:br/>
        <w:t>- ambassadeur de XXX à XXX (0000-0000) ou (fl. 0000)</w:t>
      </w:r>
      <w:r w:rsidR="00D2093C" w:rsidRPr="00D2093C">
        <w:rPr>
          <w:lang w:val="fr-FR"/>
        </w:rPr>
        <w:br/>
        <w:t>- roi de XXX (reg. 0000-0000)</w:t>
      </w:r>
      <w:r w:rsidR="00D2093C" w:rsidRPr="00D2093C">
        <w:rPr>
          <w:lang w:val="fr-FR"/>
        </w:rPr>
        <w:br/>
        <w:t>- reine de XXXX (reg. 0000-0000)</w:t>
      </w:r>
      <w:r w:rsidR="00D2093C" w:rsidRPr="00D2093C">
        <w:rPr>
          <w:lang w:val="fr-FR"/>
        </w:rPr>
        <w:br/>
        <w:t>- Régent de XXXX (reg. 0000-0000)</w:t>
      </w:r>
      <w:r w:rsidR="00D2093C" w:rsidRPr="00D2093C">
        <w:rPr>
          <w:lang w:val="fr-FR"/>
        </w:rPr>
        <w:br/>
        <w:t>- Régente de XXXX (reg. 0000-0000)</w:t>
      </w:r>
    </w:p>
    <w:p w14:paraId="789BF55D" w14:textId="47C56745" w:rsidR="00D2093C" w:rsidRDefault="00D472A2">
      <w:pPr>
        <w:rPr>
          <w:lang w:val="fr-FR"/>
        </w:rPr>
      </w:pPr>
      <w:r w:rsidRPr="00D472A2">
        <w:rPr>
          <w:b/>
          <w:bCs/>
          <w:lang w:val="fr-FR"/>
        </w:rPr>
        <w:t>Lieux</w:t>
      </w:r>
      <w:r>
        <w:rPr>
          <w:lang w:val="fr-FR"/>
        </w:rPr>
        <w:t> :</w:t>
      </w:r>
    </w:p>
    <w:p w14:paraId="7B17A651" w14:textId="555472FA" w:rsidR="00D472A2" w:rsidRDefault="00D472A2">
      <w:pPr>
        <w:rPr>
          <w:lang w:val="fr-FR"/>
        </w:rPr>
      </w:pPr>
    </w:p>
    <w:p w14:paraId="23CBBCE9" w14:textId="48523483" w:rsidR="00D472A2" w:rsidRDefault="00CA15F8">
      <w:pPr>
        <w:rPr>
          <w:lang w:val="fr-FR"/>
        </w:rPr>
      </w:pPr>
      <w:r>
        <w:rPr>
          <w:lang w:val="fr-FR"/>
        </w:rPr>
        <w:t xml:space="preserve">- </w:t>
      </w:r>
      <w:r w:rsidR="00D472A2">
        <w:rPr>
          <w:lang w:val="fr-FR"/>
        </w:rPr>
        <w:t>Suivre le modèle du Thésaurus (majuscules, ordre indexation).</w:t>
      </w:r>
    </w:p>
    <w:p w14:paraId="14B56833" w14:textId="77777777" w:rsidR="004232D8" w:rsidRDefault="004232D8">
      <w:pPr>
        <w:rPr>
          <w:lang w:val="fr-FR"/>
        </w:rPr>
      </w:pPr>
      <w:bookmarkStart w:id="0" w:name="_GoBack"/>
      <w:bookmarkEnd w:id="0"/>
    </w:p>
    <w:p w14:paraId="0CB2C727" w14:textId="20DAA0D5" w:rsidR="00B03B6B" w:rsidRPr="00B03B6B" w:rsidRDefault="00B03B6B">
      <w:pPr>
        <w:rPr>
          <w:lang w:val="fr-FR"/>
        </w:rPr>
      </w:pPr>
      <w:r w:rsidRPr="00B03B6B">
        <w:rPr>
          <w:lang w:val="fr-FR"/>
        </w:rPr>
        <w:t xml:space="preserve">- </w:t>
      </w:r>
      <w:proofErr w:type="spellStart"/>
      <w:r w:rsidRPr="00B03B6B">
        <w:rPr>
          <w:lang w:val="fr-FR"/>
        </w:rPr>
        <w:t>closeMatch</w:t>
      </w:r>
      <w:proofErr w:type="spellEnd"/>
      <w:r w:rsidRPr="00B03B6B">
        <w:rPr>
          <w:lang w:val="fr-FR"/>
        </w:rPr>
        <w:t xml:space="preserve"> et </w:t>
      </w:r>
      <w:proofErr w:type="spellStart"/>
      <w:r w:rsidRPr="00B03B6B">
        <w:rPr>
          <w:lang w:val="fr-FR"/>
        </w:rPr>
        <w:t>exactMatch</w:t>
      </w:r>
      <w:proofErr w:type="spellEnd"/>
      <w:r w:rsidRPr="00B03B6B">
        <w:rPr>
          <w:lang w:val="fr-FR"/>
        </w:rPr>
        <w:t> : à indexer pour villages, a</w:t>
      </w:r>
      <w:r>
        <w:rPr>
          <w:lang w:val="fr-FR"/>
        </w:rPr>
        <w:t xml:space="preserve">bbayes, îles, </w:t>
      </w:r>
      <w:proofErr w:type="spellStart"/>
      <w:r>
        <w:rPr>
          <w:lang w:val="fr-FR"/>
        </w:rPr>
        <w:t>chateaux</w:t>
      </w:r>
      <w:proofErr w:type="spellEnd"/>
      <w:r>
        <w:rPr>
          <w:lang w:val="fr-FR"/>
        </w:rPr>
        <w:t>.</w:t>
      </w:r>
    </w:p>
    <w:p w14:paraId="4ADFBBC9" w14:textId="418D48D5" w:rsidR="004817EA" w:rsidRPr="00B03B6B" w:rsidRDefault="004817EA">
      <w:pPr>
        <w:rPr>
          <w:lang w:val="fr-FR"/>
        </w:rPr>
      </w:pPr>
    </w:p>
    <w:p w14:paraId="642FEB6B" w14:textId="46FFA69E" w:rsidR="00CA15F8" w:rsidRDefault="00CA15F8">
      <w:pPr>
        <w:rPr>
          <w:rFonts w:ascii="Calibri" w:hAnsi="Calibri" w:cs="Calibri"/>
          <w:lang w:val="fr-FR"/>
        </w:rPr>
      </w:pPr>
      <w:r w:rsidRPr="00CA15F8">
        <w:rPr>
          <w:lang w:val="fr-FR"/>
        </w:rPr>
        <w:t>- Monde contemporain : « </w:t>
      </w:r>
      <w:r w:rsidRPr="00CA15F8">
        <w:rPr>
          <w:rFonts w:ascii="Calibri" w:hAnsi="Calibri" w:cs="Calibri"/>
          <w:lang w:val="fr-FR"/>
        </w:rPr>
        <w:t xml:space="preserve">Il ne faut indexer un lieux dans « Monde contemporain » que si le nom est différent de celui qui était utilisé dans l'Ancien régime. Cela concerne donc les localités qui sont nés du regroupement de plusieurs villages ou des localités dont le nom a simplement changé. Nous indexons en synonyme dans « Grand siècle » toutes les appellations que l'on retrouve sur le site Cassini en incluant celles qui sont signalées pour l'année 1801. Celles qui sont postérieures ne sont pas prises en compte dans Grand siècle. Dans Monde contemporain on ne prend cependant en </w:t>
      </w:r>
      <w:r w:rsidRPr="00CA15F8">
        <w:rPr>
          <w:rFonts w:ascii="Calibri" w:hAnsi="Calibri" w:cs="Calibri"/>
          <w:lang w:val="fr-FR"/>
        </w:rPr>
        <w:lastRenderedPageBreak/>
        <w:t>compte que l'appellation moderne, c'est-à-dire celle qu'on utilise de nos jours et on laisse tomber les dénominations intermédiaires (entre 1802 et maintenant).</w:t>
      </w:r>
      <w:r w:rsidRPr="00CA15F8">
        <w:rPr>
          <w:rFonts w:ascii="Calibri" w:hAnsi="Calibri" w:cs="Calibri"/>
          <w:lang w:val="fr-FR"/>
        </w:rPr>
        <w:t>”</w:t>
      </w:r>
    </w:p>
    <w:p w14:paraId="58A7D024" w14:textId="38E8DFA0" w:rsidR="00CA15F8" w:rsidRDefault="00CA15F8">
      <w:pPr>
        <w:rPr>
          <w:rFonts w:ascii="Calibri" w:hAnsi="Calibri" w:cs="Calibri"/>
          <w:lang w:val="fr-FR"/>
        </w:rPr>
      </w:pPr>
    </w:p>
    <w:p w14:paraId="58D7E234" w14:textId="27647884" w:rsidR="00CA15F8" w:rsidRPr="00CA15F8" w:rsidRDefault="00CA15F8">
      <w:pPr>
        <w:rPr>
          <w:lang w:val="fr-FR"/>
        </w:rPr>
      </w:pPr>
      <w:r>
        <w:rPr>
          <w:rFonts w:ascii="Calibri" w:hAnsi="Calibri" w:cs="Calibri"/>
          <w:lang w:val="fr-FR"/>
        </w:rPr>
        <w:t>Si le nom moderne ne diffère que pour une variante d’appellation (s pour z, etc.), indexer le nom dans les synonymes</w:t>
      </w:r>
      <w:r w:rsidR="00586AEB">
        <w:rPr>
          <w:rFonts w:ascii="Calibri" w:hAnsi="Calibri" w:cs="Calibri"/>
          <w:lang w:val="fr-FR"/>
        </w:rPr>
        <w:t>. En cas de doute</w:t>
      </w:r>
      <w:r>
        <w:rPr>
          <w:rFonts w:ascii="Calibri" w:hAnsi="Calibri" w:cs="Calibri"/>
          <w:lang w:val="fr-FR"/>
        </w:rPr>
        <w:t>, demander à Nathalie.</w:t>
      </w:r>
    </w:p>
    <w:p w14:paraId="1FC63878" w14:textId="77777777" w:rsidR="00CA15F8" w:rsidRDefault="00CA15F8">
      <w:pPr>
        <w:rPr>
          <w:lang w:val="fr-FR"/>
        </w:rPr>
      </w:pPr>
    </w:p>
    <w:p w14:paraId="6E72AC62" w14:textId="19E7FC84" w:rsidR="004817EA" w:rsidRDefault="0071005E">
      <w:pPr>
        <w:rPr>
          <w:lang w:val="fr-FR"/>
        </w:rPr>
      </w:pPr>
      <w:r w:rsidRPr="009B59B6">
        <w:rPr>
          <w:b/>
          <w:bCs/>
          <w:lang w:val="fr-FR"/>
        </w:rPr>
        <w:t>Indexation t</w:t>
      </w:r>
      <w:r w:rsidR="004817EA" w:rsidRPr="009B59B6">
        <w:rPr>
          <w:b/>
          <w:bCs/>
          <w:lang w:val="fr-FR"/>
        </w:rPr>
        <w:t>itres</w:t>
      </w:r>
      <w:r>
        <w:rPr>
          <w:lang w:val="fr-FR"/>
        </w:rPr>
        <w:t> :</w:t>
      </w:r>
    </w:p>
    <w:p w14:paraId="30757035" w14:textId="77777777" w:rsidR="004817EA" w:rsidRDefault="004817EA">
      <w:pPr>
        <w:rPr>
          <w:lang w:val="fr-FR"/>
        </w:rPr>
      </w:pPr>
    </w:p>
    <w:p w14:paraId="203C0CF6" w14:textId="77777777" w:rsidR="004817EA" w:rsidRPr="008427ED" w:rsidRDefault="004817EA" w:rsidP="004817EA">
      <w:pPr>
        <w:rPr>
          <w:lang w:val="fr-FR"/>
        </w:rPr>
      </w:pPr>
      <w:proofErr w:type="gramStart"/>
      <w:r w:rsidRPr="008427ED">
        <w:rPr>
          <w:lang w:val="fr-FR"/>
        </w:rPr>
        <w:t>titre</w:t>
      </w:r>
      <w:proofErr w:type="gramEnd"/>
      <w:r w:rsidRPr="008427ED">
        <w:rPr>
          <w:lang w:val="fr-FR"/>
        </w:rPr>
        <w:t xml:space="preserve"> Compositeur, Nom composition</w:t>
      </w:r>
    </w:p>
    <w:p w14:paraId="3ACA07BE" w14:textId="77777777" w:rsidR="004817EA" w:rsidRPr="008427ED" w:rsidRDefault="004817EA" w:rsidP="004817EA">
      <w:pPr>
        <w:rPr>
          <w:lang w:val="fr-FR"/>
        </w:rPr>
      </w:pPr>
    </w:p>
    <w:p w14:paraId="7397DDB6" w14:textId="77777777" w:rsidR="004817EA" w:rsidRDefault="004817EA" w:rsidP="004817EA">
      <w:pPr>
        <w:rPr>
          <w:lang w:val="fr-FR"/>
        </w:rPr>
      </w:pPr>
      <w:proofErr w:type="gramStart"/>
      <w:r>
        <w:rPr>
          <w:lang w:val="fr-FR"/>
        </w:rPr>
        <w:t>t</w:t>
      </w:r>
      <w:r w:rsidRPr="008427ED">
        <w:rPr>
          <w:lang w:val="fr-FR"/>
        </w:rPr>
        <w:t>itre</w:t>
      </w:r>
      <w:proofErr w:type="gramEnd"/>
      <w:r w:rsidRPr="008427ED">
        <w:rPr>
          <w:lang w:val="fr-FR"/>
        </w:rPr>
        <w:t xml:space="preserve"> </w:t>
      </w:r>
      <w:r>
        <w:rPr>
          <w:lang w:val="fr-FR"/>
        </w:rPr>
        <w:t>Non identifié</w:t>
      </w:r>
      <w:r w:rsidRPr="008427ED">
        <w:rPr>
          <w:lang w:val="fr-FR"/>
        </w:rPr>
        <w:t>,</w:t>
      </w:r>
      <w:r>
        <w:rPr>
          <w:lang w:val="fr-FR"/>
        </w:rPr>
        <w:t xml:space="preserve"> </w:t>
      </w:r>
      <w:r w:rsidRPr="008427ED">
        <w:rPr>
          <w:lang w:val="fr-FR"/>
        </w:rPr>
        <w:t>Nom composition</w:t>
      </w:r>
    </w:p>
    <w:p w14:paraId="24217938" w14:textId="77777777" w:rsidR="004817EA" w:rsidRDefault="004817EA" w:rsidP="004817EA">
      <w:pPr>
        <w:rPr>
          <w:lang w:val="fr-FR"/>
        </w:rPr>
      </w:pPr>
    </w:p>
    <w:p w14:paraId="3334149D" w14:textId="05C01AE5" w:rsidR="004817EA" w:rsidRDefault="004817EA" w:rsidP="004817EA">
      <w:pPr>
        <w:rPr>
          <w:lang w:val="fr-FR"/>
        </w:rPr>
      </w:pPr>
      <w:proofErr w:type="gramStart"/>
      <w:r>
        <w:rPr>
          <w:lang w:val="fr-FR"/>
        </w:rPr>
        <w:t>titre</w:t>
      </w:r>
      <w:proofErr w:type="gramEnd"/>
      <w:r>
        <w:rPr>
          <w:lang w:val="fr-FR"/>
        </w:rPr>
        <w:t xml:space="preserve"> Non identifié, Incipit (le premier vers)</w:t>
      </w:r>
    </w:p>
    <w:p w14:paraId="35D4656F" w14:textId="30442D8A" w:rsidR="00CA15F8" w:rsidRDefault="00CA15F8" w:rsidP="004817EA">
      <w:pPr>
        <w:rPr>
          <w:lang w:val="fr-FR"/>
        </w:rPr>
      </w:pPr>
    </w:p>
    <w:p w14:paraId="4293D548" w14:textId="77777777" w:rsidR="00CA15F8" w:rsidRPr="008427ED" w:rsidRDefault="00CA15F8" w:rsidP="004817EA">
      <w:pPr>
        <w:rPr>
          <w:lang w:val="fr-FR"/>
        </w:rPr>
      </w:pPr>
    </w:p>
    <w:p w14:paraId="25574698" w14:textId="77777777" w:rsidR="004817EA" w:rsidRPr="00054761" w:rsidRDefault="004817EA">
      <w:pPr>
        <w:rPr>
          <w:lang w:val="fr-FR"/>
        </w:rPr>
      </w:pPr>
    </w:p>
    <w:sectPr w:rsidR="004817EA" w:rsidRPr="000547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14"/>
    <w:rsid w:val="00054761"/>
    <w:rsid w:val="000F0814"/>
    <w:rsid w:val="001B650B"/>
    <w:rsid w:val="002A3D1C"/>
    <w:rsid w:val="00377548"/>
    <w:rsid w:val="004232D8"/>
    <w:rsid w:val="004817EA"/>
    <w:rsid w:val="00586AEB"/>
    <w:rsid w:val="006E23B6"/>
    <w:rsid w:val="0071005E"/>
    <w:rsid w:val="00743B24"/>
    <w:rsid w:val="007925F7"/>
    <w:rsid w:val="008E086D"/>
    <w:rsid w:val="00937E85"/>
    <w:rsid w:val="009B59B6"/>
    <w:rsid w:val="009F7C2A"/>
    <w:rsid w:val="00A04A6E"/>
    <w:rsid w:val="00B03B6B"/>
    <w:rsid w:val="00C924B5"/>
    <w:rsid w:val="00CA15F8"/>
    <w:rsid w:val="00D15D84"/>
    <w:rsid w:val="00D2093C"/>
    <w:rsid w:val="00D472A2"/>
    <w:rsid w:val="00E52F5E"/>
    <w:rsid w:val="00FC70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6D01"/>
  <w15:chartTrackingRefBased/>
  <w15:docId w15:val="{33C24779-F09C-464B-BD12-1B508177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400</Words>
  <Characters>2286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lorenzocitraro@libero.it</dc:creator>
  <cp:keywords/>
  <dc:description/>
  <cp:lastModifiedBy>lorenzocitraro@libero.it</cp:lastModifiedBy>
  <cp:revision>23</cp:revision>
  <dcterms:created xsi:type="dcterms:W3CDTF">2020-03-25T16:00:00Z</dcterms:created>
  <dcterms:modified xsi:type="dcterms:W3CDTF">2020-04-01T15:38:00Z</dcterms:modified>
</cp:coreProperties>
</file>