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20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58"/>
        <w:gridCol w:w="108"/>
        <w:gridCol w:w="3686"/>
        <w:gridCol w:w="34"/>
        <w:gridCol w:w="4220"/>
      </w:tblGrid>
      <w:tr>
        <w:trPr>
          <w:trHeight w:val="567" w:hRule="atLeast"/>
        </w:trPr>
        <w:tc>
          <w:tcPr>
            <w:tcW w:w="10206" w:type="dxa"/>
            <w:gridSpan w:val="5"/>
            <w:tcBorders/>
            <w:shd w:color="auto" w:fill="FFFFFF" w:themeFill="background1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center"/>
              <w:rPr>
                <w:rFonts w:ascii="Arial" w:hAnsi="Arial" w:cs="Arial"/>
                <w:b/>
                <w:b/>
                <w:sz w:val="28"/>
                <w:szCs w:val="28"/>
              </w:rPr>
            </w:pPr>
            <w:r>
              <w:rPr>
                <w:rFonts w:eastAsia="" w:cs="Arial" w:ascii="Arial" w:hAnsi="Arial"/>
                <w:b/>
                <w:kern w:val="0"/>
                <w:sz w:val="28"/>
                <w:szCs w:val="28"/>
                <w:lang w:eastAsia="zh-TW" w:bidi="ar-SA"/>
              </w:rPr>
              <w:t>Incident Report</w:t>
            </w:r>
          </w:p>
        </w:tc>
      </w:tr>
      <w:tr>
        <w:trPr>
          <w:trHeight w:val="340" w:hRule="exac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Particulars of incident:</w:t>
            </w:r>
          </w:p>
        </w:tc>
      </w:tr>
      <w:tr>
        <w:trPr>
          <w:trHeight w:val="340" w:hRule="exact"/>
        </w:trPr>
        <w:tc>
          <w:tcPr>
            <w:tcW w:w="2266" w:type="dxa"/>
            <w:gridSpan w:val="2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Date:monday</w:t>
            </w:r>
          </w:p>
        </w:tc>
        <w:tc>
          <w:tcPr>
            <w:tcW w:w="3720" w:type="dxa"/>
            <w:gridSpan w:val="2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Time:7:00</w:t>
            </w:r>
          </w:p>
        </w:tc>
        <w:tc>
          <w:tcPr>
            <w:tcW w:w="4220" w:type="dxa"/>
            <w:tcBorders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Location:addis ababa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Type of incident </w:t>
            </w:r>
          </w:p>
        </w:tc>
      </w:tr>
      <w:tr>
        <w:trPr>
          <w:trHeight w:val="340" w:hRule="exact"/>
        </w:trPr>
        <w:tc>
          <w:tcPr>
            <w:tcW w:w="10206" w:type="dxa"/>
            <w:gridSpan w:val="5"/>
            <w:tcBorders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cyber attack</w:t>
            </w:r>
          </w:p>
        </w:tc>
      </w:tr>
      <w:tr>
        <w:trPr>
          <w:trHeight w:val="340" w:hRule="atLeast"/>
        </w:trPr>
        <w:tc>
          <w:tcPr>
            <w:tcW w:w="5986" w:type="dxa"/>
            <w:gridSpan w:val="4"/>
            <w:tcBorders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Reported by:amanuel</w:t>
            </w:r>
          </w:p>
        </w:tc>
        <w:tc>
          <w:tcPr>
            <w:tcW w:w="4220" w:type="dxa"/>
            <w:tcBorders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Phone:+251953884202</w:t>
            </w:r>
          </w:p>
        </w:tc>
      </w:tr>
      <w:tr>
        <w:trPr>
          <w:trHeight w:val="340" w:hRule="atLeast"/>
        </w:trPr>
        <w:tc>
          <w:tcPr>
            <w:tcW w:w="5986" w:type="dxa"/>
            <w:gridSpan w:val="4"/>
            <w:tcBorders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Role in the event:attacker</w:t>
            </w:r>
          </w:p>
        </w:tc>
        <w:tc>
          <w:tcPr>
            <w:tcW w:w="4220" w:type="dxa"/>
            <w:tcBorders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Email:eamanuel283@gmail.com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Style w:val="Strong"/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Attacked server:</w:t>
            </w:r>
          </w:p>
        </w:tc>
      </w:tr>
      <w:tr>
        <w:trPr>
          <w:trHeight w:val="340" w:hRule="exact"/>
        </w:trPr>
        <w:tc>
          <w:tcPr>
            <w:tcW w:w="5986" w:type="dxa"/>
            <w:gridSpan w:val="4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Name:seedlab</w:t>
            </w:r>
          </w:p>
        </w:tc>
        <w:tc>
          <w:tcPr>
            <w:tcW w:w="422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Run on: VM </w:t>
            </w:r>
          </w:p>
        </w:tc>
      </w:tr>
      <w:tr>
        <w:trPr>
          <w:trHeight w:val="340" w:hRule="exact"/>
        </w:trPr>
        <w:tc>
          <w:tcPr>
            <w:tcW w:w="2158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828" w:type="dxa"/>
            <w:gridSpan w:val="3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22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kern w:val="0"/>
                <w:sz w:val="20"/>
                <w:szCs w:val="20"/>
                <w:lang w:eastAsia="zh-TW" w:bidi="ar-SA"/>
              </w:rPr>
              <w:t>Witness(s):</w:t>
            </w:r>
          </w:p>
        </w:tc>
      </w:tr>
      <w:tr>
        <w:trPr>
          <w:trHeight w:val="340" w:hRule="atLeast"/>
        </w:trPr>
        <w:tc>
          <w:tcPr>
            <w:tcW w:w="5986" w:type="dxa"/>
            <w:gridSpan w:val="4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Name:edidia</w:t>
            </w:r>
          </w:p>
        </w:tc>
        <w:tc>
          <w:tcPr>
            <w:tcW w:w="4220" w:type="dxa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Phone:</w:t>
            </w:r>
            <w:bookmarkStart w:id="0" w:name="_GoBack"/>
            <w:bookmarkEnd w:id="0"/>
          </w:p>
        </w:tc>
      </w:tr>
      <w:tr>
        <w:trPr>
          <w:trHeight w:val="340" w:hRule="atLeast"/>
        </w:trPr>
        <w:tc>
          <w:tcPr>
            <w:tcW w:w="5986" w:type="dxa"/>
            <w:gridSpan w:val="4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Name:nahmya</w:t>
            </w:r>
          </w:p>
        </w:tc>
        <w:tc>
          <w:tcPr>
            <w:tcW w:w="4220" w:type="dxa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Phone:</w:t>
            </w:r>
          </w:p>
        </w:tc>
      </w:tr>
      <w:tr>
        <w:trPr>
          <w:trHeight w:val="340" w:hRule="atLeast"/>
        </w:trPr>
        <w:tc>
          <w:tcPr>
            <w:tcW w:w="5986" w:type="dxa"/>
            <w:gridSpan w:val="4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Name:esmale</w:t>
            </w:r>
          </w:p>
        </w:tc>
        <w:tc>
          <w:tcPr>
            <w:tcW w:w="4220" w:type="dxa"/>
            <w:tcBorders/>
            <w:shd w:color="auto" w:fill="auto" w:val="clea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Phone: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Style w:val="Strong"/>
                <w:rFonts w:ascii="Arial" w:hAnsi="Arial" w:cs="Arial"/>
                <w:bCs w:val="false"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Describe the incident:</w:t>
            </w:r>
            <w:r>
              <w:rPr>
                <w:rFonts w:eastAsia="" w:cs="Arial" w:ascii="Arial" w:hAnsi="Arial"/>
                <w:b/>
                <w:kern w:val="0"/>
                <w:sz w:val="20"/>
                <w:szCs w:val="20"/>
                <w:lang w:eastAsia="zh-TW" w:bidi="ar-SA"/>
              </w:rPr>
              <w:t xml:space="preserve"> </w:t>
            </w:r>
            <w:r>
              <w:rPr>
                <w:rFonts w:eastAsia="" w:cs="Arial" w:ascii="Arial" w:hAnsi="Arial"/>
                <w:i/>
                <w:kern w:val="0"/>
                <w:sz w:val="20"/>
                <w:szCs w:val="20"/>
                <w:lang w:eastAsia="zh-TW" w:bidi="ar-SA"/>
              </w:rPr>
              <w:t xml:space="preserve"> (space overleaf for diagram if needed)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When the server that run on seedlabs hosts and the client connect it by using username=seed password=dees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So, every thing looks perfect until the attacker uses “netwox 76” this command allow the attacker to SYN_FLOODING attack and after the attacker did that the client cound not connect to the server. 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Describe how it happened: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It happened when the attacker use “netwox 76 -i server ip -p server port  -s raw”.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Describe any property damage:</w:t>
            </w:r>
            <w:r>
              <w:rPr>
                <w:rFonts w:eastAsia="" w:cs="Arial" w:ascii="Arial" w:hAnsi="Arial"/>
                <w:b/>
                <w:kern w:val="0"/>
                <w:sz w:val="20"/>
                <w:szCs w:val="20"/>
                <w:lang w:eastAsia="zh-TW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In this attack i just use it to find out how the attack was happened so there is now serious damage happened but 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If The attacker is describe as a black hat it can use this to much more damage on but server and client.  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Analysis:</w:t>
            </w: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 </w:t>
            </w:r>
            <w:r>
              <w:rPr>
                <w:rFonts w:eastAsia="" w:cs="Arial" w:ascii="Arial" w:hAnsi="Arial"/>
                <w:i/>
                <w:kern w:val="0"/>
                <w:sz w:val="20"/>
                <w:szCs w:val="20"/>
                <w:lang w:eastAsia="zh-TW" w:bidi="ar-SA"/>
              </w:rPr>
              <w:t>What do you think caused or contributed to the incident?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I think t was caused because  the server we use did not apply system harding that means we can protect it by  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Shut down the port that we don’t use .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D9D9D9" w:themeFill="background1" w:themeFillShade="d9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Prevention:</w:t>
            </w: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 xml:space="preserve"> </w:t>
            </w:r>
            <w:r>
              <w:rPr>
                <w:rFonts w:eastAsia="" w:cs="Arial" w:ascii="Arial" w:hAnsi="Arial"/>
                <w:i/>
                <w:kern w:val="0"/>
                <w:sz w:val="20"/>
                <w:szCs w:val="20"/>
                <w:lang w:eastAsia="zh-TW" w:bidi="ar-SA"/>
              </w:rPr>
              <w:t>What action has been taken to prevent a reoccurrence?</w:t>
            </w:r>
          </w:p>
        </w:tc>
      </w:tr>
      <w:tr>
        <w:trPr>
          <w:trHeight w:val="340" w:hRule="exac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1.using IPS(intrusion prevention system)-used to identify malicious traffic.</w:t>
            </w:r>
          </w:p>
        </w:tc>
      </w:tr>
      <w:tr>
        <w:trPr>
          <w:trHeight w:val="340" w:hRule="exac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2.using Cloudflare</w:t>
            </w:r>
          </w:p>
        </w:tc>
      </w:tr>
      <w:tr>
        <w:trPr>
          <w:trHeight w:val="340" w:hRule="atLeast"/>
        </w:trPr>
        <w:tc>
          <w:tcPr>
            <w:tcW w:w="10206" w:type="dxa"/>
            <w:gridSpan w:val="5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3.using IDS(intrusion detection system)-used to monitor and alerts when it discovered a malicious traffic.</w:t>
            </w:r>
          </w:p>
        </w:tc>
      </w:tr>
      <w:tr>
        <w:trPr>
          <w:trHeight w:val="98" w:hRule="exact"/>
        </w:trPr>
        <w:tc>
          <w:tcPr>
            <w:tcW w:w="5952" w:type="dxa"/>
            <w:gridSpan w:val="3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Risk Register updated by:</w:t>
            </w:r>
          </w:p>
        </w:tc>
        <w:tc>
          <w:tcPr>
            <w:tcW w:w="4254" w:type="dxa"/>
            <w:gridSpan w:val="2"/>
            <w:tcBorders/>
            <w:shd w:color="auto" w:fill="auto" w:val="clear"/>
            <w:vAlign w:val="center"/>
          </w:tcPr>
          <w:p>
            <w:pPr>
              <w:pStyle w:val="NoSpacing"/>
              <w:widowControl w:val="false"/>
              <w:suppressAutoHyphens w:val="true"/>
              <w:spacing w:lineRule="exact" w:line="30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" w:cs="Arial" w:ascii="Arial" w:hAnsi="Arial"/>
                <w:kern w:val="0"/>
                <w:sz w:val="20"/>
                <w:szCs w:val="20"/>
                <w:lang w:eastAsia="zh-TW" w:bidi="ar-SA"/>
              </w:rPr>
              <w:t>Date:</w:t>
            </w:r>
            <w:bookmarkStart w:id="1" w:name="_Toc288205218"/>
            <w:bookmarkStart w:id="2" w:name="_Toc345933373"/>
            <w:bookmarkStart w:id="3" w:name="_Toc345933106"/>
            <w:bookmarkStart w:id="4" w:name="_Toc345835353"/>
            <w:bookmarkStart w:id="5" w:name="_Toc345684287"/>
            <w:bookmarkStart w:id="6" w:name="_Toc345507838"/>
            <w:bookmarkStart w:id="7" w:name="_Toc345228183"/>
            <w:bookmarkStart w:id="8" w:name="_Toc345227595"/>
            <w:bookmarkStart w:id="9" w:name="_Toc340667563"/>
            <w:bookmarkStart w:id="10" w:name="_Toc338233696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</w:tbl>
    <w:p>
      <w:pPr>
        <w:pStyle w:val="HSSub"/>
        <w:spacing w:lineRule="exact" w:line="300" w:before="60" w:after="60"/>
        <w:jc w:val="center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p>
      <w:pPr>
        <w:pStyle w:val="HSSub"/>
        <w:spacing w:lineRule="exact" w:line="300" w:before="60" w:after="60"/>
        <w:jc w:val="center"/>
        <w:rPr>
          <w:rFonts w:ascii="Arial" w:hAnsi="Arial" w:cs="Arial"/>
          <w:szCs w:val="1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80605" cy="41490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-398145</wp:posOffset>
            </wp:positionH>
            <wp:positionV relativeFrom="paragraph">
              <wp:posOffset>4210685</wp:posOffset>
            </wp:positionV>
            <wp:extent cx="7156450" cy="53333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6450" cy="533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992" w:right="709" w:gutter="0" w:header="624" w:top="1418" w:footer="340" w:bottom="567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nil"/>
      </w:pBdr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nil"/>
      </w:pBdr>
      <w:tabs>
        <w:tab w:val="clear" w:pos="4513"/>
        <w:tab w:val="clear" w:pos="9026"/>
        <w:tab w:val="right" w:pos="8504" w:leader="none"/>
      </w:tabs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nil"/>
      </w:pBdr>
      <w:tabs>
        <w:tab w:val="clear" w:pos="4513"/>
        <w:tab w:val="clear" w:pos="9026"/>
        <w:tab w:val="right" w:pos="8504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5B9BD5"/>
      </w:pBdr>
      <w:tabs>
        <w:tab w:val="clear" w:pos="4513"/>
        <w:tab w:val="clear" w:pos="9026"/>
        <w:tab w:val="center" w:pos="4253" w:leader="none"/>
        <w:tab w:val="right" w:pos="8505" w:leader="none"/>
      </w:tabs>
      <w:rPr/>
    </w:pPr>
    <w:r>
      <w:rPr/>
      <w:tab/>
      <w:tab/>
    </w:r>
    <w:r>
      <w:rPr/>
      <w:drawing>
        <wp:inline distT="0" distB="0" distL="0" distR="0">
          <wp:extent cx="742950" cy="431800"/>
          <wp:effectExtent l="0" t="0" r="0" b="0"/>
          <wp:docPr id="3" name="Picture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431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  <w:tab/>
      <w:tab/>
    </w:r>
  </w:p>
  <w:p>
    <w:pPr>
      <w:pStyle w:val="Normal"/>
      <w:spacing w:before="0" w:after="200"/>
      <w:rPr>
        <w:sz w:val="10"/>
      </w:rPr>
    </w:pPr>
    <w:r>
      <w:rPr>
        <w:sz w:val="10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left" w:pos="4253" w:leader="none"/>
      </w:tabs>
      <w:rPr/>
    </w:pPr>
    <w:r>
      <w:rPr>
        <w:highlight w:val="yellow"/>
      </w:rPr>
      <w:t>&lt;SYN FLOODING ATTACK ON SEEDLAB&gt;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513"/>
        <w:tab w:val="clear" w:pos="9026"/>
        <w:tab w:val="left" w:pos="4253" w:leader="none"/>
      </w:tabs>
      <w:rPr/>
    </w:pPr>
    <w:r>
      <w:rPr>
        <w:highlight w:val="yellow"/>
      </w:rPr>
      <w:t>&lt;SYN FLOODING ATTACK ON SEEDLAB&gt;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0260"/>
    <w:pPr>
      <w:widowControl/>
      <w:suppressAutoHyphens w:val="true"/>
      <w:bidi w:val="0"/>
      <w:spacing w:lineRule="auto" w:line="276" w:before="0" w:after="200"/>
      <w:jc w:val="left"/>
    </w:pPr>
    <w:rPr>
      <w:rFonts w:ascii="Verdana" w:hAnsi="Verdana" w:eastAsia="Calibri" w:cs="" w:cstheme="minorBidi" w:eastAsiaTheme="minorHAnsi"/>
      <w:color w:val="auto"/>
      <w:kern w:val="0"/>
      <w:sz w:val="18"/>
      <w:szCs w:val="24"/>
      <w:lang w:val="en-N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8b0260"/>
    <w:rPr>
      <w:rFonts w:ascii="Verdana" w:hAnsi="Verdana" w:eastAsia="" w:eastAsiaTheme="minorEastAsia"/>
      <w:sz w:val="18"/>
      <w:szCs w:val="24"/>
      <w:lang w:val="en-NZ" w:eastAsia="zh-TW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b0260"/>
    <w:rPr>
      <w:rFonts w:ascii="Verdana" w:hAnsi="Verdana" w:eastAsia="" w:eastAsiaTheme="minorEastAsia"/>
      <w:sz w:val="18"/>
      <w:szCs w:val="24"/>
      <w:lang w:val="en-NZ" w:eastAsia="zh-TW"/>
    </w:rPr>
  </w:style>
  <w:style w:type="character" w:styleId="Strong">
    <w:name w:val="Strong"/>
    <w:basedOn w:val="DefaultParagraphFont"/>
    <w:qFormat/>
    <w:rsid w:val="008b0260"/>
    <w:rPr>
      <w:b/>
      <w:bCs/>
      <w:sz w:val="18"/>
    </w:rPr>
  </w:style>
  <w:style w:type="character" w:styleId="HSSubHeadCntrdChar" w:customStyle="1">
    <w:name w:val="H&amp;S Sub Head Cntrd Char"/>
    <w:basedOn w:val="DefaultParagraphFont"/>
    <w:link w:val="HSSubHeadCntrd"/>
    <w:qFormat/>
    <w:rsid w:val="008b0260"/>
    <w:rPr>
      <w:rFonts w:ascii="Verdana" w:hAnsi="Verdana" w:eastAsia="" w:eastAsiaTheme="minorEastAsia"/>
      <w:b/>
      <w:sz w:val="24"/>
      <w:szCs w:val="24"/>
      <w:lang w:val="en-NZ" w:eastAsia="zh-TW"/>
    </w:rPr>
  </w:style>
  <w:style w:type="character" w:styleId="BodyTextChar" w:customStyle="1">
    <w:name w:val="Body Text Char"/>
    <w:basedOn w:val="DefaultParagraphFont"/>
    <w:qFormat/>
    <w:rsid w:val="008b0260"/>
    <w:rPr>
      <w:rFonts w:ascii="Verdana" w:hAnsi="Verdana" w:eastAsia="" w:eastAsiaTheme="minorEastAsia"/>
      <w:sz w:val="20"/>
      <w:szCs w:val="24"/>
      <w:lang w:val="en-NZ" w:eastAsia="zh-TW"/>
    </w:rPr>
  </w:style>
  <w:style w:type="character" w:styleId="HSSubChar" w:customStyle="1">
    <w:name w:val="H&amp;S Sub Char"/>
    <w:basedOn w:val="DefaultParagraphFont"/>
    <w:link w:val="HSSub"/>
    <w:qFormat/>
    <w:locked/>
    <w:rsid w:val="008b0260"/>
    <w:rPr>
      <w:b/>
      <w:szCs w:val="24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70161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470161"/>
    <w:rPr>
      <w:rFonts w:ascii="Verdana" w:hAnsi="Verdana"/>
      <w:sz w:val="20"/>
      <w:szCs w:val="20"/>
      <w:lang w:val="en-NZ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470161"/>
    <w:rPr>
      <w:rFonts w:ascii="Verdana" w:hAnsi="Verdana"/>
      <w:b/>
      <w:bCs/>
      <w:sz w:val="20"/>
      <w:szCs w:val="20"/>
      <w:lang w:val="en-NZ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70161"/>
    <w:rPr>
      <w:rFonts w:ascii="Tahoma" w:hAnsi="Tahoma" w:cs="Tahoma"/>
      <w:sz w:val="16"/>
      <w:szCs w:val="16"/>
      <w:lang w:val="en-NZ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link w:val="BodyTextChar"/>
    <w:unhideWhenUsed/>
    <w:rsid w:val="008b0260"/>
    <w:pPr>
      <w:spacing w:before="0" w:after="120"/>
    </w:pPr>
    <w:rPr>
      <w:rFonts w:eastAsia="" w:eastAsiaTheme="minorEastAsia"/>
      <w:sz w:val="20"/>
      <w:lang w:eastAsia="zh-TW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SBody9pt" w:customStyle="1">
    <w:name w:val="H&amp;S_Body 9pt"/>
    <w:basedOn w:val="Normal"/>
    <w:qFormat/>
    <w:rsid w:val="008b0260"/>
    <w:pPr>
      <w:spacing w:lineRule="auto" w:line="240" w:before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next w:val="Normal"/>
    <w:link w:val="HeaderChar"/>
    <w:unhideWhenUsed/>
    <w:rsid w:val="008b026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>
      <w:rFonts w:eastAsia="" w:eastAsiaTheme="minorEastAsia"/>
      <w:lang w:eastAsia="zh-TW"/>
    </w:rPr>
  </w:style>
  <w:style w:type="paragraph" w:styleId="Footer">
    <w:name w:val="Footer"/>
    <w:basedOn w:val="Header"/>
    <w:link w:val="FooterChar"/>
    <w:uiPriority w:val="99"/>
    <w:unhideWhenUsed/>
    <w:rsid w:val="008b0260"/>
    <w:pPr>
      <w:pBdr>
        <w:top w:val="single" w:sz="2" w:space="0" w:color="5B9BD5"/>
      </w:pBdr>
    </w:pPr>
    <w:rPr/>
  </w:style>
  <w:style w:type="paragraph" w:styleId="HSSubHeadCntrd" w:customStyle="1">
    <w:name w:val="H&amp;S Sub Head Cntrd"/>
    <w:link w:val="HSSubHeadCntrdChar"/>
    <w:qFormat/>
    <w:rsid w:val="008b0260"/>
    <w:pPr>
      <w:widowControl/>
      <w:suppressAutoHyphens w:val="true"/>
      <w:bidi w:val="0"/>
      <w:spacing w:lineRule="auto" w:line="276" w:before="0" w:after="200"/>
      <w:jc w:val="center"/>
    </w:pPr>
    <w:rPr>
      <w:rFonts w:ascii="Verdana" w:hAnsi="Verdana" w:eastAsia="" w:cs="" w:eastAsiaTheme="minorEastAsia"/>
      <w:b/>
      <w:color w:val="auto"/>
      <w:kern w:val="0"/>
      <w:sz w:val="24"/>
      <w:szCs w:val="24"/>
      <w:lang w:val="en-NZ" w:eastAsia="zh-TW" w:bidi="ar-SA"/>
    </w:rPr>
  </w:style>
  <w:style w:type="paragraph" w:styleId="HSSub" w:customStyle="1">
    <w:name w:val="H&amp;S Sub"/>
    <w:link w:val="HSSubChar"/>
    <w:qFormat/>
    <w:rsid w:val="008b026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b/>
      <w:color w:val="auto"/>
      <w:kern w:val="0"/>
      <w:sz w:val="22"/>
      <w:szCs w:val="24"/>
      <w:lang w:val="en-AU" w:eastAsia="en-US" w:bidi="ar-SA"/>
    </w:rPr>
  </w:style>
  <w:style w:type="paragraph" w:styleId="NoSpacing">
    <w:name w:val="No Spacing"/>
    <w:uiPriority w:val="1"/>
    <w:qFormat/>
    <w:rsid w:val="000a1e9f"/>
    <w:pPr>
      <w:widowControl/>
      <w:suppressAutoHyphens w:val="true"/>
      <w:bidi w:val="0"/>
      <w:spacing w:lineRule="auto" w:line="240" w:before="0" w:after="0"/>
      <w:jc w:val="left"/>
    </w:pPr>
    <w:rPr>
      <w:rFonts w:ascii="Verdana" w:hAnsi="Verdana" w:eastAsia="Calibri" w:cs="" w:cstheme="minorBidi" w:eastAsiaTheme="minorHAnsi"/>
      <w:color w:val="auto"/>
      <w:kern w:val="0"/>
      <w:sz w:val="18"/>
      <w:szCs w:val="24"/>
      <w:lang w:val="en-NZ" w:eastAsia="en-US" w:bidi="ar-SA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701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47016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7016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b0260"/>
    <w:pPr>
      <w:spacing w:after="0" w:line="240" w:lineRule="auto"/>
    </w:pPr>
    <w:rPr>
      <w:rFonts w:eastAsiaTheme="minorEastAsia"/>
      <w:lang w:val="en-NZ" w:eastAsia="zh-TW"/>
      <w:sz w:val="18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eDocument" ma:contentTypeID="0x010100AAAAAAAAAAAAAAAAAAAAAAAAAAAAAA0200CD20D797481FAB49AD90CC88814D3664" ma:contentTypeVersion="13" ma:contentTypeDescription="Standard Electronic Document" ma:contentTypeScope="" ma:versionID="b29f8f8a9e3da2568d56886f5a676010">
  <xsd:schema xmlns:xsd="http://www.w3.org/2001/XMLSchema" xmlns:xs="http://www.w3.org/2001/XMLSchema" xmlns:p="http://schemas.microsoft.com/office/2006/metadata/properties" xmlns:ns2="e21cbe00-2104-4159-b9b9-bd54555d1bf2" xmlns:ns3="b0a87a5a-4a8e-439b-8ba8-e233ac656765" targetNamespace="http://schemas.microsoft.com/office/2006/metadata/properties" ma:root="true" ma:fieldsID="3ba76115ba1ebdac35f044222b4701f5" ns2:_="" ns3:_="">
    <xsd:import namespace="e21cbe00-2104-4159-b9b9-bd54555d1bf2"/>
    <xsd:import namespace="b0a87a5a-4a8e-439b-8ba8-e233ac656765"/>
    <xsd:element name="properties">
      <xsd:complexType>
        <xsd:sequence>
          <xsd:element name="documentManagement">
            <xsd:complexType>
              <xsd:all>
                <xsd:element ref="ns2:DocumentType"/>
                <xsd:element ref="ns2:Subactivity" minOccurs="0"/>
                <xsd:element ref="ns2:Narrative" minOccurs="0"/>
                <xsd:element ref="ns3:Entity" minOccurs="0"/>
                <xsd:element ref="ns2:Know-How_Type" minOccurs="0"/>
                <xsd:element ref="ns2:PRA_Type" minOccurs="0"/>
                <xsd:element ref="ns2:Aggregation_Status" minOccurs="0"/>
                <xsd:element ref="ns2:Related_People" minOccurs="0"/>
                <xsd:element ref="ns2:RecordID" minOccurs="0"/>
                <xsd:element ref="ns2:Record_Type" minOccurs="0"/>
                <xsd:element ref="ns2:Read_Only_Status" minOccurs="0"/>
                <xsd:element ref="ns2:Authoritative_Version" minOccurs="0"/>
                <xsd:element ref="ns2:PRA_Text_1" minOccurs="0"/>
                <xsd:element ref="ns2:PRA_Text_2" minOccurs="0"/>
                <xsd:element ref="ns2:PRA_Text_3" minOccurs="0"/>
                <xsd:element ref="ns2:PRA_Text_4" minOccurs="0"/>
                <xsd:element ref="ns2:PRA_Text_5" minOccurs="0"/>
                <xsd:element ref="ns2:PRA_Date_1" minOccurs="0"/>
                <xsd:element ref="ns2:PRA_Date_2" minOccurs="0"/>
                <xsd:element ref="ns2:PRA_Date_3" minOccurs="0"/>
                <xsd:element ref="ns2:PRA_Date_Trigger" minOccurs="0"/>
                <xsd:element ref="ns2:PRA_Date_Disposal" minOccurs="0"/>
                <xsd:element ref="ns2:Key_x0020_Words" minOccurs="0"/>
                <xsd:element ref="ns2:Function" minOccurs="0"/>
                <xsd:element ref="ns2:Activity" minOccurs="0"/>
                <xsd:element ref="ns2:Target_Audience" minOccurs="0"/>
                <xsd:element ref="ns2:Original_Document" minOccurs="0"/>
                <xsd:element ref="ns2:CategoryValue" minOccurs="0"/>
                <xsd:element ref="ns2:Case" minOccurs="0"/>
                <xsd:element ref="ns2:FunctionGroup" minOccurs="0"/>
                <xsd:element ref="ns2:Project" minOccurs="0"/>
                <xsd:element ref="ns2:CategoryName" minOccurs="0"/>
                <xsd:element ref="ns2:Volu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cbe00-2104-4159-b9b9-bd54555d1bf2" elementFormDefault="qualified">
    <xsd:import namespace="http://schemas.microsoft.com/office/2006/documentManagement/types"/>
    <xsd:import namespace="http://schemas.microsoft.com/office/infopath/2007/PartnerControls"/>
    <xsd:element name="DocumentType" ma:index="1" ma:displayName="Document Type" ma:default="" ma:format="Dropdown" ma:internalName="DocumentType">
      <xsd:simpleType>
        <xsd:restriction base="dms:Choice">
          <xsd:enumeration value="Application"/>
          <xsd:enumeration value="Contract, variation, agreement"/>
          <xsd:enumeration value="Correspondence"/>
          <xsd:enumeration value="Data"/>
          <xsd:enumeration value="Email"/>
          <xsd:enumeration value="Employment related"/>
          <xsd:enumeration value="Filenote"/>
          <xsd:enumeration value="Financial related"/>
          <xsd:enumeration value="Image, multimedia"/>
          <xsd:enumeration value="Knowledge, reference"/>
          <xsd:enumeration value="Meeting related"/>
          <xsd:enumeration value="Plan, programme, monitoring"/>
          <xsd:enumeration value="Policy, guideline, procedure"/>
          <xsd:enumeration value="Presentation"/>
          <xsd:enumeration value="Publication"/>
          <xsd:enumeration value="Report"/>
          <xsd:enumeration value="Template, form"/>
        </xsd:restriction>
      </xsd:simpleType>
    </xsd:element>
    <xsd:element name="Subactivity" ma:index="2" nillable="true" ma:displayName="Subactivity" ma:format="Dropdown" ma:internalName="Subactivity" ma:readOnly="false">
      <xsd:simpleType>
        <xsd:restriction base="dms:Choice">
          <xsd:enumeration value="Best Practice"/>
          <xsd:enumeration value="Research and Evaluation"/>
          <xsd:enumeration value="Strategies"/>
          <xsd:enumeration value="Templates and Precedents"/>
        </xsd:restriction>
      </xsd:simpleType>
    </xsd:element>
    <xsd:element name="Narrative" ma:index="3" nillable="true" ma:displayName="Narrative" ma:internalName="Narrative">
      <xsd:simpleType>
        <xsd:restriction base="dms:Note">
          <xsd:maxLength value="255"/>
        </xsd:restriction>
      </xsd:simpleType>
    </xsd:element>
    <xsd:element name="Know-How_Type" ma:index="6" nillable="true" ma:displayName="Know-How Type" ma:default="NA" ma:format="Dropdown" ma:hidden="true" ma:internalName="KnowHowType" ma:readOnly="false">
      <xsd:simpleType>
        <xsd:union memberTypes="dms:Text">
          <xsd:simpleType>
            <xsd:restriction base="dms:Choice">
              <xsd:enumeration value="NA"/>
              <xsd:enumeration value="FAQ"/>
              <xsd:enumeration value="Tall Poppy"/>
              <xsd:enumeration value="Topic"/>
              <xsd:enumeration value="Who"/>
            </xsd:restriction>
          </xsd:simpleType>
        </xsd:union>
      </xsd:simpleType>
    </xsd:element>
    <xsd:element name="PRA_Type" ma:index="7" nillable="true" ma:displayName="PRA Type" ma:default="Doc" ma:hidden="true" ma:internalName="PRAType">
      <xsd:simpleType>
        <xsd:restriction base="dms:Text"/>
      </xsd:simpleType>
    </xsd:element>
    <xsd:element name="Aggregation_Status" ma:index="8" nillable="true" ma:displayName="Aggregation Status" ma:default="Normal" ma:hidden="true" ma:internalName="AggregationStatus">
      <xsd:simpleType>
        <xsd:restriction base="dms:Choice">
          <xsd:enumeration value="Delete Soon"/>
          <xsd:enumeration value="Transfer Soon"/>
          <xsd:enumeration value="Appraise Soon"/>
          <xsd:enumeration value="Delete"/>
          <xsd:enumeration value="Transfer"/>
          <xsd:enumeration value="Appraise"/>
          <xsd:enumeration value="Hold"/>
          <xsd:enumeration value="Normal"/>
        </xsd:restriction>
      </xsd:simpleType>
    </xsd:element>
    <xsd:element name="Related_People" ma:index="9" nillable="true" ma:displayName="Related People" ma:hidden="true" ma:list="UserInfo" ma:internalName="RelatedPeop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cordID" ma:index="10" nillable="true" ma:displayName="RecordID" ma:hidden="true" ma:internalName="RecordID" ma:readOnly="true">
      <xsd:simpleType>
        <xsd:restriction base="dms:Text"/>
      </xsd:simpleType>
    </xsd:element>
    <xsd:element name="Record_Type" ma:index="11" nillable="true" ma:displayName="Business Value" ma:default="Normal" ma:hidden="true" ma:internalName="RecordType">
      <xsd:simpleType>
        <xsd:union memberTypes="dms:Text">
          <xsd:simpleType>
            <xsd:restriction base="dms:Choice">
              <xsd:enumeration value="Housekeeping"/>
              <xsd:enumeration value="Long Term Value"/>
              <xsd:enumeration value="Superseded"/>
              <xsd:enumeration value="Normal"/>
              <xsd:enumeration value="Cancelled"/>
              <xsd:enumeration value="Deleted"/>
            </xsd:restriction>
          </xsd:simpleType>
        </xsd:union>
      </xsd:simpleType>
    </xsd:element>
    <xsd:element name="Read_Only_Status" ma:index="12" nillable="true" ma:displayName="Read Only Status" ma:default="Open" ma:hidden="true" ma:internalName="ReadOnlyStatus">
      <xsd:simpleType>
        <xsd:restriction base="dms:Choice">
          <xsd:enumeration value="Open"/>
          <xsd:enumeration value="Document"/>
          <xsd:enumeration value="Document and Metadata"/>
        </xsd:restriction>
      </xsd:simpleType>
    </xsd:element>
    <xsd:element name="Authoritative_Version" ma:index="13" nillable="true" ma:displayName="Authoritative Version" ma:default="0" ma:hidden="true" ma:internalName="AuthoritativeVersion">
      <xsd:simpleType>
        <xsd:restriction base="dms:Boolean"/>
      </xsd:simpleType>
    </xsd:element>
    <xsd:element name="PRA_Text_1" ma:index="14" nillable="true" ma:displayName="PRA Text 1" ma:hidden="true" ma:internalName="PraText1">
      <xsd:simpleType>
        <xsd:restriction base="dms:Text"/>
      </xsd:simpleType>
    </xsd:element>
    <xsd:element name="PRA_Text_2" ma:index="15" nillable="true" ma:displayName="PRA Text 2" ma:hidden="true" ma:internalName="PraText2">
      <xsd:simpleType>
        <xsd:restriction base="dms:Text"/>
      </xsd:simpleType>
    </xsd:element>
    <xsd:element name="PRA_Text_3" ma:index="16" nillable="true" ma:displayName="PRA Text 3" ma:hidden="true" ma:internalName="PraText3">
      <xsd:simpleType>
        <xsd:restriction base="dms:Text"/>
      </xsd:simpleType>
    </xsd:element>
    <xsd:element name="PRA_Text_4" ma:index="17" nillable="true" ma:displayName="PRA Text 4" ma:hidden="true" ma:internalName="PraText4">
      <xsd:simpleType>
        <xsd:restriction base="dms:Text"/>
      </xsd:simpleType>
    </xsd:element>
    <xsd:element name="PRA_Text_5" ma:index="18" nillable="true" ma:displayName="PRA Text 5" ma:hidden="true" ma:internalName="PraText5">
      <xsd:simpleType>
        <xsd:restriction base="dms:Text"/>
      </xsd:simpleType>
    </xsd:element>
    <xsd:element name="PRA_Date_1" ma:index="19" nillable="true" ma:displayName="PRA Date 1" ma:format="DateTime" ma:hidden="true" ma:internalName="PraDate1">
      <xsd:simpleType>
        <xsd:restriction base="dms:DateTime"/>
      </xsd:simpleType>
    </xsd:element>
    <xsd:element name="PRA_Date_2" ma:index="20" nillable="true" ma:displayName="PRA Date 2" ma:format="DateTime" ma:hidden="true" ma:internalName="PraDate2">
      <xsd:simpleType>
        <xsd:restriction base="dms:DateTime"/>
      </xsd:simpleType>
    </xsd:element>
    <xsd:element name="PRA_Date_3" ma:index="21" nillable="true" ma:displayName="PRA Date 3" ma:format="DateTime" ma:hidden="true" ma:internalName="PraDate3">
      <xsd:simpleType>
        <xsd:restriction base="dms:DateTime"/>
      </xsd:simpleType>
    </xsd:element>
    <xsd:element name="PRA_Date_Trigger" ma:index="22" nillable="true" ma:displayName="PRA Date Trigger" ma:format="DateTime" ma:hidden="true" ma:internalName="PraDateTrigger">
      <xsd:simpleType>
        <xsd:restriction base="dms:DateTime"/>
      </xsd:simpleType>
    </xsd:element>
    <xsd:element name="PRA_Date_Disposal" ma:index="23" nillable="true" ma:displayName="PRA Date Disposal" ma:format="DateTime" ma:hidden="true" ma:internalName="PraDateDisposal">
      <xsd:simpleType>
        <xsd:restriction base="dms:DateTime"/>
      </xsd:simpleType>
    </xsd:element>
    <xsd:element name="Key_x0020_Words" ma:index="24" nillable="true" ma:displayName="Key Words" ma:hidden="true" ma:internalName="Key_x0020_Words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ot yet defin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Function" ma:index="25" nillable="true" ma:displayName="Function" ma:default="Events Management" ma:internalName="Function">
      <xsd:simpleType>
        <xsd:restriction base="dms:Text">
          <xsd:maxLength value="255"/>
        </xsd:restriction>
      </xsd:simpleType>
    </xsd:element>
    <xsd:element name="Activity" ma:index="26" nillable="true" ma:displayName="Activity" ma:default="Events Resources" ma:hidden="true" ma:internalName="Activity" ma:readOnly="false">
      <xsd:simpleType>
        <xsd:restriction base="dms:Text">
          <xsd:maxLength value="255"/>
        </xsd:restriction>
      </xsd:simpleType>
    </xsd:element>
    <xsd:element name="Target_Audience" ma:index="27" nillable="true" ma:displayName="Target Audience" ma:default="Internal" ma:format="RadioButtons" ma:hidden="true" ma:internalName="TargetAudience" ma:readOnly="false">
      <xsd:simpleType>
        <xsd:union memberTypes="dms:Text">
          <xsd:simpleType>
            <xsd:restriction base="dms:Choice">
              <xsd:enumeration value="Internal"/>
              <xsd:enumeration value="External"/>
            </xsd:restriction>
          </xsd:simpleType>
        </xsd:union>
      </xsd:simpleType>
    </xsd:element>
    <xsd:element name="Original_Document" ma:index="28" nillable="true" ma:displayName="Original Document" ma:hidden="true" ma:internalName="OriginalDocument">
      <xsd:simpleType>
        <xsd:restriction base="dms:Text"/>
      </xsd:simpleType>
    </xsd:element>
    <xsd:element name="CategoryValue" ma:index="32" nillable="true" ma:displayName="Category Value" ma:default="NA" ma:format="RadioButtons" ma:hidden="true" ma:internalName="CategoryValu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Case" ma:index="36" nillable="true" ma:displayName="Case" ma:default="NA" ma:format="RadioButtons" ma:hidden="true" ma:internalName="Cas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FunctionGroup" ma:index="37" nillable="true" ma:displayName="Function Group" ma:default="NA" ma:format="RadioButtons" ma:hidden="true" ma:internalName="FunctionGroup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Project" ma:index="38" nillable="true" ma:displayName="Project" ma:default="NA" ma:format="RadioButtons" ma:hidden="true" ma:internalName="Project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CategoryName" ma:index="39" nillable="true" ma:displayName="Category Name" ma:default="NA" ma:format="RadioButtons" ma:hidden="true" ma:internalName="CategoryNam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  <xsd:element name="Volume" ma:index="40" nillable="true" ma:displayName="Volume" ma:default="NA" ma:format="RadioButtons" ma:hidden="true" ma:internalName="Volume" ma:readOnly="false">
      <xsd:simpleType>
        <xsd:union memberTypes="dms:Text">
          <xsd:simpleType>
            <xsd:restriction base="dms:Choice">
              <xsd:enumeration value="NA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a87a5a-4a8e-439b-8ba8-e233ac656765" elementFormDefault="qualified">
    <xsd:import namespace="http://schemas.microsoft.com/office/2006/documentManagement/types"/>
    <xsd:import namespace="http://schemas.microsoft.com/office/infopath/2007/PartnerControls"/>
    <xsd:element name="Entity" ma:index="4" nillable="true" ma:displayName="Entity" ma:default="Sport NZ" ma:format="Dropdown" ma:internalName="Entity" ma:readOnly="false">
      <xsd:simpleType>
        <xsd:restriction base="dms:Choice">
          <xsd:enumeration value="HPSNZ"/>
          <xsd:enumeration value="Sport NZ"/>
          <xsd:enumeration value="Sport NZ Group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4" ma:displayName="Content Type"/>
        <xsd:element ref="dc:title" minOccurs="0" maxOccurs="1" ma:index="5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rget_Audience xmlns="e21cbe00-2104-4159-b9b9-bd54555d1bf2">Internal</Target_Audience>
    <Authoritative_Version xmlns="e21cbe00-2104-4159-b9b9-bd54555d1bf2">false</Authoritative_Version>
    <Project xmlns="e21cbe00-2104-4159-b9b9-bd54555d1bf2">NA</Project>
    <PRA_Date_3 xmlns="e21cbe00-2104-4159-b9b9-bd54555d1bf2" xsi:nil="true"/>
    <PRA_Text_5 xmlns="e21cbe00-2104-4159-b9b9-bd54555d1bf2" xsi:nil="true"/>
    <PRA_Date_Disposal xmlns="e21cbe00-2104-4159-b9b9-bd54555d1bf2" xsi:nil="true"/>
    <Entity xmlns="b0a87a5a-4a8e-439b-8ba8-e233ac656765">Sport NZ</Entity>
    <Activity xmlns="e21cbe00-2104-4159-b9b9-bd54555d1bf2">Events Resources</Activity>
    <PRA_Type xmlns="e21cbe00-2104-4159-b9b9-bd54555d1bf2">Doc</PRA_Type>
    <PRA_Date_1 xmlns="e21cbe00-2104-4159-b9b9-bd54555d1bf2" xsi:nil="true"/>
    <Subactivity xmlns="e21cbe00-2104-4159-b9b9-bd54555d1bf2">Best Practice</Subactivity>
    <Record_Type xmlns="e21cbe00-2104-4159-b9b9-bd54555d1bf2">Normal</Record_Type>
    <PRA_Text_3 xmlns="e21cbe00-2104-4159-b9b9-bd54555d1bf2" xsi:nil="true"/>
    <FunctionGroup xmlns="e21cbe00-2104-4159-b9b9-bd54555d1bf2">NA</FunctionGroup>
    <CategoryName xmlns="e21cbe00-2104-4159-b9b9-bd54555d1bf2">NA</CategoryName>
    <PRA_Date_Trigger xmlns="e21cbe00-2104-4159-b9b9-bd54555d1bf2" xsi:nil="true"/>
    <Key_x0020_Words xmlns="e21cbe00-2104-4159-b9b9-bd54555d1bf2"/>
    <Related_People xmlns="e21cbe00-2104-4159-b9b9-bd54555d1bf2">
      <UserInfo>
        <DisplayName/>
        <AccountId xsi:nil="true"/>
        <AccountType/>
      </UserInfo>
    </Related_People>
    <Narrative xmlns="e21cbe00-2104-4159-b9b9-bd54555d1bf2" xsi:nil="true"/>
    <Function xmlns="e21cbe00-2104-4159-b9b9-bd54555d1bf2">Events Management</Function>
    <PRA_Text_1 xmlns="e21cbe00-2104-4159-b9b9-bd54555d1bf2" xsi:nil="true"/>
    <RecordID xmlns="e21cbe00-2104-4159-b9b9-bd54555d1bf2">862799</RecordID>
    <PRA_Date_2 xmlns="e21cbe00-2104-4159-b9b9-bd54555d1bf2" xsi:nil="true"/>
    <Case xmlns="e21cbe00-2104-4159-b9b9-bd54555d1bf2">NA</Case>
    <Aggregation_Status xmlns="e21cbe00-2104-4159-b9b9-bd54555d1bf2">Normal</Aggregation_Status>
    <Original_Document xmlns="e21cbe00-2104-4159-b9b9-bd54555d1bf2" xsi:nil="true"/>
    <DocumentType xmlns="e21cbe00-2104-4159-b9b9-bd54555d1bf2">Template, form</DocumentType>
    <PRA_Text_4 xmlns="e21cbe00-2104-4159-b9b9-bd54555d1bf2" xsi:nil="true"/>
    <Know-How_Type xmlns="e21cbe00-2104-4159-b9b9-bd54555d1bf2">NA</Know-How_Type>
    <Read_Only_Status xmlns="e21cbe00-2104-4159-b9b9-bd54555d1bf2">Open</Read_Only_Status>
    <CategoryValue xmlns="e21cbe00-2104-4159-b9b9-bd54555d1bf2">NA</CategoryValue>
    <Volume xmlns="e21cbe00-2104-4159-b9b9-bd54555d1bf2">NA</Volume>
    <PRA_Text_2 xmlns="e21cbe00-2104-4159-b9b9-bd54555d1bf2" xsi:nil="true"/>
  </documentManagement>
</p:properties>
</file>

<file path=customXml/itemProps1.xml><?xml version="1.0" encoding="utf-8"?>
<ds:datastoreItem xmlns:ds="http://schemas.openxmlformats.org/officeDocument/2006/customXml" ds:itemID="{39B5DB7E-C2E9-44F8-AC28-EDDBEA61AF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1cbe00-2104-4159-b9b9-bd54555d1bf2"/>
    <ds:schemaRef ds:uri="b0a87a5a-4a8e-439b-8ba8-e233ac656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7D6A02-8FC5-4B0B-8215-62C4028D1C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07C1D8-ED48-4854-B898-5994384B75CF}">
  <ds:schemaRefs>
    <ds:schemaRef ds:uri="http://schemas.microsoft.com/office/2006/metadata/properties"/>
    <ds:schemaRef ds:uri="http://schemas.microsoft.com/office/infopath/2007/PartnerControls"/>
    <ds:schemaRef ds:uri="e21cbe00-2104-4159-b9b9-bd54555d1bf2"/>
    <ds:schemaRef ds:uri="b0a87a5a-4a8e-439b-8ba8-e233ac65676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LibreOffice/7.4.0.2$Linux_X86_64 LibreOffice_project/40$Build-2</Application>
  <AppVersion>15.0000</AppVersion>
  <Pages>2</Pages>
  <Words>254</Words>
  <Characters>1367</Characters>
  <CharactersWithSpaces>1598</CharactersWithSpaces>
  <Paragraphs>41</Paragraphs>
  <Company>SportNZ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2017-04-20T01:38:00Z</dcterms:created>
  <dc:creator>Nathan Hight</dc:creator>
  <dc:description/>
  <dc:language>en-US</dc:language>
  <cp:lastModifiedBy/>
  <dcterms:modified xsi:type="dcterms:W3CDTF">2022-08-24T08:48:34Z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0x010100AAAAAAAAAAAAAAAAAAAAAAAAAAAAAA0200CD20D797481FAB49AD90CC88814D3664</vt:lpwstr>
  </property>
  <property fmtid="{D5CDD505-2E9C-101B-9397-08002B2CF9AE}" pid="3" name="_ModerationStatus">
    <vt:lpwstr>0</vt:lpwstr>
  </property>
</Properties>
</file>