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EB313" w14:textId="4933A9AF" w:rsidR="00FC01F1" w:rsidRDefault="00DE2599">
      <w:r>
        <w:t xml:space="preserve">This is also a </w:t>
      </w:r>
      <w:proofErr w:type="gramStart"/>
      <w:r>
        <w:t>test</w:t>
      </w:r>
      <w:proofErr w:type="gramEnd"/>
      <w:r>
        <w:t xml:space="preserve"> </w:t>
      </w:r>
    </w:p>
    <w:sectPr w:rsidR="00FC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A6"/>
    <w:rsid w:val="00D97E96"/>
    <w:rsid w:val="00DE2599"/>
    <w:rsid w:val="00E85EA6"/>
    <w:rsid w:val="00FC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23A6E"/>
  <w15:chartTrackingRefBased/>
  <w15:docId w15:val="{B544F49E-5D7F-4B71-A7B9-3782426D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Horn</dc:creator>
  <cp:keywords/>
  <dc:description/>
  <cp:lastModifiedBy>Nathaniel Horn</cp:lastModifiedBy>
  <cp:revision>3</cp:revision>
  <dcterms:created xsi:type="dcterms:W3CDTF">2024-03-28T13:44:00Z</dcterms:created>
  <dcterms:modified xsi:type="dcterms:W3CDTF">2024-03-28T13:44:00Z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3a5298c944e27e6290bcd7c66d17ab0d8d26e01f34a87e5037e39159bef70b5b</vt:lpwstr>
  </property>
</Properties>
</file>