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Analysis of Target Company Status and Financials for Select 2018-2019 Automotive &amp; Industrial Transactions</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Executive Summary: Transaction Data Matrix</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following table provides a consolidated summary of the key corporate and financial data points for the target companies analyzed in this report. This matrix is designed to offer a high-level, comparative overview of each entity at the time of its respective transaction.</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Target Company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Acquirer(s)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Public/Private Status (at Transaction)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Listing History Summary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Take-Private Details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Last Reported Pre-Transaction EBITDA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Boat Holdings, LLC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Polaris Industries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~$74.2 million (FY 2017, Calculated)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Federal-Mogul LLC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Tenneco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Formerly Public (NASDAQ: FDML)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Taken private by Icahn Enterprises in 2017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$706 million (FY 2017, Calculated)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Mavis Discount Tire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Golden Gate Capital / Express Oil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Alvest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CDPQ / Ardian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Laird PLC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Advent International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 (LSE: LRD)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Acquired by Advent International in July 2018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$139 million (LTM at March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Verra Mobility Corp.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Gores Holdings II, Inc. (SPAC)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Became public via SPAC merger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~$219 million (2018 Pro Forma Estimate)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Clarion Co., Ltd.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Faurecia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 (Tokyo Stock Exchange)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Acquired by Faurecia in March 2019</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~€193 million (FYE March 2018, Calculated)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V. Orlandi S.p.A.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SAF-Holland S.A.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Johnson Matthey Battery Systems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Cummins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Parent is Public (LSE: JMAT)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AA Gear &amp; Manufacturing,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Meritor,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Efficient Drivetrains,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Cummins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PT Federal Karyatama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Exxon Mobil Corp.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Rassini, S.A.B. de C.V.</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GGI INV SPV S.A.P.I. de C.V.</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 (BMV: RASSINI)</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Acquired by GGI INV SPV in Dec 2018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MXN 2,394.7M (Operating Profit, FY 2017)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GKN plc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Melrose Industries PLC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 (LSE)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Acquired by Melrose Industries in June 2018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£962 million (FY 2017, Calculated)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Grammer AG</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Ningbo Jifeng Investment Co. Ltd.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 (FRA: GMM)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Acquired by Ningbo Jifeng in 2018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€116.0 million (FY 2017)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Camso</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Michelin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Tower International (European Business)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Financière SNOP Dunois S.A.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Parent was Public (NYSE: TOWR)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$55 million (Projected FY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Spectrum Brands' Global Auto Care Business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Energizer Holdings,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Parent is Public (NYSE: SPB)</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$117 million (LTM at June 30,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Johnson Controls Power Solutions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Brookfield Business Partners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Parent is Public (NYSE: JCI)</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$1.7 billion (FY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Cooper Standard (Anti-vibration business)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Continental AG</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Parent is Public (NYSE: CPS)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Alpha Technologies Group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EnerSys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$67 million (LTM at June 30, 2018)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Magna International (Fluid Pressure &amp; Controls)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Hanon Systems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Parent is Public (NYSE: MGA)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Inteva (Roof Systems business)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CIE Automotive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Parent is 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OC Oerlikon (Drives business)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Dana Incorporated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Parent is Public (SIX: OERL)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Sage Automotive Interiors,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Asahi Kasei</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~$106 million (FY 2017, Calculated)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Solaris Bus &amp; Coach S.A.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CAF</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Never listed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w:t>
            </w:r>
          </w:p>
        </w:tc>
      </w:tr>
    </w:tbl>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480" w:line="275.9999942779541" w:lineRule="auto"/>
        <w:rPr>
          <w:rFonts w:ascii="Google Sans Text" w:cs="Google Sans Text" w:eastAsia="Google Sans Text" w:hAnsi="Google Sans Text"/>
          <w:color w:val="1b1c1d"/>
          <w:shd w:fill="auto" w:val="clear"/>
        </w:rPr>
      </w:pPr>
      <w:r w:rsidDel="00000000" w:rsidR="00000000" w:rsidRPr="00000000">
        <w:rPr>
          <w:rtl w:val="0"/>
        </w:rPr>
      </w:r>
    </w:p>
    <w:p w:rsidR="00000000" w:rsidDel="00000000" w:rsidP="00000000" w:rsidRDefault="00000000" w:rsidRPr="00000000" w14:paraId="000000A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Detailed Target Company Profiles</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 Target: Boat Holdings, LLC</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1.1. Transaction Snapshot</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May 30, 2018, Polaris Industries Inc. (NYSE: PII) announced a definitive agreement to acquire Boat Holdings, LLC in an all-cash transaction.</w:t>
      </w:r>
      <w:r w:rsidDel="00000000" w:rsidR="00000000" w:rsidRPr="00000000">
        <w:rPr>
          <w:rFonts w:ascii="Google Sans Text" w:cs="Google Sans Text" w:eastAsia="Google Sans Text" w:hAnsi="Google Sans Text"/>
          <w:color w:val="575b5f"/>
          <w:sz w:val="24"/>
          <w:szCs w:val="24"/>
          <w:vertAlign w:val="superscript"/>
          <w:rtl w:val="0"/>
        </w:rPr>
        <w:t xml:space="preserve">1</w:t>
      </w:r>
      <w:r w:rsidDel="00000000" w:rsidR="00000000" w:rsidRPr="00000000">
        <w:rPr>
          <w:rFonts w:ascii="Google Sans Text" w:cs="Google Sans Text" w:eastAsia="Google Sans Text" w:hAnsi="Google Sans Text"/>
          <w:color w:val="1b1c1d"/>
          <w:rtl w:val="0"/>
        </w:rPr>
        <w:t xml:space="preserve"> The acquisition was completed on July 2, 2018.</w:t>
      </w:r>
      <w:r w:rsidDel="00000000" w:rsidR="00000000" w:rsidRPr="00000000">
        <w:rPr>
          <w:rFonts w:ascii="Google Sans Text" w:cs="Google Sans Text" w:eastAsia="Google Sans Text" w:hAnsi="Google Sans Text"/>
          <w:color w:val="575b5f"/>
          <w:sz w:val="24"/>
          <w:szCs w:val="24"/>
          <w:vertAlign w:val="superscript"/>
          <w:rtl w:val="0"/>
        </w:rPr>
        <w:t xml:space="preserve">2</w:t>
      </w:r>
      <w:r w:rsidDel="00000000" w:rsidR="00000000" w:rsidRPr="00000000">
        <w:rPr>
          <w:rFonts w:ascii="Google Sans Text" w:cs="Google Sans Text" w:eastAsia="Google Sans Text" w:hAnsi="Google Sans Text"/>
          <w:color w:val="1b1c1d"/>
          <w:rtl w:val="0"/>
        </w:rPr>
        <w:t xml:space="preserve"> The deal was valued at a net present value of approximately $805 million, or $705 million when adjusted for an expected $100 million in future net tax benefits.</w:t>
      </w:r>
      <w:r w:rsidDel="00000000" w:rsidR="00000000" w:rsidRPr="00000000">
        <w:rPr>
          <w:rFonts w:ascii="Google Sans Text" w:cs="Google Sans Text" w:eastAsia="Google Sans Text" w:hAnsi="Google Sans Text"/>
          <w:color w:val="575b5f"/>
          <w:sz w:val="24"/>
          <w:szCs w:val="24"/>
          <w:vertAlign w:val="superscript"/>
          <w:rtl w:val="0"/>
        </w:rPr>
        <w:t xml:space="preserve">1</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B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1.2. Corporate Status and Ownership Analysis</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acquisition, Boat Holdings, LLC was a </w:t>
      </w:r>
      <w:r w:rsidDel="00000000" w:rsidR="00000000" w:rsidRPr="00000000">
        <w:rPr>
          <w:rFonts w:ascii="Google Sans Text" w:cs="Google Sans Text" w:eastAsia="Google Sans Text" w:hAnsi="Google Sans Text"/>
          <w:b w:val="1"/>
          <w:color w:val="1b1c1d"/>
          <w:rtl w:val="0"/>
        </w:rPr>
        <w:t xml:space="preserve">privately held</w:t>
      </w:r>
      <w:r w:rsidDel="00000000" w:rsidR="00000000" w:rsidRPr="00000000">
        <w:rPr>
          <w:rFonts w:ascii="Google Sans Text" w:cs="Google Sans Text" w:eastAsia="Google Sans Text" w:hAnsi="Google Sans Text"/>
          <w:color w:val="1b1c1d"/>
          <w:rtl w:val="0"/>
        </w:rPr>
        <w:t xml:space="preserve"> company.</w:t>
      </w:r>
      <w:r w:rsidDel="00000000" w:rsidR="00000000" w:rsidRPr="00000000">
        <w:rPr>
          <w:rFonts w:ascii="Google Sans Text" w:cs="Google Sans Text" w:eastAsia="Google Sans Text" w:hAnsi="Google Sans Text"/>
          <w:color w:val="575b5f"/>
          <w:sz w:val="24"/>
          <w:szCs w:val="24"/>
          <w:vertAlign w:val="superscript"/>
          <w:rtl w:val="0"/>
        </w:rPr>
        <w:t xml:space="preserve">2</w:t>
      </w:r>
      <w:r w:rsidDel="00000000" w:rsidR="00000000" w:rsidRPr="00000000">
        <w:rPr>
          <w:rFonts w:ascii="Google Sans Text" w:cs="Google Sans Text" w:eastAsia="Google Sans Text" w:hAnsi="Google Sans Text"/>
          <w:color w:val="1b1c1d"/>
          <w:rtl w:val="0"/>
        </w:rPr>
        <w:t xml:space="preserve"> Its ownership was comprised of the Vogel family, company management, and Balmoral Funds, a private equity firm based in Los Angeles.</w:t>
      </w:r>
      <w:r w:rsidDel="00000000" w:rsidR="00000000" w:rsidRPr="00000000">
        <w:rPr>
          <w:rFonts w:ascii="Google Sans Text" w:cs="Google Sans Text" w:eastAsia="Google Sans Text" w:hAnsi="Google Sans Text"/>
          <w:color w:val="575b5f"/>
          <w:sz w:val="24"/>
          <w:szCs w:val="24"/>
          <w:vertAlign w:val="superscript"/>
          <w:rtl w:val="0"/>
        </w:rPr>
        <w:t xml:space="preserve">1</w:t>
      </w:r>
      <w:r w:rsidDel="00000000" w:rsidR="00000000" w:rsidRPr="00000000">
        <w:rPr>
          <w:rFonts w:ascii="Google Sans Text" w:cs="Google Sans Text" w:eastAsia="Google Sans Text" w:hAnsi="Google Sans Text"/>
          <w:color w:val="1b1c1d"/>
          <w:rtl w:val="0"/>
        </w:rPr>
        <w:t xml:space="preserve"> This ownership structure is indicative of a common model where a founding family partners with a financial sponsor to facilitate growth. Balmoral Funds had originally partnered with the company's founder, Steve Vogel, to acquire Boat Holdings from a prior private equity owner, Summit Partners, in December 2009.</w:t>
      </w:r>
      <w:r w:rsidDel="00000000" w:rsidR="00000000" w:rsidRPr="00000000">
        <w:rPr>
          <w:rFonts w:ascii="Google Sans Text" w:cs="Google Sans Text" w:eastAsia="Google Sans Text" w:hAnsi="Google Sans Text"/>
          <w:color w:val="575b5f"/>
          <w:sz w:val="24"/>
          <w:szCs w:val="24"/>
          <w:vertAlign w:val="superscript"/>
          <w:rtl w:val="0"/>
        </w:rPr>
        <w:t xml:space="preserve">7</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B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1.3. Public Market History</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available documentation provides </w:t>
      </w:r>
      <w:r w:rsidDel="00000000" w:rsidR="00000000" w:rsidRPr="00000000">
        <w:rPr>
          <w:rFonts w:ascii="Google Sans Text" w:cs="Google Sans Text" w:eastAsia="Google Sans Text" w:hAnsi="Google Sans Text"/>
          <w:b w:val="1"/>
          <w:color w:val="1b1c1d"/>
          <w:rtl w:val="0"/>
        </w:rPr>
        <w:t xml:space="preserve">no evidence</w:t>
      </w:r>
      <w:r w:rsidDel="00000000" w:rsidR="00000000" w:rsidRPr="00000000">
        <w:rPr>
          <w:rFonts w:ascii="Google Sans Text" w:cs="Google Sans Text" w:eastAsia="Google Sans Text" w:hAnsi="Google Sans Text"/>
          <w:color w:val="1b1c1d"/>
          <w:rtl w:val="0"/>
        </w:rPr>
        <w:t xml:space="preserve"> that Boat Holdings, LLC, or its predecessor entities, were ever publicly listed. The company's history shows a clear chain of private ownership, including family stewardship and sponsorship by multiple private equity firms.</w:t>
      </w:r>
      <w:r w:rsidDel="00000000" w:rsidR="00000000" w:rsidRPr="00000000">
        <w:rPr>
          <w:rFonts w:ascii="Google Sans Text" w:cs="Google Sans Text" w:eastAsia="Google Sans Text" w:hAnsi="Google Sans Text"/>
          <w:color w:val="575b5f"/>
          <w:sz w:val="24"/>
          <w:szCs w:val="24"/>
          <w:vertAlign w:val="superscript"/>
          <w:rtl w:val="0"/>
        </w:rPr>
        <w:t xml:space="preserve">7</w:t>
      </w:r>
      <w:r w:rsidDel="00000000" w:rsidR="00000000" w:rsidRPr="00000000">
        <w:rPr>
          <w:rFonts w:ascii="Google Sans Text" w:cs="Google Sans Text" w:eastAsia="Google Sans Text" w:hAnsi="Google Sans Text"/>
          <w:color w:val="1b1c1d"/>
          <w:rtl w:val="0"/>
        </w:rPr>
        <w:t xml:space="preserve"> Official press releases and media reports consistently refer to the company as "privately held" or "privately-owned" throughout its history leading up to the 2018 sale.</w:t>
      </w:r>
      <w:r w:rsidDel="00000000" w:rsidR="00000000" w:rsidRPr="00000000">
        <w:rPr>
          <w:rFonts w:ascii="Google Sans Text" w:cs="Google Sans Text" w:eastAsia="Google Sans Text" w:hAnsi="Google Sans Text"/>
          <w:color w:val="575b5f"/>
          <w:sz w:val="24"/>
          <w:szCs w:val="24"/>
          <w:vertAlign w:val="superscript"/>
          <w:rtl w:val="0"/>
        </w:rPr>
        <w:t xml:space="preserve">2</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B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1.4. Pre-Transaction EBITDA Analysis</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full fiscal year reported prior to the transaction was </w:t>
      </w:r>
      <w:r w:rsidDel="00000000" w:rsidR="00000000" w:rsidRPr="00000000">
        <w:rPr>
          <w:rFonts w:ascii="Google Sans Text" w:cs="Google Sans Text" w:eastAsia="Google Sans Text" w:hAnsi="Google Sans Text"/>
          <w:b w:val="1"/>
          <w:color w:val="1b1c1d"/>
          <w:rtl w:val="0"/>
        </w:rPr>
        <w:t xml:space="preserve">2017</w:t>
      </w:r>
      <w:r w:rsidDel="00000000" w:rsidR="00000000" w:rsidRPr="00000000">
        <w:rPr>
          <w:rFonts w:ascii="Google Sans Text" w:cs="Google Sans Text" w:eastAsia="Google Sans Text" w:hAnsi="Google Sans Text"/>
          <w:color w:val="1b1c1d"/>
          <w:rtl w:val="0"/>
        </w:rPr>
        <w:t xml:space="preserve">. While the press releases do not state the EBITDA figure directly, it can be reliably calculated from the transaction metrics provided in official filings and announcements.</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transaction was valued at approximately $705 million, net of tax benefits, and was executed at an EBITDA multiple of approximately 9.5 times.</w:t>
      </w:r>
      <w:r w:rsidDel="00000000" w:rsidR="00000000" w:rsidRPr="00000000">
        <w:rPr>
          <w:rFonts w:ascii="Google Sans Text" w:cs="Google Sans Text" w:eastAsia="Google Sans Text" w:hAnsi="Google Sans Text"/>
          <w:color w:val="575b5f"/>
          <w:sz w:val="24"/>
          <w:szCs w:val="24"/>
          <w:vertAlign w:val="superscript"/>
          <w:rtl w:val="0"/>
        </w:rPr>
        <w:t xml:space="preserve">3</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Transaction Value (Net):</w:t>
      </w:r>
      <w:r w:rsidDel="00000000" w:rsidR="00000000" w:rsidRPr="00000000">
        <w:rPr>
          <w:rFonts w:ascii="Google Sans Text" w:cs="Google Sans Text" w:eastAsia="Google Sans Text" w:hAnsi="Google Sans Text"/>
          <w:color w:val="1b1c1d"/>
          <w:rtl w:val="0"/>
        </w:rPr>
        <w:t xml:space="preserve"> $705 million</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EBITDA Multiple:</w:t>
      </w:r>
      <w:r w:rsidDel="00000000" w:rsidR="00000000" w:rsidRPr="00000000">
        <w:rPr>
          <w:rFonts w:ascii="Google Sans Text" w:cs="Google Sans Text" w:eastAsia="Google Sans Text" w:hAnsi="Google Sans Text"/>
          <w:color w:val="1b1c1d"/>
          <w:rtl w:val="0"/>
        </w:rPr>
        <w:t xml:space="preserve"> 9.5x</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Calculated 2017 EBITDA:</w:t>
      </w:r>
      <w:r w:rsidDel="00000000" w:rsidR="00000000" w:rsidRPr="00000000">
        <w:rPr>
          <w:rFonts w:ascii="Google Sans Text" w:cs="Google Sans Text" w:eastAsia="Google Sans Text" w:hAnsi="Google Sans Text"/>
          <w:color w:val="1b1c1d"/>
          <w:rtl w:val="0"/>
        </w:rPr>
        <w:t xml:space="preserve"> </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This calculation is based on official data released by the acquirer, Polaris, in its press release and SEC filing.</w:t>
      </w:r>
      <w:r w:rsidDel="00000000" w:rsidR="00000000" w:rsidRPr="00000000">
        <w:rPr>
          <w:rFonts w:ascii="Google Sans Text" w:cs="Google Sans Text" w:eastAsia="Google Sans Text" w:hAnsi="Google Sans Text"/>
          <w:color w:val="575b5f"/>
          <w:sz w:val="24"/>
          <w:szCs w:val="24"/>
          <w:vertAlign w:val="superscript"/>
          <w:rtl w:val="0"/>
        </w:rPr>
        <w:t xml:space="preserve">1</w:t>
      </w:r>
      <w:r w:rsidDel="00000000" w:rsidR="00000000" w:rsidRPr="00000000">
        <w:rPr>
          <w:rFonts w:ascii="Google Sans Text" w:cs="Google Sans Text" w:eastAsia="Google Sans Text" w:hAnsi="Google Sans Text"/>
          <w:color w:val="1b1c1d"/>
          <w:rtl w:val="0"/>
        </w:rPr>
        <w:t xml:space="preserve"> For context, Boat Holdings generated approximately $560 million in sales in 2017, which implies an EBITDA margin of approximately 13.3%.</w:t>
      </w:r>
      <w:r w:rsidDel="00000000" w:rsidR="00000000" w:rsidRPr="00000000">
        <w:rPr>
          <w:rFonts w:ascii="Google Sans Text" w:cs="Google Sans Text" w:eastAsia="Google Sans Text" w:hAnsi="Google Sans Text"/>
          <w:color w:val="575b5f"/>
          <w:sz w:val="24"/>
          <w:szCs w:val="24"/>
          <w:vertAlign w:val="superscript"/>
          <w:rtl w:val="0"/>
        </w:rPr>
        <w:t xml:space="preserve">4</w:t>
      </w:r>
      <w:r w:rsidDel="00000000" w:rsidR="00000000" w:rsidRPr="00000000">
        <w:rPr>
          <w:rFonts w:ascii="Google Sans Text" w:cs="Google Sans Text" w:eastAsia="Google Sans Text" w:hAnsi="Google Sans Text"/>
          <w:color w:val="1b1c1d"/>
          <w:rtl w:val="0"/>
        </w:rPr>
        <w:t xml:space="preserve"> The emphasis on the net transaction value in the official announcement underscores the financial significance of the tax assets involved. The gross purchase price was approximately $805 million, but the ability of the acquirer to utilize an estimated $100 million in future net tax benefits effectively reduced the economic cost of the acquisition, a key consideration for a public company like Polaris focused on shareholder returns and earnings accretion.</w:t>
      </w:r>
      <w:r w:rsidDel="00000000" w:rsidR="00000000" w:rsidRPr="00000000">
        <w:rPr>
          <w:rFonts w:ascii="Google Sans Text" w:cs="Google Sans Text" w:eastAsia="Google Sans Text" w:hAnsi="Google Sans Text"/>
          <w:color w:val="575b5f"/>
          <w:sz w:val="24"/>
          <w:szCs w:val="24"/>
          <w:vertAlign w:val="superscript"/>
          <w:rtl w:val="0"/>
        </w:rPr>
        <w:t xml:space="preserve">1</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C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 Target: Federal-Mogul LLC</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2.1. Transaction Snapshot</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April 10, 2018, Tenneco Inc. (NYSE: TEN) announced a definitive agreement to acquire Federal-Mogul LLC from Icahn Enterprises L.P. for a total consideration of $5.4 billion.</w:t>
      </w:r>
      <w:r w:rsidDel="00000000" w:rsidR="00000000" w:rsidRPr="00000000">
        <w:rPr>
          <w:rFonts w:ascii="Google Sans Text" w:cs="Google Sans Text" w:eastAsia="Google Sans Text" w:hAnsi="Google Sans Text"/>
          <w:color w:val="575b5f"/>
          <w:sz w:val="24"/>
          <w:szCs w:val="24"/>
          <w:vertAlign w:val="superscript"/>
          <w:rtl w:val="0"/>
        </w:rPr>
        <w:t xml:space="preserve">9</w:t>
      </w:r>
      <w:r w:rsidDel="00000000" w:rsidR="00000000" w:rsidRPr="00000000">
        <w:rPr>
          <w:rFonts w:ascii="Google Sans Text" w:cs="Google Sans Text" w:eastAsia="Google Sans Text" w:hAnsi="Google Sans Text"/>
          <w:color w:val="1b1c1d"/>
          <w:rtl w:val="0"/>
        </w:rPr>
        <w:t xml:space="preserve"> The transaction, which was funded through cash, Tenneco equity, and the assumption of debt, closed on October 1, 2018.</w:t>
      </w:r>
      <w:r w:rsidDel="00000000" w:rsidR="00000000" w:rsidRPr="00000000">
        <w:rPr>
          <w:rFonts w:ascii="Google Sans Text" w:cs="Google Sans Text" w:eastAsia="Google Sans Text" w:hAnsi="Google Sans Text"/>
          <w:color w:val="575b5f"/>
          <w:sz w:val="24"/>
          <w:szCs w:val="24"/>
          <w:vertAlign w:val="superscript"/>
          <w:rtl w:val="0"/>
        </w:rPr>
        <w:t xml:space="preserve">11</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C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2.2. Corporate Status and Ownership Analysis</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2018 acquisition by Tenneco, Federal-Mogul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operating as an indirect wholly-owned subsidiary of Icahn Enterprises L.P. (NASDAQ: IEP).</w:t>
      </w:r>
      <w:r w:rsidDel="00000000" w:rsidR="00000000" w:rsidRPr="00000000">
        <w:rPr>
          <w:rFonts w:ascii="Google Sans Text" w:cs="Google Sans Text" w:eastAsia="Google Sans Text" w:hAnsi="Google Sans Text"/>
          <w:color w:val="575b5f"/>
          <w:sz w:val="24"/>
          <w:szCs w:val="24"/>
          <w:vertAlign w:val="superscript"/>
          <w:rtl w:val="0"/>
        </w:rPr>
        <w:t xml:space="preserve">12</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D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2.3. Public Market History</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Federal-Mogul had a significant history as a publicly traded entity on the NASDAQ stock exchange under the ticker symbol </w:t>
      </w:r>
      <w:r w:rsidDel="00000000" w:rsidR="00000000" w:rsidRPr="00000000">
        <w:rPr>
          <w:rFonts w:ascii="Google Sans Text" w:cs="Google Sans Text" w:eastAsia="Google Sans Text" w:hAnsi="Google Sans Text"/>
          <w:b w:val="1"/>
          <w:color w:val="1b1c1d"/>
          <w:rtl w:val="0"/>
        </w:rPr>
        <w:t xml:space="preserve">FDML</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13</w:t>
      </w:r>
      <w:r w:rsidDel="00000000" w:rsidR="00000000" w:rsidRPr="00000000">
        <w:rPr>
          <w:rFonts w:ascii="Google Sans Text" w:cs="Google Sans Text" w:eastAsia="Google Sans Text" w:hAnsi="Google Sans Text"/>
          <w:color w:val="1b1c1d"/>
          <w:rtl w:val="0"/>
        </w:rPr>
        <w:t xml:space="preserve"> The company was subsequently taken private by its majority shareholder.</w:t>
      </w:r>
    </w:p>
    <w:p w:rsidR="00000000" w:rsidDel="00000000" w:rsidP="00000000" w:rsidRDefault="00000000" w:rsidRPr="00000000" w14:paraId="000000D4">
      <w:pPr>
        <w:numPr>
          <w:ilvl w:val="0"/>
          <w:numId w:val="2"/>
        </w:numPr>
        <w:pBdr>
          <w:top w:space="0" w:sz="0" w:val="nil"/>
          <w:left w:space="0" w:sz="0" w:val="nil"/>
          <w:bottom w:space="0" w:sz="0" w:val="nil"/>
          <w:right w:space="0" w:sz="0" w:val="nil"/>
          <w:between w:space="0" w:sz="0" w:val="nil"/>
        </w:pBdr>
        <w:shd w:fill="auto" w:val="clear"/>
        <w:spacing w:after="12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Take-Private Transaction:</w:t>
      </w:r>
      <w:r w:rsidDel="00000000" w:rsidR="00000000" w:rsidRPr="00000000">
        <w:rPr>
          <w:rFonts w:ascii="Google Sans Text" w:cs="Google Sans Text" w:eastAsia="Google Sans Text" w:hAnsi="Google Sans Text"/>
          <w:color w:val="1b1c1d"/>
          <w:rtl w:val="0"/>
        </w:rPr>
        <w:t xml:space="preserve"> Icahn Enterprises, which had acquired majority control of Federal-Mogul in 2008, initiated a transaction to acquire all remaining shares it did not own.</w:t>
      </w:r>
      <w:r w:rsidDel="00000000" w:rsidR="00000000" w:rsidRPr="00000000">
        <w:rPr>
          <w:rFonts w:ascii="Google Sans Text" w:cs="Google Sans Text" w:eastAsia="Google Sans Text" w:hAnsi="Google Sans Text"/>
          <w:color w:val="575b5f"/>
          <w:sz w:val="24"/>
          <w:szCs w:val="24"/>
          <w:vertAlign w:val="superscript"/>
          <w:rtl w:val="0"/>
        </w:rPr>
        <w:t xml:space="preserve">9</w:t>
      </w:r>
      <w:r w:rsidDel="00000000" w:rsidR="00000000" w:rsidRPr="00000000">
        <w:rPr>
          <w:rFonts w:ascii="Google Sans Text" w:cs="Google Sans Text" w:eastAsia="Google Sans Text" w:hAnsi="Google Sans Text"/>
          <w:color w:val="1b1c1d"/>
          <w:rtl w:val="0"/>
        </w:rPr>
        <w:t xml:space="preserve"> A definitive merger agreement was announced on September 6, 2016, to make Federal-Mogul an indirect wholly-owned subsidiary.</w:t>
      </w:r>
      <w:r w:rsidDel="00000000" w:rsidR="00000000" w:rsidRPr="00000000">
        <w:rPr>
          <w:rFonts w:ascii="Google Sans Text" w:cs="Google Sans Text" w:eastAsia="Google Sans Text" w:hAnsi="Google Sans Text"/>
          <w:color w:val="575b5f"/>
          <w:sz w:val="24"/>
          <w:szCs w:val="24"/>
          <w:vertAlign w:val="superscript"/>
          <w:rtl w:val="0"/>
        </w:rPr>
        <w:t xml:space="preserve">13</w:t>
      </w:r>
      <w:r w:rsidDel="00000000" w:rsidR="00000000" w:rsidRPr="00000000">
        <w:rPr>
          <w:rFonts w:ascii="Google Sans Text" w:cs="Google Sans Text" w:eastAsia="Google Sans Text" w:hAnsi="Google Sans Text"/>
          <w:color w:val="1b1c1d"/>
          <w:rtl w:val="0"/>
        </w:rPr>
        <w:t xml:space="preserve"> Following the completion of this tender offer and merger in early 2017, Federal-Mogul became a privately held company, and its common shares were delisted from the NASDAQ.</w:t>
      </w:r>
      <w:r w:rsidDel="00000000" w:rsidR="00000000" w:rsidRPr="00000000">
        <w:rPr>
          <w:rFonts w:ascii="Google Sans Text" w:cs="Google Sans Text" w:eastAsia="Google Sans Text" w:hAnsi="Google Sans Text"/>
          <w:color w:val="575b5f"/>
          <w:sz w:val="24"/>
          <w:szCs w:val="24"/>
          <w:vertAlign w:val="superscript"/>
          <w:rtl w:val="0"/>
        </w:rPr>
        <w:t xml:space="preserve">13</w:t>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This history illustrates a multi-stage acquisition process by an activist investor, culminating in full control and privatization before a subsequent sale to a strategic buyer.</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D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2.4. Pre-Transaction EBITDA Analysis</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full fiscal year reported before the April 2018 transaction announcement was the </w:t>
      </w:r>
      <w:r w:rsidDel="00000000" w:rsidR="00000000" w:rsidRPr="00000000">
        <w:rPr>
          <w:rFonts w:ascii="Google Sans Text" w:cs="Google Sans Text" w:eastAsia="Google Sans Text" w:hAnsi="Google Sans Text"/>
          <w:b w:val="1"/>
          <w:color w:val="1b1c1d"/>
          <w:rtl w:val="0"/>
        </w:rPr>
        <w:t xml:space="preserve">year ended December 31, 2017</w:t>
      </w:r>
      <w:r w:rsidDel="00000000" w:rsidR="00000000" w:rsidRPr="00000000">
        <w:rPr>
          <w:rFonts w:ascii="Google Sans Text" w:cs="Google Sans Text" w:eastAsia="Google Sans Text" w:hAnsi="Google Sans Text"/>
          <w:color w:val="1b1c1d"/>
          <w:rtl w:val="0"/>
        </w:rPr>
        <w:t xml:space="preserve">. The EBITDA for this period can be calculated from the company's Consolidated Statement of Operations, which was included in official filings.</w:t>
      </w:r>
      <w:r w:rsidDel="00000000" w:rsidR="00000000" w:rsidRPr="00000000">
        <w:rPr>
          <w:rFonts w:ascii="Google Sans Text" w:cs="Google Sans Text" w:eastAsia="Google Sans Text" w:hAnsi="Google Sans Text"/>
          <w:color w:val="575b5f"/>
          <w:sz w:val="24"/>
          <w:szCs w:val="24"/>
          <w:vertAlign w:val="superscript"/>
          <w:rtl w:val="0"/>
        </w:rPr>
        <w:t xml:space="preserve">15</w:t>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calculation, building up from Net Income, is as follows:</w:t>
      </w:r>
    </w:p>
    <w:p w:rsidR="00000000" w:rsidDel="00000000" w:rsidP="00000000" w:rsidRDefault="00000000" w:rsidRPr="00000000" w14:paraId="000000DB">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Net Income (attributable to Federal-Mogul):</w:t>
      </w:r>
      <w:r w:rsidDel="00000000" w:rsidR="00000000" w:rsidRPr="00000000">
        <w:rPr>
          <w:rFonts w:ascii="Google Sans Text" w:cs="Google Sans Text" w:eastAsia="Google Sans Text" w:hAnsi="Google Sans Text"/>
          <w:color w:val="1b1c1d"/>
          <w:rtl w:val="0"/>
        </w:rPr>
        <w:t xml:space="preserve"> $350 million</w:t>
      </w:r>
    </w:p>
    <w:p w:rsidR="00000000" w:rsidDel="00000000" w:rsidP="00000000" w:rsidRDefault="00000000" w:rsidRPr="00000000" w14:paraId="000000DC">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Income Tax (Benefit):</w:t>
      </w:r>
      <w:r w:rsidDel="00000000" w:rsidR="00000000" w:rsidRPr="00000000">
        <w:rPr>
          <w:rFonts w:ascii="Google Sans Text" w:cs="Google Sans Text" w:eastAsia="Google Sans Text" w:hAnsi="Google Sans Text"/>
          <w:color w:val="1b1c1d"/>
          <w:rtl w:val="0"/>
        </w:rPr>
        <w:t xml:space="preserve"> The filing reports an income tax benefit of $190 million, which must be subtracted from net income to arrive at pre-tax income.</w:t>
      </w:r>
    </w:p>
    <w:p w:rsidR="00000000" w:rsidDel="00000000" w:rsidP="00000000" w:rsidRDefault="00000000" w:rsidRPr="00000000" w14:paraId="000000DD">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Interest Expense, net:</w:t>
      </w:r>
      <w:r w:rsidDel="00000000" w:rsidR="00000000" w:rsidRPr="00000000">
        <w:rPr>
          <w:rFonts w:ascii="Google Sans Text" w:cs="Google Sans Text" w:eastAsia="Google Sans Text" w:hAnsi="Google Sans Text"/>
          <w:color w:val="1b1c1d"/>
          <w:rtl w:val="0"/>
        </w:rPr>
        <w:t xml:space="preserve"> $148 million</w:t>
      </w:r>
    </w:p>
    <w:p w:rsidR="00000000" w:rsidDel="00000000" w:rsidP="00000000" w:rsidRDefault="00000000" w:rsidRPr="00000000" w14:paraId="000000DE">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Depreciation and Amortization:</w:t>
      </w:r>
      <w:r w:rsidDel="00000000" w:rsidR="00000000" w:rsidRPr="00000000">
        <w:rPr>
          <w:rFonts w:ascii="Google Sans Text" w:cs="Google Sans Text" w:eastAsia="Google Sans Text" w:hAnsi="Google Sans Text"/>
          <w:color w:val="1b1c1d"/>
          <w:rtl w:val="0"/>
        </w:rPr>
        <w:t xml:space="preserve"> $398 million</w:t>
      </w:r>
    </w:p>
    <w:p w:rsidR="00000000" w:rsidDel="00000000" w:rsidP="00000000" w:rsidRDefault="00000000" w:rsidRPr="00000000" w14:paraId="000000DF">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Calculated 2017 EBITDA:</w:t>
      </w:r>
      <w:r w:rsidDel="00000000" w:rsidR="00000000" w:rsidRPr="00000000">
        <w:rPr>
          <w:rFonts w:ascii="Google Sans Text" w:cs="Google Sans Text" w:eastAsia="Google Sans Text" w:hAnsi="Google Sans Text"/>
          <w:color w:val="1b1c1d"/>
          <w:rtl w:val="0"/>
        </w:rPr>
        <w:t xml:space="preserve"> </w:t>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An alternative calculation starting from Operating Income yields a slightly different result due to the treatment of non-operating items. Operating Income for 2017 was $290 million.</w:t>
      </w:r>
      <w:r w:rsidDel="00000000" w:rsidR="00000000" w:rsidRPr="00000000">
        <w:rPr>
          <w:rFonts w:ascii="Google Sans Text" w:cs="Google Sans Text" w:eastAsia="Google Sans Text" w:hAnsi="Google Sans Text"/>
          <w:color w:val="575b5f"/>
          <w:sz w:val="24"/>
          <w:szCs w:val="24"/>
          <w:vertAlign w:val="superscript"/>
          <w:rtl w:val="0"/>
        </w:rPr>
        <w:t xml:space="preserve">15</w:t>
      </w:r>
      <w:r w:rsidDel="00000000" w:rsidR="00000000" w:rsidRPr="00000000">
        <w:rPr>
          <w:rFonts w:ascii="Google Sans Text" w:cs="Google Sans Text" w:eastAsia="Google Sans Text" w:hAnsi="Google Sans Text"/>
          <w:color w:val="1b1c1d"/>
          <w:rtl w:val="0"/>
        </w:rPr>
        <w:t xml:space="preserve"> Adding back Depreciation and Amortization of $398 million gives an EBITDA of $688 million. The former method, which adjusts from the bottom line, is a comprehensive approach.</w:t>
      </w:r>
    </w:p>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0E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3. Target: Mavis Discount Tire</w:t>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3.1. Transaction Snapshot</w:t>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February 23, 2018, Mavis Discount Tire announced a definitive agreement to merge with Express Oil Change &amp; Tire Engineers, a portfolio company of private equity firm Golden Gate Capital.</w:t>
      </w:r>
      <w:r w:rsidDel="00000000" w:rsidR="00000000" w:rsidRPr="00000000">
        <w:rPr>
          <w:rFonts w:ascii="Google Sans Text" w:cs="Google Sans Text" w:eastAsia="Google Sans Text" w:hAnsi="Google Sans Text"/>
          <w:color w:val="575b5f"/>
          <w:sz w:val="24"/>
          <w:szCs w:val="24"/>
          <w:vertAlign w:val="superscript"/>
          <w:rtl w:val="0"/>
        </w:rPr>
        <w:t xml:space="preserve">16</w:t>
      </w:r>
      <w:r w:rsidDel="00000000" w:rsidR="00000000" w:rsidRPr="00000000">
        <w:rPr>
          <w:rFonts w:ascii="Google Sans Text" w:cs="Google Sans Text" w:eastAsia="Google Sans Text" w:hAnsi="Google Sans Text"/>
          <w:color w:val="1b1c1d"/>
          <w:rtl w:val="0"/>
        </w:rPr>
        <w:t xml:space="preserve"> The transaction created one of the largest independent automotive service platforms in the United States, operating over 830 locations.</w:t>
      </w:r>
      <w:r w:rsidDel="00000000" w:rsidR="00000000" w:rsidRPr="00000000">
        <w:rPr>
          <w:rFonts w:ascii="Google Sans Text" w:cs="Google Sans Text" w:eastAsia="Google Sans Text" w:hAnsi="Google Sans Text"/>
          <w:color w:val="575b5f"/>
          <w:sz w:val="24"/>
          <w:szCs w:val="24"/>
          <w:vertAlign w:val="superscript"/>
          <w:rtl w:val="0"/>
        </w:rPr>
        <w:t xml:space="preserve">17</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E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3.2. Corporate Status and Ownership Analysis</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merger, Mavis Discount Tire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18</w:t>
      </w:r>
      <w:r w:rsidDel="00000000" w:rsidR="00000000" w:rsidRPr="00000000">
        <w:rPr>
          <w:rFonts w:ascii="Google Sans Text" w:cs="Google Sans Text" w:eastAsia="Google Sans Text" w:hAnsi="Google Sans Text"/>
          <w:color w:val="1b1c1d"/>
          <w:rtl w:val="0"/>
        </w:rPr>
        <w:t xml:space="preserve"> It was majority-owned by its founders, the Sorbaro family. The private equity firm ONCAP held a minority stake, which it acquired to help the founders expand the business.</w:t>
      </w:r>
      <w:r w:rsidDel="00000000" w:rsidR="00000000" w:rsidRPr="00000000">
        <w:rPr>
          <w:rFonts w:ascii="Google Sans Text" w:cs="Google Sans Text" w:eastAsia="Google Sans Text" w:hAnsi="Google Sans Text"/>
          <w:color w:val="575b5f"/>
          <w:sz w:val="24"/>
          <w:szCs w:val="24"/>
          <w:vertAlign w:val="superscript"/>
          <w:rtl w:val="0"/>
        </w:rPr>
        <w:t xml:space="preserve">20</w:t>
      </w:r>
      <w:r w:rsidDel="00000000" w:rsidR="00000000" w:rsidRPr="00000000">
        <w:rPr>
          <w:rFonts w:ascii="Google Sans Text" w:cs="Google Sans Text" w:eastAsia="Google Sans Text" w:hAnsi="Google Sans Text"/>
          <w:color w:val="1b1c1d"/>
          <w:rtl w:val="0"/>
        </w:rPr>
        <w:t xml:space="preserve"> The 2018 transaction constituted a sale of ONCAP's stake to Golden Gate Capital, which, along with the Sorbaro family, became significant shareholders in the newly combined Mavis-Express entity.</w:t>
      </w:r>
      <w:r w:rsidDel="00000000" w:rsidR="00000000" w:rsidRPr="00000000">
        <w:rPr>
          <w:rFonts w:ascii="Google Sans Text" w:cs="Google Sans Text" w:eastAsia="Google Sans Text" w:hAnsi="Google Sans Text"/>
          <w:color w:val="575b5f"/>
          <w:sz w:val="24"/>
          <w:szCs w:val="24"/>
          <w:vertAlign w:val="superscript"/>
          <w:rtl w:val="0"/>
        </w:rPr>
        <w:t xml:space="preserve">17</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E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3.3. Public Market History</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There is </w:t>
      </w:r>
      <w:r w:rsidDel="00000000" w:rsidR="00000000" w:rsidRPr="00000000">
        <w:rPr>
          <w:rFonts w:ascii="Google Sans Text" w:cs="Google Sans Text" w:eastAsia="Google Sans Text" w:hAnsi="Google Sans Text"/>
          <w:b w:val="1"/>
          <w:color w:val="1b1c1d"/>
          <w:rtl w:val="0"/>
        </w:rPr>
        <w:t xml:space="preserve">no evidence</w:t>
      </w:r>
      <w:r w:rsidDel="00000000" w:rsidR="00000000" w:rsidRPr="00000000">
        <w:rPr>
          <w:rFonts w:ascii="Google Sans Text" w:cs="Google Sans Text" w:eastAsia="Google Sans Text" w:hAnsi="Google Sans Text"/>
          <w:color w:val="1b1c1d"/>
          <w:rtl w:val="0"/>
        </w:rPr>
        <w:t xml:space="preserve"> in the provided documentation to suggest that Mavis Discount Tire has ever been a publicly listed company. It was founded in 1949 and operated as a family-owned business before partnering with private equity investors to accelerate its growth.</w:t>
      </w:r>
      <w:r w:rsidDel="00000000" w:rsidR="00000000" w:rsidRPr="00000000">
        <w:rPr>
          <w:rFonts w:ascii="Google Sans Text" w:cs="Google Sans Text" w:eastAsia="Google Sans Text" w:hAnsi="Google Sans Text"/>
          <w:color w:val="575b5f"/>
          <w:sz w:val="24"/>
          <w:szCs w:val="24"/>
          <w:vertAlign w:val="superscript"/>
          <w:rtl w:val="0"/>
        </w:rPr>
        <w:t xml:space="preserve">20</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F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3.4. Pre-Transaction EBITDA Analysis</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financial terms of the merger, including the valuation and any historical EBITDA figures for Mavis Discount Tire, were </w:t>
      </w:r>
      <w:r w:rsidDel="00000000" w:rsidR="00000000" w:rsidRPr="00000000">
        <w:rPr>
          <w:rFonts w:ascii="Google Sans Text" w:cs="Google Sans Text" w:eastAsia="Google Sans Text" w:hAnsi="Google Sans Text"/>
          <w:b w:val="1"/>
          <w:color w:val="1b1c1d"/>
          <w:rtl w:val="0"/>
        </w:rPr>
        <w:t xml:space="preserve">not publicly disclosed</w:t>
      </w:r>
      <w:r w:rsidDel="00000000" w:rsidR="00000000" w:rsidRPr="00000000">
        <w:rPr>
          <w:rFonts w:ascii="Google Sans Text" w:cs="Google Sans Text" w:eastAsia="Google Sans Text" w:hAnsi="Google Sans Text"/>
          <w:color w:val="1b1c1d"/>
          <w:rtl w:val="0"/>
        </w:rPr>
        <w:t xml:space="preserve"> in the transaction announcements.</w:t>
      </w:r>
      <w:r w:rsidDel="00000000" w:rsidR="00000000" w:rsidRPr="00000000">
        <w:rPr>
          <w:rFonts w:ascii="Google Sans Text" w:cs="Google Sans Text" w:eastAsia="Google Sans Text" w:hAnsi="Google Sans Text"/>
          <w:color w:val="575b5f"/>
          <w:sz w:val="24"/>
          <w:szCs w:val="24"/>
          <w:vertAlign w:val="superscript"/>
          <w:rtl w:val="0"/>
        </w:rPr>
        <w:t xml:space="preserve">17</w:t>
      </w:r>
      <w:r w:rsidDel="00000000" w:rsidR="00000000" w:rsidRPr="00000000">
        <w:rPr>
          <w:rFonts w:ascii="Google Sans Text" w:cs="Google Sans Text" w:eastAsia="Google Sans Text" w:hAnsi="Google Sans Text"/>
          <w:color w:val="1b1c1d"/>
          <w:rtl w:val="0"/>
        </w:rPr>
        <w:t xml:space="preserve"> The available official sources do not contain the financial data required to calculate this metric.</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transaction itself demonstrates a common private equity strategy. One financial sponsor, ONCAP, which had invested to help Mavis double in size through acquisitions, realized its return by selling its stake to another, larger private equity firm, Golden Gate Capital.</w:t>
      </w:r>
      <w:r w:rsidDel="00000000" w:rsidR="00000000" w:rsidRPr="00000000">
        <w:rPr>
          <w:rFonts w:ascii="Google Sans Text" w:cs="Google Sans Text" w:eastAsia="Google Sans Text" w:hAnsi="Google Sans Text"/>
          <w:color w:val="575b5f"/>
          <w:sz w:val="24"/>
          <w:szCs w:val="24"/>
          <w:vertAlign w:val="superscript"/>
          <w:rtl w:val="0"/>
        </w:rPr>
        <w:t xml:space="preserve">20</w:t>
      </w:r>
      <w:r w:rsidDel="00000000" w:rsidR="00000000" w:rsidRPr="00000000">
        <w:rPr>
          <w:rFonts w:ascii="Google Sans Text" w:cs="Google Sans Text" w:eastAsia="Google Sans Text" w:hAnsi="Google Sans Text"/>
          <w:color w:val="1b1c1d"/>
          <w:rtl w:val="0"/>
        </w:rPr>
        <w:t xml:space="preserve"> Golden Gate Capital already owned a complementary business, Express Oil Change &amp; Tire Engineers, and merged the two to create a scaled platform for further industry consolidation.</w:t>
      </w:r>
      <w:r w:rsidDel="00000000" w:rsidR="00000000" w:rsidRPr="00000000">
        <w:rPr>
          <w:rFonts w:ascii="Google Sans Text" w:cs="Google Sans Text" w:eastAsia="Google Sans Text" w:hAnsi="Google Sans Text"/>
          <w:color w:val="575b5f"/>
          <w:sz w:val="24"/>
          <w:szCs w:val="24"/>
          <w:vertAlign w:val="superscript"/>
          <w:rtl w:val="0"/>
        </w:rPr>
        <w:t xml:space="preserve">17</w:t>
      </w:r>
      <w:r w:rsidDel="00000000" w:rsidR="00000000" w:rsidRPr="00000000">
        <w:rPr>
          <w:rFonts w:ascii="Google Sans Text" w:cs="Google Sans Text" w:eastAsia="Google Sans Text" w:hAnsi="Google Sans Text"/>
          <w:color w:val="1b1c1d"/>
          <w:rtl w:val="0"/>
        </w:rPr>
        <w:t xml:space="preserve"> This "secondary buyout" and merger created a significantly larger entity poised for a continued "roll-up" strategy, as evidenced by subsequent acquisitions of other service providers like Town Fair Tire and NTB.</w:t>
      </w:r>
      <w:r w:rsidDel="00000000" w:rsidR="00000000" w:rsidRPr="00000000">
        <w:rPr>
          <w:rFonts w:ascii="Google Sans Text" w:cs="Google Sans Text" w:eastAsia="Google Sans Text" w:hAnsi="Google Sans Text"/>
          <w:color w:val="575b5f"/>
          <w:sz w:val="24"/>
          <w:szCs w:val="24"/>
          <w:vertAlign w:val="superscript"/>
          <w:rtl w:val="0"/>
        </w:rPr>
        <w:t xml:space="preserve">22</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F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4. Target: Alvest</w:t>
      </w:r>
    </w:p>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4.1. Transaction Snapshot</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September 6, 2017, a consortium comprising Caisse de dépôt et placement du Québec (CDPQ) and Ardian announced it had entered into exclusive negotiations to acquire a significant stake in Alvest, a global leader in airport ground support equipment.</w:t>
      </w:r>
      <w:r w:rsidDel="00000000" w:rsidR="00000000" w:rsidRPr="00000000">
        <w:rPr>
          <w:rFonts w:ascii="Google Sans Text" w:cs="Google Sans Text" w:eastAsia="Google Sans Text" w:hAnsi="Google Sans Text"/>
          <w:color w:val="575b5f"/>
          <w:sz w:val="24"/>
          <w:szCs w:val="24"/>
          <w:vertAlign w:val="superscript"/>
          <w:rtl w:val="0"/>
        </w:rPr>
        <w:t xml:space="preserve">24</w:t>
      </w:r>
      <w:r w:rsidDel="00000000" w:rsidR="00000000" w:rsidRPr="00000000">
        <w:rPr>
          <w:rFonts w:ascii="Google Sans Text" w:cs="Google Sans Text" w:eastAsia="Google Sans Text" w:hAnsi="Google Sans Text"/>
          <w:color w:val="1b1c1d"/>
          <w:rtl w:val="0"/>
        </w:rPr>
        <w:t xml:space="preserve"> The transaction officially closed on February 1, 2018.</w:t>
      </w:r>
      <w:r w:rsidDel="00000000" w:rsidR="00000000" w:rsidRPr="00000000">
        <w:rPr>
          <w:rFonts w:ascii="Google Sans Text" w:cs="Google Sans Text" w:eastAsia="Google Sans Text" w:hAnsi="Google Sans Text"/>
          <w:color w:val="575b5f"/>
          <w:sz w:val="24"/>
          <w:szCs w:val="24"/>
          <w:vertAlign w:val="superscript"/>
          <w:rtl w:val="0"/>
        </w:rPr>
        <w:t xml:space="preserve">26</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F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4.2. Corporate Status and Ownership Analysis</w:t>
      </w:r>
    </w:p>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Alvest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at the time of the transaction. Its ownership consisted of the private equity firm Sagard and the company's management team.</w:t>
      </w:r>
      <w:r w:rsidDel="00000000" w:rsidR="00000000" w:rsidRPr="00000000">
        <w:rPr>
          <w:rFonts w:ascii="Google Sans Text" w:cs="Google Sans Text" w:eastAsia="Google Sans Text" w:hAnsi="Google Sans Text"/>
          <w:color w:val="575b5f"/>
          <w:sz w:val="24"/>
          <w:szCs w:val="24"/>
          <w:vertAlign w:val="superscript"/>
          <w:rtl w:val="0"/>
        </w:rPr>
        <w:t xml:space="preserve">24</w:t>
      </w:r>
      <w:r w:rsidDel="00000000" w:rsidR="00000000" w:rsidRPr="00000000">
        <w:rPr>
          <w:rFonts w:ascii="Google Sans Text" w:cs="Google Sans Text" w:eastAsia="Google Sans Text" w:hAnsi="Google Sans Text"/>
          <w:color w:val="1b1c1d"/>
          <w:rtl w:val="0"/>
        </w:rPr>
        <w:t xml:space="preserve"> As part of the deal, both Sagard and the management team reinvested in the company, retaining a stake alongside the new majority owners, CDPQ and Ardian.</w:t>
      </w:r>
      <w:r w:rsidDel="00000000" w:rsidR="00000000" w:rsidRPr="00000000">
        <w:rPr>
          <w:rFonts w:ascii="Google Sans Text" w:cs="Google Sans Text" w:eastAsia="Google Sans Text" w:hAnsi="Google Sans Text"/>
          <w:color w:val="575b5f"/>
          <w:sz w:val="24"/>
          <w:szCs w:val="24"/>
          <w:vertAlign w:val="superscript"/>
          <w:rtl w:val="0"/>
        </w:rPr>
        <w:t xml:space="preserve">24</w:t>
      </w:r>
    </w:p>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0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4.3. Public Market History</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research materials provide </w:t>
      </w:r>
      <w:r w:rsidDel="00000000" w:rsidR="00000000" w:rsidRPr="00000000">
        <w:rPr>
          <w:rFonts w:ascii="Google Sans Text" w:cs="Google Sans Text" w:eastAsia="Google Sans Text" w:hAnsi="Google Sans Text"/>
          <w:b w:val="1"/>
          <w:color w:val="1b1c1d"/>
          <w:rtl w:val="0"/>
        </w:rPr>
        <w:t xml:space="preserve">no indication</w:t>
      </w:r>
      <w:r w:rsidDel="00000000" w:rsidR="00000000" w:rsidRPr="00000000">
        <w:rPr>
          <w:rFonts w:ascii="Google Sans Text" w:cs="Google Sans Text" w:eastAsia="Google Sans Text" w:hAnsi="Google Sans Text"/>
          <w:color w:val="1b1c1d"/>
          <w:rtl w:val="0"/>
        </w:rPr>
        <w:t xml:space="preserve"> that Alvest has ever been a public company. Its ownership history is characterized by sponsorship from various private equity firms.</w:t>
      </w:r>
      <w:r w:rsidDel="00000000" w:rsidR="00000000" w:rsidRPr="00000000">
        <w:rPr>
          <w:rFonts w:ascii="Google Sans Text" w:cs="Google Sans Text" w:eastAsia="Google Sans Text" w:hAnsi="Google Sans Text"/>
          <w:color w:val="575b5f"/>
          <w:sz w:val="24"/>
          <w:szCs w:val="24"/>
          <w:vertAlign w:val="superscript"/>
          <w:rtl w:val="0"/>
        </w:rPr>
        <w:t xml:space="preserve">28</w:t>
      </w:r>
      <w:r w:rsidDel="00000000" w:rsidR="00000000" w:rsidRPr="00000000">
        <w:rPr>
          <w:rFonts w:ascii="Google Sans Text" w:cs="Google Sans Text" w:eastAsia="Google Sans Text" w:hAnsi="Google Sans Text"/>
          <w:color w:val="1b1c1d"/>
          <w:rtl w:val="0"/>
        </w:rPr>
        <w:t xml:space="preserve"> Notably, Ardian had previously been a shareholder in Alvest from 2006 to 2013, highlighting a history of private ownership.</w:t>
      </w:r>
      <w:r w:rsidDel="00000000" w:rsidR="00000000" w:rsidRPr="00000000">
        <w:rPr>
          <w:rFonts w:ascii="Google Sans Text" w:cs="Google Sans Text" w:eastAsia="Google Sans Text" w:hAnsi="Google Sans Text"/>
          <w:color w:val="575b5f"/>
          <w:sz w:val="24"/>
          <w:szCs w:val="24"/>
          <w:vertAlign w:val="superscript"/>
          <w:rtl w:val="0"/>
        </w:rPr>
        <w:t xml:space="preserve">24</w:t>
      </w:r>
      <w:r w:rsidDel="00000000" w:rsidR="00000000" w:rsidRPr="00000000">
        <w:rPr>
          <w:rFonts w:ascii="Google Sans Text" w:cs="Google Sans Text" w:eastAsia="Google Sans Text" w:hAnsi="Google Sans Text"/>
          <w:color w:val="1b1c1d"/>
          <w:rtl w:val="0"/>
        </w:rPr>
        <w:t xml:space="preserve"> Ardian's decision to re-invest in a company it previously owned underscores the value of institutional knowledge and strong, long-term relationships with management teams in the private equity landscape. This familiarity likely provided a competitive advantage during the 2017 sale process.</w:t>
      </w:r>
      <w:r w:rsidDel="00000000" w:rsidR="00000000" w:rsidRPr="00000000">
        <w:rPr>
          <w:rFonts w:ascii="Google Sans Text" w:cs="Google Sans Text" w:eastAsia="Google Sans Text" w:hAnsi="Google Sans Text"/>
          <w:color w:val="575b5f"/>
          <w:sz w:val="24"/>
          <w:szCs w:val="24"/>
          <w:vertAlign w:val="superscript"/>
          <w:rtl w:val="0"/>
        </w:rPr>
        <w:t xml:space="preserve">25</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0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4.4. Pre-Transaction EBITDA Analysis</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full fiscal year before the transaction's close was </w:t>
      </w:r>
      <w:r w:rsidDel="00000000" w:rsidR="00000000" w:rsidRPr="00000000">
        <w:rPr>
          <w:rFonts w:ascii="Google Sans Text" w:cs="Google Sans Text" w:eastAsia="Google Sans Text" w:hAnsi="Google Sans Text"/>
          <w:b w:val="1"/>
          <w:color w:val="1b1c1d"/>
          <w:rtl w:val="0"/>
        </w:rPr>
        <w:t xml:space="preserve">2017</w:t>
      </w:r>
      <w:r w:rsidDel="00000000" w:rsidR="00000000" w:rsidRPr="00000000">
        <w:rPr>
          <w:rFonts w:ascii="Google Sans Text" w:cs="Google Sans Text" w:eastAsia="Google Sans Text" w:hAnsi="Google Sans Text"/>
          <w:color w:val="1b1c1d"/>
          <w:rtl w:val="0"/>
        </w:rPr>
        <w:t xml:space="preserve">. While a precise EBITDA figure for 2017 is not available in the provided documents, related financial metrics offer context on the company's scale. At the time of the investment in 2017, Alvest's annual net sales were approximately </w:t>
      </w:r>
      <w:r w:rsidDel="00000000" w:rsidR="00000000" w:rsidRPr="00000000">
        <w:rPr>
          <w:rFonts w:ascii="Google Sans Text" w:cs="Google Sans Text" w:eastAsia="Google Sans Text" w:hAnsi="Google Sans Text"/>
          <w:b w:val="1"/>
          <w:color w:val="1b1c1d"/>
          <w:rtl w:val="0"/>
        </w:rPr>
        <w:t xml:space="preserve">€550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29</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Historical data from a prior owner, Sagard, shows the company's significant growth trajectory, with EBITDA increasing from €34 million in 2014 to €96 million in 2019.</w:t>
      </w:r>
      <w:r w:rsidDel="00000000" w:rsidR="00000000" w:rsidRPr="00000000">
        <w:rPr>
          <w:rFonts w:ascii="Google Sans Text" w:cs="Google Sans Text" w:eastAsia="Google Sans Text" w:hAnsi="Google Sans Text"/>
          <w:color w:val="575b5f"/>
          <w:sz w:val="24"/>
          <w:szCs w:val="24"/>
          <w:vertAlign w:val="superscript"/>
          <w:rtl w:val="0"/>
        </w:rPr>
        <w:t xml:space="preserve">30</w:t>
      </w:r>
      <w:r w:rsidDel="00000000" w:rsidR="00000000" w:rsidRPr="00000000">
        <w:rPr>
          <w:rFonts w:ascii="Google Sans Text" w:cs="Google Sans Text" w:eastAsia="Google Sans Text" w:hAnsi="Google Sans Text"/>
          <w:color w:val="1b1c1d"/>
          <w:rtl w:val="0"/>
        </w:rPr>
        <w:t xml:space="preserve"> Although the specific 2017 EBITDA is not stated, this trend indicates substantial profitability growth during the period leading up to the transaction.</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5. Target: Laird PLC</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5.1. Transaction Snapshot</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March 1, 2018, the global private equity firm Advent International announced a recommended cash acquisition to acquire Laird PLC for approximately £1 billion ($1.4 billion).</w:t>
      </w:r>
      <w:r w:rsidDel="00000000" w:rsidR="00000000" w:rsidRPr="00000000">
        <w:rPr>
          <w:rFonts w:ascii="Google Sans Text" w:cs="Google Sans Text" w:eastAsia="Google Sans Text" w:hAnsi="Google Sans Text"/>
          <w:color w:val="575b5f"/>
          <w:sz w:val="24"/>
          <w:szCs w:val="24"/>
          <w:vertAlign w:val="superscript"/>
          <w:rtl w:val="0"/>
        </w:rPr>
        <w:t xml:space="preserve">31</w:t>
      </w:r>
      <w:r w:rsidDel="00000000" w:rsidR="00000000" w:rsidRPr="00000000">
        <w:rPr>
          <w:rFonts w:ascii="Google Sans Text" w:cs="Google Sans Text" w:eastAsia="Google Sans Text" w:hAnsi="Google Sans Text"/>
          <w:color w:val="1b1c1d"/>
          <w:rtl w:val="0"/>
        </w:rPr>
        <w:t xml:space="preserve"> The acquisition was a public-to-private transaction that completed in July 2018, after which Advent began divesting Laird's various business units.</w:t>
      </w:r>
      <w:r w:rsidDel="00000000" w:rsidR="00000000" w:rsidRPr="00000000">
        <w:rPr>
          <w:rFonts w:ascii="Google Sans Text" w:cs="Google Sans Text" w:eastAsia="Google Sans Text" w:hAnsi="Google Sans Text"/>
          <w:color w:val="575b5f"/>
          <w:sz w:val="24"/>
          <w:szCs w:val="24"/>
          <w:vertAlign w:val="superscript"/>
          <w:rtl w:val="0"/>
        </w:rPr>
        <w:t xml:space="preserve">34</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1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5.2. Corporate Status and Ownership Analysis</w:t>
      </w:r>
    </w:p>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acquisition announcement, Laird PLC was a </w:t>
      </w:r>
      <w:r w:rsidDel="00000000" w:rsidR="00000000" w:rsidRPr="00000000">
        <w:rPr>
          <w:rFonts w:ascii="Google Sans Text" w:cs="Google Sans Text" w:eastAsia="Google Sans Text" w:hAnsi="Google Sans Text"/>
          <w:b w:val="1"/>
          <w:color w:val="1b1c1d"/>
          <w:rtl w:val="0"/>
        </w:rPr>
        <w:t xml:space="preserve">public company</w:t>
      </w:r>
      <w:r w:rsidDel="00000000" w:rsidR="00000000" w:rsidRPr="00000000">
        <w:rPr>
          <w:rFonts w:ascii="Google Sans Text" w:cs="Google Sans Text" w:eastAsia="Google Sans Text" w:hAnsi="Google Sans Text"/>
          <w:color w:val="1b1c1d"/>
          <w:rtl w:val="0"/>
        </w:rPr>
        <w:t xml:space="preserve">, with its shares listed on the London Stock Exchange under the ticker LRD.</w:t>
      </w:r>
      <w:r w:rsidDel="00000000" w:rsidR="00000000" w:rsidRPr="00000000">
        <w:rPr>
          <w:rFonts w:ascii="Google Sans Text" w:cs="Google Sans Text" w:eastAsia="Google Sans Text" w:hAnsi="Google Sans Text"/>
          <w:color w:val="575b5f"/>
          <w:sz w:val="24"/>
          <w:szCs w:val="24"/>
          <w:vertAlign w:val="superscript"/>
          <w:rtl w:val="0"/>
        </w:rPr>
        <w:t xml:space="preserve">31</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1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5.3. Public Market History</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Laird PLC had a long history as a public entity on the London Stock Exchange.</w:t>
      </w:r>
    </w:p>
    <w:p w:rsidR="00000000" w:rsidDel="00000000" w:rsidP="00000000" w:rsidRDefault="00000000" w:rsidRPr="00000000" w14:paraId="00000118">
      <w:pPr>
        <w:numPr>
          <w:ilvl w:val="0"/>
          <w:numId w:val="4"/>
        </w:numPr>
        <w:pBdr>
          <w:top w:space="0" w:sz="0" w:val="nil"/>
          <w:left w:space="0" w:sz="0" w:val="nil"/>
          <w:bottom w:space="0" w:sz="0" w:val="nil"/>
          <w:right w:space="0" w:sz="0" w:val="nil"/>
          <w:between w:space="0" w:sz="0" w:val="nil"/>
        </w:pBdr>
        <w:shd w:fill="auto" w:val="clear"/>
        <w:spacing w:after="12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Take-Private Transaction:</w:t>
      </w:r>
      <w:r w:rsidDel="00000000" w:rsidR="00000000" w:rsidRPr="00000000">
        <w:rPr>
          <w:rFonts w:ascii="Google Sans Text" w:cs="Google Sans Text" w:eastAsia="Google Sans Text" w:hAnsi="Google Sans Text"/>
          <w:color w:val="1b1c1d"/>
          <w:rtl w:val="0"/>
        </w:rPr>
        <w:t xml:space="preserve"> The acquisition by Advent International in </w:t>
      </w:r>
      <w:r w:rsidDel="00000000" w:rsidR="00000000" w:rsidRPr="00000000">
        <w:rPr>
          <w:rFonts w:ascii="Google Sans Text" w:cs="Google Sans Text" w:eastAsia="Google Sans Text" w:hAnsi="Google Sans Text"/>
          <w:b w:val="1"/>
          <w:color w:val="1b1c1d"/>
          <w:rtl w:val="0"/>
        </w:rPr>
        <w:t xml:space="preserve">July 2018</w:t>
      </w:r>
      <w:r w:rsidDel="00000000" w:rsidR="00000000" w:rsidRPr="00000000">
        <w:rPr>
          <w:rFonts w:ascii="Google Sans Text" w:cs="Google Sans Text" w:eastAsia="Google Sans Text" w:hAnsi="Google Sans Text"/>
          <w:color w:val="1b1c1d"/>
          <w:rtl w:val="0"/>
        </w:rPr>
        <w:t xml:space="preserve"> was a public-to-private buyout.</w:t>
      </w:r>
      <w:r w:rsidDel="00000000" w:rsidR="00000000" w:rsidRPr="00000000">
        <w:rPr>
          <w:rFonts w:ascii="Google Sans Text" w:cs="Google Sans Text" w:eastAsia="Google Sans Text" w:hAnsi="Google Sans Text"/>
          <w:color w:val="575b5f"/>
          <w:sz w:val="24"/>
          <w:szCs w:val="24"/>
          <w:vertAlign w:val="superscript"/>
          <w:rtl w:val="0"/>
        </w:rPr>
        <w:t xml:space="preserve">31</w:t>
      </w:r>
      <w:r w:rsidDel="00000000" w:rsidR="00000000" w:rsidRPr="00000000">
        <w:rPr>
          <w:rFonts w:ascii="Google Sans Text" w:cs="Google Sans Text" w:eastAsia="Google Sans Text" w:hAnsi="Google Sans Text"/>
          <w:color w:val="1b1c1d"/>
          <w:rtl w:val="0"/>
        </w:rPr>
        <w:t xml:space="preserve"> The deal was structured as a scheme of arrangement under UK law, a common method for acquiring UK public companies.</w:t>
      </w:r>
      <w:r w:rsidDel="00000000" w:rsidR="00000000" w:rsidRPr="00000000">
        <w:rPr>
          <w:rFonts w:ascii="Google Sans Text" w:cs="Google Sans Text" w:eastAsia="Google Sans Text" w:hAnsi="Google Sans Text"/>
          <w:color w:val="575b5f"/>
          <w:sz w:val="24"/>
          <w:szCs w:val="24"/>
          <w:vertAlign w:val="superscript"/>
          <w:rtl w:val="0"/>
        </w:rPr>
        <w:t xml:space="preserve">32</w:t>
      </w:r>
      <w:r w:rsidDel="00000000" w:rsidR="00000000" w:rsidRPr="00000000">
        <w:rPr>
          <w:rFonts w:ascii="Google Sans Text" w:cs="Google Sans Text" w:eastAsia="Google Sans Text" w:hAnsi="Google Sans Text"/>
          <w:color w:val="1b1c1d"/>
          <w:rtl w:val="0"/>
        </w:rPr>
        <w:t xml:space="preserve"> Following the successful acquisition, Laird's listing on the London Stock Exchange was cancelled.</w:t>
      </w:r>
      <w:r w:rsidDel="00000000" w:rsidR="00000000" w:rsidRPr="00000000">
        <w:rPr>
          <w:rFonts w:ascii="Google Sans Text" w:cs="Google Sans Text" w:eastAsia="Google Sans Text" w:hAnsi="Google Sans Text"/>
          <w:color w:val="575b5f"/>
          <w:sz w:val="24"/>
          <w:szCs w:val="24"/>
          <w:vertAlign w:val="superscript"/>
          <w:rtl w:val="0"/>
        </w:rPr>
        <w:t xml:space="preserve">35</w:t>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transaction was precipitated by a period of significant underperformance. In October 2016, Laird issued a profit warning that led to a nearly 50% drop in its share price, making it an attractive target for a private equity buyout.</w:t>
      </w:r>
      <w:r w:rsidDel="00000000" w:rsidR="00000000" w:rsidRPr="00000000">
        <w:rPr>
          <w:rFonts w:ascii="Google Sans Text" w:cs="Google Sans Text" w:eastAsia="Google Sans Text" w:hAnsi="Google Sans Text"/>
          <w:color w:val="575b5f"/>
          <w:sz w:val="24"/>
          <w:szCs w:val="24"/>
          <w:vertAlign w:val="superscript"/>
          <w:rtl w:val="0"/>
        </w:rPr>
        <w:t xml:space="preserve">31</w:t>
      </w:r>
      <w:r w:rsidDel="00000000" w:rsidR="00000000" w:rsidRPr="00000000">
        <w:rPr>
          <w:rFonts w:ascii="Google Sans Text" w:cs="Google Sans Text" w:eastAsia="Google Sans Text" w:hAnsi="Google Sans Text"/>
          <w:color w:val="1b1c1d"/>
          <w:rtl w:val="0"/>
        </w:rPr>
        <w:t xml:space="preserve"> Advent's offer represented a 72.6% premium to the pre-announcement closing price, providing a cash exit for public shareholders while allowing Advent to acquire the company at a valuation it deemed favorable for its turnaround and break-up strategy.</w:t>
      </w:r>
      <w:r w:rsidDel="00000000" w:rsidR="00000000" w:rsidRPr="00000000">
        <w:rPr>
          <w:rFonts w:ascii="Google Sans Text" w:cs="Google Sans Text" w:eastAsia="Google Sans Text" w:hAnsi="Google Sans Text"/>
          <w:color w:val="575b5f"/>
          <w:sz w:val="24"/>
          <w:szCs w:val="24"/>
          <w:vertAlign w:val="superscript"/>
          <w:rtl w:val="0"/>
        </w:rPr>
        <w:t xml:space="preserve">31</w:t>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1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5.4. Pre-Transaction EBITDA Analysis</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full fiscal period before the March 2018 transaction announcement was the </w:t>
      </w:r>
      <w:r w:rsidDel="00000000" w:rsidR="00000000" w:rsidRPr="00000000">
        <w:rPr>
          <w:rFonts w:ascii="Google Sans Text" w:cs="Google Sans Text" w:eastAsia="Google Sans Text" w:hAnsi="Google Sans Text"/>
          <w:b w:val="1"/>
          <w:color w:val="1b1c1d"/>
          <w:rtl w:val="0"/>
        </w:rPr>
        <w:t xml:space="preserve">year ended December 31, 2017</w:t>
      </w:r>
      <w:r w:rsidDel="00000000" w:rsidR="00000000" w:rsidRPr="00000000">
        <w:rPr>
          <w:rFonts w:ascii="Google Sans Text" w:cs="Google Sans Text" w:eastAsia="Google Sans Text" w:hAnsi="Google Sans Text"/>
          <w:color w:val="1b1c1d"/>
          <w:rtl w:val="0"/>
        </w:rPr>
        <w:t xml:space="preserve">. The Last Twelve Months (LTM) EBITDA at the time of the deal was reported as </w:t>
      </w:r>
      <w:r w:rsidDel="00000000" w:rsidR="00000000" w:rsidRPr="00000000">
        <w:rPr>
          <w:rFonts w:ascii="Google Sans Text" w:cs="Google Sans Text" w:eastAsia="Google Sans Text" w:hAnsi="Google Sans Text"/>
          <w:b w:val="1"/>
          <w:color w:val="1b1c1d"/>
          <w:rtl w:val="0"/>
        </w:rPr>
        <w:t xml:space="preserve">$139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31</w:t>
      </w:r>
      <w:r w:rsidDel="00000000" w:rsidR="00000000" w:rsidRPr="00000000">
        <w:rPr>
          <w:rFonts w:ascii="Google Sans Text" w:cs="Google Sans Text" w:eastAsia="Google Sans Text" w:hAnsi="Google Sans Text"/>
          <w:color w:val="1b1c1d"/>
          <w:rtl w:val="0"/>
        </w:rPr>
        <w:t xml:space="preserve"> Separately, a financial summary for the 2017 fiscal year lists an EBITDA of </w:t>
      </w:r>
      <w:r w:rsidDel="00000000" w:rsidR="00000000" w:rsidRPr="00000000">
        <w:rPr>
          <w:rFonts w:ascii="Google Sans Text" w:cs="Google Sans Text" w:eastAsia="Google Sans Text" w:hAnsi="Google Sans Text"/>
          <w:b w:val="1"/>
          <w:color w:val="1b1c1d"/>
          <w:rtl w:val="0"/>
        </w:rPr>
        <w:t xml:space="preserve">£101.80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37</w:t>
      </w:r>
      <w:r w:rsidDel="00000000" w:rsidR="00000000" w:rsidRPr="00000000">
        <w:rPr>
          <w:rFonts w:ascii="Google Sans Text" w:cs="Google Sans Text" w:eastAsia="Google Sans Text" w:hAnsi="Google Sans Text"/>
          <w:color w:val="1b1c1d"/>
          <w:rtl w:val="0"/>
        </w:rPr>
        <w:t xml:space="preserve"> At a representative 2018 exchange rate, this figure is consistent with the reported U.S. dollar amount, confirming the company's profitability level just before the acquisition.</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1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6. Target: Verra Mobility Corp.</w:t>
      </w:r>
    </w:p>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6.1. Transaction Snapshot</w:t>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June 21, 2018, Verra Mobility, then a portfolio company of private equity firm Platinum Equity, announced a definitive merger agreement with Gores Holdings II, Inc. (NASDAQ: GSHT), a special purpose acquisition company (SPAC).</w:t>
      </w:r>
      <w:r w:rsidDel="00000000" w:rsidR="00000000" w:rsidRPr="00000000">
        <w:rPr>
          <w:rFonts w:ascii="Google Sans Text" w:cs="Google Sans Text" w:eastAsia="Google Sans Text" w:hAnsi="Google Sans Text"/>
          <w:color w:val="575b5f"/>
          <w:sz w:val="24"/>
          <w:szCs w:val="24"/>
          <w:vertAlign w:val="superscript"/>
          <w:rtl w:val="0"/>
        </w:rPr>
        <w:t xml:space="preserve">38</w:t>
      </w:r>
      <w:r w:rsidDel="00000000" w:rsidR="00000000" w:rsidRPr="00000000">
        <w:rPr>
          <w:rFonts w:ascii="Google Sans Text" w:cs="Google Sans Text" w:eastAsia="Google Sans Text" w:hAnsi="Google Sans Text"/>
          <w:color w:val="1b1c1d"/>
          <w:rtl w:val="0"/>
        </w:rPr>
        <w:t xml:space="preserve"> The transaction, which introduced Verra Mobility as a publicly listed company, closed on October 17, 2018. The combined company was renamed Verra Mobility Corporation and began trading on NASDAQ under the ticker VRRM.</w:t>
      </w:r>
      <w:r w:rsidDel="00000000" w:rsidR="00000000" w:rsidRPr="00000000">
        <w:rPr>
          <w:rFonts w:ascii="Google Sans Text" w:cs="Google Sans Text" w:eastAsia="Google Sans Text" w:hAnsi="Google Sans Text"/>
          <w:color w:val="575b5f"/>
          <w:sz w:val="24"/>
          <w:szCs w:val="24"/>
          <w:vertAlign w:val="superscript"/>
          <w:rtl w:val="0"/>
        </w:rPr>
        <w:t xml:space="preserve">39</w:t>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2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6.2. Corporate Status and Ownership Analysis</w:t>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Prior to the SPAC merger, Verra Mobility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operating as a portfolio company of Platinum Equity.</w:t>
      </w:r>
      <w:r w:rsidDel="00000000" w:rsidR="00000000" w:rsidRPr="00000000">
        <w:rPr>
          <w:rFonts w:ascii="Google Sans Text" w:cs="Google Sans Text" w:eastAsia="Google Sans Text" w:hAnsi="Google Sans Text"/>
          <w:color w:val="575b5f"/>
          <w:sz w:val="24"/>
          <w:szCs w:val="24"/>
          <w:vertAlign w:val="superscript"/>
          <w:rtl w:val="0"/>
        </w:rPr>
        <w:t xml:space="preserve">38</w:t>
      </w:r>
      <w:r w:rsidDel="00000000" w:rsidR="00000000" w:rsidRPr="00000000">
        <w:rPr>
          <w:rFonts w:ascii="Google Sans Text" w:cs="Google Sans Text" w:eastAsia="Google Sans Text" w:hAnsi="Google Sans Text"/>
          <w:color w:val="1b1c1d"/>
          <w:rtl w:val="0"/>
        </w:rPr>
        <w:t xml:space="preserve"> The SPAC transaction provided a mechanism for Verra Mobility to access the public markets while allowing its private equity owner to partially exit its investment. Following the transaction, funds managed by Platinum Equity retained an approximately 34% stake in the newly public company.</w:t>
      </w:r>
      <w:r w:rsidDel="00000000" w:rsidR="00000000" w:rsidRPr="00000000">
        <w:rPr>
          <w:rFonts w:ascii="Google Sans Text" w:cs="Google Sans Text" w:eastAsia="Google Sans Text" w:hAnsi="Google Sans Text"/>
          <w:color w:val="575b5f"/>
          <w:sz w:val="24"/>
          <w:szCs w:val="24"/>
          <w:vertAlign w:val="superscript"/>
          <w:rtl w:val="0"/>
        </w:rPr>
        <w:t xml:space="preserve">39</w:t>
      </w:r>
    </w:p>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2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6.3. Public Market History</w:t>
      </w:r>
    </w:p>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Verra Mobility, under its previous name American Traffic Solutions (ATS), was a private company and had no public listing history before this transaction.</w:t>
      </w:r>
      <w:r w:rsidDel="00000000" w:rsidR="00000000" w:rsidRPr="00000000">
        <w:rPr>
          <w:rFonts w:ascii="Google Sans Text" w:cs="Google Sans Text" w:eastAsia="Google Sans Text" w:hAnsi="Google Sans Text"/>
          <w:color w:val="575b5f"/>
          <w:sz w:val="24"/>
          <w:szCs w:val="24"/>
          <w:vertAlign w:val="superscript"/>
          <w:rtl w:val="0"/>
        </w:rPr>
        <w:t xml:space="preserve">40</w:t>
      </w:r>
      <w:r w:rsidDel="00000000" w:rsidR="00000000" w:rsidRPr="00000000">
        <w:rPr>
          <w:rFonts w:ascii="Google Sans Text" w:cs="Google Sans Text" w:eastAsia="Google Sans Text" w:hAnsi="Google Sans Text"/>
          <w:color w:val="1b1c1d"/>
          <w:rtl w:val="0"/>
        </w:rPr>
        <w:t xml:space="preserve"> The merger with Gores Holdings II, a publicly traded SPAC, was the event that </w:t>
      </w:r>
      <w:r w:rsidDel="00000000" w:rsidR="00000000" w:rsidRPr="00000000">
        <w:rPr>
          <w:rFonts w:ascii="Google Sans Text" w:cs="Google Sans Text" w:eastAsia="Google Sans Text" w:hAnsi="Google Sans Text"/>
          <w:b w:val="1"/>
          <w:color w:val="1b1c1d"/>
          <w:rtl w:val="0"/>
        </w:rPr>
        <w:t xml:space="preserve">took the company public</w:t>
      </w:r>
      <w:r w:rsidDel="00000000" w:rsidR="00000000" w:rsidRPr="00000000">
        <w:rPr>
          <w:rFonts w:ascii="Google Sans Text" w:cs="Google Sans Text" w:eastAsia="Google Sans Text" w:hAnsi="Google Sans Text"/>
          <w:color w:val="1b1c1d"/>
          <w:rtl w:val="0"/>
        </w:rPr>
        <w:t xml:space="preserve"> in October 2018.</w:t>
      </w:r>
      <w:r w:rsidDel="00000000" w:rsidR="00000000" w:rsidRPr="00000000">
        <w:rPr>
          <w:rFonts w:ascii="Google Sans Text" w:cs="Google Sans Text" w:eastAsia="Google Sans Text" w:hAnsi="Google Sans Text"/>
          <w:color w:val="575b5f"/>
          <w:sz w:val="24"/>
          <w:szCs w:val="24"/>
          <w:vertAlign w:val="superscript"/>
          <w:rtl w:val="0"/>
        </w:rPr>
        <w:t xml:space="preserve">39</w:t>
      </w:r>
      <w:r w:rsidDel="00000000" w:rsidR="00000000" w:rsidRPr="00000000">
        <w:rPr>
          <w:rFonts w:ascii="Google Sans Text" w:cs="Google Sans Text" w:eastAsia="Google Sans Text" w:hAnsi="Google Sans Text"/>
          <w:color w:val="1b1c1d"/>
          <w:rtl w:val="0"/>
        </w:rPr>
        <w:t xml:space="preserve"> This process serves as an alternative to a traditional Initial Public Offering (IPO).</w:t>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2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6.4. Pre-Transaction EBITDA Analysis</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transaction announcement in June 2018 referenced the company's estimated pro forma financials for the upcoming fiscal year. The initial enterprise value of approximately $2.4 billion was based on an estimated </w:t>
      </w:r>
      <w:r w:rsidDel="00000000" w:rsidR="00000000" w:rsidRPr="00000000">
        <w:rPr>
          <w:rFonts w:ascii="Google Sans Text" w:cs="Google Sans Text" w:eastAsia="Google Sans Text" w:hAnsi="Google Sans Text"/>
          <w:b w:val="1"/>
          <w:color w:val="1b1c1d"/>
          <w:rtl w:val="0"/>
        </w:rPr>
        <w:t xml:space="preserve">2018 pro forma Adjusted EBITDA of approximately $219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38</w:t>
      </w:r>
      <w:r w:rsidDel="00000000" w:rsidR="00000000" w:rsidRPr="00000000">
        <w:rPr>
          <w:rFonts w:ascii="Google Sans Text" w:cs="Google Sans Text" w:eastAsia="Google Sans Text" w:hAnsi="Google Sans Text"/>
          <w:color w:val="1b1c1d"/>
          <w:rtl w:val="0"/>
        </w:rPr>
        <w:t xml:space="preserve"> This forward-looking metric was used to value the company for the purposes of the merger. Historical financial data for the predecessor entity for the year ended December 31, 2017, was included in SEC filings related to the merger, but the specific Adjusted EBITDA figure for that period is not detailed in the provided materials.</w:t>
      </w:r>
      <w:r w:rsidDel="00000000" w:rsidR="00000000" w:rsidRPr="00000000">
        <w:rPr>
          <w:rFonts w:ascii="Google Sans Text" w:cs="Google Sans Text" w:eastAsia="Google Sans Text" w:hAnsi="Google Sans Text"/>
          <w:color w:val="575b5f"/>
          <w:sz w:val="24"/>
          <w:szCs w:val="24"/>
          <w:vertAlign w:val="superscript"/>
          <w:rtl w:val="0"/>
        </w:rPr>
        <w:t xml:space="preserve">41</w:t>
      </w:r>
    </w:p>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3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7. Target: Clarion Co., Ltd.</w:t>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7.1. Transaction Snapshot</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October 26, 2018, French automotive supplier Faurecia announced it had reached a binding agreement with Clarion and its controlling shareholder, Hitachi, to acquire 100% of Clarion's shares via a tender offer.</w:t>
      </w:r>
      <w:r w:rsidDel="00000000" w:rsidR="00000000" w:rsidRPr="00000000">
        <w:rPr>
          <w:rFonts w:ascii="Google Sans Text" w:cs="Google Sans Text" w:eastAsia="Google Sans Text" w:hAnsi="Google Sans Text"/>
          <w:color w:val="575b5f"/>
          <w:sz w:val="24"/>
          <w:szCs w:val="24"/>
          <w:vertAlign w:val="superscript"/>
          <w:rtl w:val="0"/>
        </w:rPr>
        <w:t xml:space="preserve">42</w:t>
      </w:r>
      <w:r w:rsidDel="00000000" w:rsidR="00000000" w:rsidRPr="00000000">
        <w:rPr>
          <w:rFonts w:ascii="Google Sans Text" w:cs="Google Sans Text" w:eastAsia="Google Sans Text" w:hAnsi="Google Sans Text"/>
          <w:color w:val="1b1c1d"/>
          <w:rtl w:val="0"/>
        </w:rPr>
        <w:t xml:space="preserve"> The tender offer was launched on January 30, 2019, and the transaction was expected to close in the first quarter of 2019.</w:t>
      </w:r>
      <w:r w:rsidDel="00000000" w:rsidR="00000000" w:rsidRPr="00000000">
        <w:rPr>
          <w:rFonts w:ascii="Google Sans Text" w:cs="Google Sans Text" w:eastAsia="Google Sans Text" w:hAnsi="Google Sans Text"/>
          <w:color w:val="575b5f"/>
          <w:sz w:val="24"/>
          <w:szCs w:val="24"/>
          <w:vertAlign w:val="superscript"/>
          <w:rtl w:val="0"/>
        </w:rPr>
        <w:t xml:space="preserve">43</w:t>
      </w:r>
      <w:r w:rsidDel="00000000" w:rsidR="00000000" w:rsidRPr="00000000">
        <w:rPr>
          <w:rFonts w:ascii="Google Sans Text" w:cs="Google Sans Text" w:eastAsia="Google Sans Text" w:hAnsi="Google Sans Text"/>
          <w:color w:val="1b1c1d"/>
          <w:rtl w:val="0"/>
        </w:rPr>
        <w:t xml:space="preserve"> The total purchase price was approximately ¥141 billion (around €1.1 billion).</w:t>
      </w:r>
      <w:r w:rsidDel="00000000" w:rsidR="00000000" w:rsidRPr="00000000">
        <w:rPr>
          <w:rFonts w:ascii="Google Sans Text" w:cs="Google Sans Text" w:eastAsia="Google Sans Text" w:hAnsi="Google Sans Text"/>
          <w:color w:val="575b5f"/>
          <w:sz w:val="24"/>
          <w:szCs w:val="24"/>
          <w:vertAlign w:val="superscript"/>
          <w:rtl w:val="0"/>
        </w:rPr>
        <w:t xml:space="preserve">42</w:t>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3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7.2. Corporate Status and Ownership Analysis</w:t>
      </w:r>
    </w:p>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acquisition, Clarion Co., Ltd. was a </w:t>
      </w:r>
      <w:r w:rsidDel="00000000" w:rsidR="00000000" w:rsidRPr="00000000">
        <w:rPr>
          <w:rFonts w:ascii="Google Sans Text" w:cs="Google Sans Text" w:eastAsia="Google Sans Text" w:hAnsi="Google Sans Text"/>
          <w:b w:val="1"/>
          <w:color w:val="1b1c1d"/>
          <w:rtl w:val="0"/>
        </w:rPr>
        <w:t xml:space="preserve">public company</w:t>
      </w:r>
      <w:r w:rsidDel="00000000" w:rsidR="00000000" w:rsidRPr="00000000">
        <w:rPr>
          <w:rFonts w:ascii="Google Sans Text" w:cs="Google Sans Text" w:eastAsia="Google Sans Text" w:hAnsi="Google Sans Text"/>
          <w:color w:val="1b1c1d"/>
          <w:rtl w:val="0"/>
        </w:rPr>
        <w:t xml:space="preserve">, with its shares listed on the Tokyo Stock Exchange.</w:t>
      </w:r>
      <w:r w:rsidDel="00000000" w:rsidR="00000000" w:rsidRPr="00000000">
        <w:rPr>
          <w:rFonts w:ascii="Google Sans Text" w:cs="Google Sans Text" w:eastAsia="Google Sans Text" w:hAnsi="Google Sans Text"/>
          <w:color w:val="575b5f"/>
          <w:sz w:val="24"/>
          <w:szCs w:val="24"/>
          <w:vertAlign w:val="superscript"/>
          <w:rtl w:val="0"/>
        </w:rPr>
        <w:t xml:space="preserve">43</w:t>
      </w:r>
      <w:r w:rsidDel="00000000" w:rsidR="00000000" w:rsidRPr="00000000">
        <w:rPr>
          <w:rFonts w:ascii="Google Sans Text" w:cs="Google Sans Text" w:eastAsia="Google Sans Text" w:hAnsi="Google Sans Text"/>
          <w:color w:val="1b1c1d"/>
          <w:rtl w:val="0"/>
        </w:rPr>
        <w:t xml:space="preserve"> It was a subsidiary of Hitachi, which held a controlling stake of 63.8%.</w:t>
      </w:r>
      <w:r w:rsidDel="00000000" w:rsidR="00000000" w:rsidRPr="00000000">
        <w:rPr>
          <w:rFonts w:ascii="Google Sans Text" w:cs="Google Sans Text" w:eastAsia="Google Sans Text" w:hAnsi="Google Sans Text"/>
          <w:color w:val="575b5f"/>
          <w:sz w:val="24"/>
          <w:szCs w:val="24"/>
          <w:vertAlign w:val="superscript"/>
          <w:rtl w:val="0"/>
        </w:rPr>
        <w:t xml:space="preserve">42</w:t>
      </w:r>
    </w:p>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3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7.3. Public Market History</w:t>
      </w:r>
    </w:p>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Clarion was a publicly traded company that became a subsidiary of Hitachi in 2006.</w:t>
      </w:r>
      <w:r w:rsidDel="00000000" w:rsidR="00000000" w:rsidRPr="00000000">
        <w:rPr>
          <w:rFonts w:ascii="Google Sans Text" w:cs="Google Sans Text" w:eastAsia="Google Sans Text" w:hAnsi="Google Sans Text"/>
          <w:color w:val="575b5f"/>
          <w:sz w:val="24"/>
          <w:szCs w:val="24"/>
          <w:vertAlign w:val="superscript"/>
          <w:rtl w:val="0"/>
        </w:rPr>
        <w:t xml:space="preserve">44</w:t>
      </w:r>
    </w:p>
    <w:p w:rsidR="00000000" w:rsidDel="00000000" w:rsidP="00000000" w:rsidRDefault="00000000" w:rsidRPr="00000000" w14:paraId="00000140">
      <w:pPr>
        <w:numPr>
          <w:ilvl w:val="0"/>
          <w:numId w:val="5"/>
        </w:numPr>
        <w:pBdr>
          <w:top w:space="0" w:sz="0" w:val="nil"/>
          <w:left w:space="0" w:sz="0" w:val="nil"/>
          <w:bottom w:space="0" w:sz="0" w:val="nil"/>
          <w:right w:space="0" w:sz="0" w:val="nil"/>
          <w:between w:space="0" w:sz="0" w:val="nil"/>
        </w:pBdr>
        <w:shd w:fill="auto" w:val="clear"/>
        <w:spacing w:after="12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Take-Private Transaction:</w:t>
      </w:r>
      <w:r w:rsidDel="00000000" w:rsidR="00000000" w:rsidRPr="00000000">
        <w:rPr>
          <w:rFonts w:ascii="Google Sans Text" w:cs="Google Sans Text" w:eastAsia="Google Sans Text" w:hAnsi="Google Sans Text"/>
          <w:color w:val="1b1c1d"/>
          <w:rtl w:val="0"/>
        </w:rPr>
        <w:t xml:space="preserve"> The acquisition by Faurecia in </w:t>
      </w:r>
      <w:r w:rsidDel="00000000" w:rsidR="00000000" w:rsidRPr="00000000">
        <w:rPr>
          <w:rFonts w:ascii="Google Sans Text" w:cs="Google Sans Text" w:eastAsia="Google Sans Text" w:hAnsi="Google Sans Text"/>
          <w:b w:val="1"/>
          <w:color w:val="1b1c1d"/>
          <w:rtl w:val="0"/>
        </w:rPr>
        <w:t xml:space="preserve">2019</w:t>
      </w:r>
      <w:r w:rsidDel="00000000" w:rsidR="00000000" w:rsidRPr="00000000">
        <w:rPr>
          <w:rFonts w:ascii="Google Sans Text" w:cs="Google Sans Text" w:eastAsia="Google Sans Text" w:hAnsi="Google Sans Text"/>
          <w:color w:val="1b1c1d"/>
          <w:rtl w:val="0"/>
        </w:rPr>
        <w:t xml:space="preserve"> was a public-to-private transaction. Faurecia launched a tender offer to acquire all outstanding shares, with Hitachi agreeing to tender its majority stake.</w:t>
      </w:r>
      <w:r w:rsidDel="00000000" w:rsidR="00000000" w:rsidRPr="00000000">
        <w:rPr>
          <w:rFonts w:ascii="Google Sans Text" w:cs="Google Sans Text" w:eastAsia="Google Sans Text" w:hAnsi="Google Sans Text"/>
          <w:color w:val="575b5f"/>
          <w:sz w:val="24"/>
          <w:szCs w:val="24"/>
          <w:vertAlign w:val="superscript"/>
          <w:rtl w:val="0"/>
        </w:rPr>
        <w:t xml:space="preserve">43</w:t>
      </w:r>
      <w:r w:rsidDel="00000000" w:rsidR="00000000" w:rsidRPr="00000000">
        <w:rPr>
          <w:rFonts w:ascii="Google Sans Text" w:cs="Google Sans Text" w:eastAsia="Google Sans Text" w:hAnsi="Google Sans Text"/>
          <w:color w:val="1b1c1d"/>
          <w:rtl w:val="0"/>
        </w:rPr>
        <w:t xml:space="preserve"> Faurecia stated its intention to implement a squeeze-out procedure to acquire any remaining shares after the tender offer, effectively delisting the company.</w:t>
      </w:r>
      <w:r w:rsidDel="00000000" w:rsidR="00000000" w:rsidRPr="00000000">
        <w:rPr>
          <w:rFonts w:ascii="Google Sans Text" w:cs="Google Sans Text" w:eastAsia="Google Sans Text" w:hAnsi="Google Sans Text"/>
          <w:color w:val="575b5f"/>
          <w:sz w:val="24"/>
          <w:szCs w:val="24"/>
          <w:vertAlign w:val="superscript"/>
          <w:rtl w:val="0"/>
        </w:rPr>
        <w:t xml:space="preserve">42</w:t>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4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7.4. Pre-Transaction EBITDA Analysis</w:t>
      </w:r>
    </w:p>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full fiscal year reported before the October 2018 announcement was the </w:t>
      </w:r>
      <w:r w:rsidDel="00000000" w:rsidR="00000000" w:rsidRPr="00000000">
        <w:rPr>
          <w:rFonts w:ascii="Google Sans Text" w:cs="Google Sans Text" w:eastAsia="Google Sans Text" w:hAnsi="Google Sans Text"/>
          <w:b w:val="1"/>
          <w:color w:val="1b1c1d"/>
          <w:rtl w:val="0"/>
        </w:rPr>
        <w:t xml:space="preserve">year ended March 31, 2018</w:t>
      </w:r>
      <w:r w:rsidDel="00000000" w:rsidR="00000000" w:rsidRPr="00000000">
        <w:rPr>
          <w:rFonts w:ascii="Google Sans Text" w:cs="Google Sans Text" w:eastAsia="Google Sans Text" w:hAnsi="Google Sans Text"/>
          <w:color w:val="1b1c1d"/>
          <w:rtl w:val="0"/>
        </w:rPr>
        <w:t xml:space="preserve">. The EBITDA for this period can be calculated from the transaction details provided in the official press release.</w:t>
      </w:r>
    </w:p>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purchase price of €1.1 billion represented a transaction multiple of 5.7 times the March 2018 EBITDA, including run-rate synergies.</w:t>
      </w:r>
      <w:r w:rsidDel="00000000" w:rsidR="00000000" w:rsidRPr="00000000">
        <w:rPr>
          <w:rFonts w:ascii="Google Sans Text" w:cs="Google Sans Text" w:eastAsia="Google Sans Text" w:hAnsi="Google Sans Text"/>
          <w:color w:val="575b5f"/>
          <w:sz w:val="24"/>
          <w:szCs w:val="24"/>
          <w:vertAlign w:val="superscript"/>
          <w:rtl w:val="0"/>
        </w:rPr>
        <w:t xml:space="preserve">42</w:t>
      </w:r>
      <w:r w:rsidDel="00000000" w:rsidR="00000000" w:rsidRPr="00000000">
        <w:rPr>
          <w:rFonts w:ascii="Google Sans Text" w:cs="Google Sans Text" w:eastAsia="Google Sans Text" w:hAnsi="Google Sans Text"/>
          <w:color w:val="1b1c1d"/>
          <w:rtl w:val="0"/>
        </w:rPr>
        <w:t xml:space="preserve"> To find the pre-synergy EBITDA, it is necessary to first determine the value of the synergies. The estimated run-rate synergies were €90 million. The purchase price excluding synergies would be lower, but the release calculates the multiple based on the headline price. A direct calculation from the provided multiple gives an EBITDA figure that includes the value attributed to synergies.</w:t>
      </w:r>
    </w:p>
    <w:p w:rsidR="00000000" w:rsidDel="00000000" w:rsidP="00000000" w:rsidRDefault="00000000" w:rsidRPr="00000000" w14:paraId="00000146">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Purchase Price:</w:t>
      </w:r>
      <w:r w:rsidDel="00000000" w:rsidR="00000000" w:rsidRPr="00000000">
        <w:rPr>
          <w:rFonts w:ascii="Google Sans Text" w:cs="Google Sans Text" w:eastAsia="Google Sans Text" w:hAnsi="Google Sans Text"/>
          <w:color w:val="1b1c1d"/>
          <w:rtl w:val="0"/>
        </w:rPr>
        <w:t xml:space="preserve"> €1.1 billion</w:t>
      </w:r>
    </w:p>
    <w:p w:rsidR="00000000" w:rsidDel="00000000" w:rsidP="00000000" w:rsidRDefault="00000000" w:rsidRPr="00000000" w14:paraId="00000147">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Transaction Multiple (including synergies):</w:t>
      </w:r>
      <w:r w:rsidDel="00000000" w:rsidR="00000000" w:rsidRPr="00000000">
        <w:rPr>
          <w:rFonts w:ascii="Google Sans Text" w:cs="Google Sans Text" w:eastAsia="Google Sans Text" w:hAnsi="Google Sans Text"/>
          <w:color w:val="1b1c1d"/>
          <w:rtl w:val="0"/>
        </w:rPr>
        <w:t xml:space="preserve"> 5.7x</w:t>
      </w:r>
    </w:p>
    <w:p w:rsidR="00000000" w:rsidDel="00000000" w:rsidP="00000000" w:rsidRDefault="00000000" w:rsidRPr="00000000" w14:paraId="00000148">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Calculated EBITDA (as valued in the transaction):</w:t>
      </w:r>
      <w:r w:rsidDel="00000000" w:rsidR="00000000" w:rsidRPr="00000000">
        <w:rPr>
          <w:rFonts w:ascii="Google Sans Text" w:cs="Google Sans Text" w:eastAsia="Google Sans Text" w:hAnsi="Google Sans Text"/>
          <w:color w:val="1b1c1d"/>
          <w:rtl w:val="0"/>
        </w:rPr>
        <w:t xml:space="preserve"> €1,100,000,000 / 5.7 \approx €193 \text{ million}$</w:t>
      </w:r>
    </w:p>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For the fiscal year ending March 2018, Clarion reported sales of ¥183 billion (€1.4 billion) and an operating income of ¥7.35 billion.</w:t>
      </w:r>
      <w:r w:rsidDel="00000000" w:rsidR="00000000" w:rsidRPr="00000000">
        <w:rPr>
          <w:rFonts w:ascii="Google Sans Text" w:cs="Google Sans Text" w:eastAsia="Google Sans Text" w:hAnsi="Google Sans Text"/>
          <w:color w:val="575b5f"/>
          <w:sz w:val="24"/>
          <w:szCs w:val="24"/>
          <w:vertAlign w:val="superscript"/>
          <w:rtl w:val="0"/>
        </w:rPr>
        <w:t xml:space="preserve">42</w:t>
      </w:r>
    </w:p>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4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8. Target: V. Orlandi S.p.A.</w:t>
      </w:r>
    </w:p>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8.1. Transaction Snapshot</w:t>
      </w:r>
    </w:p>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In March 2018, SAF-Holland Group announced it had acquired a 70% stake in V. Orlandi, an Italian specialist in coupling systems, for approximately €39 million.</w:t>
      </w:r>
      <w:r w:rsidDel="00000000" w:rsidR="00000000" w:rsidRPr="00000000">
        <w:rPr>
          <w:rFonts w:ascii="Google Sans Text" w:cs="Google Sans Text" w:eastAsia="Google Sans Text" w:hAnsi="Google Sans Text"/>
          <w:color w:val="575b5f"/>
          <w:sz w:val="24"/>
          <w:szCs w:val="24"/>
          <w:vertAlign w:val="superscript"/>
          <w:rtl w:val="0"/>
        </w:rPr>
        <w:t xml:space="preserve">46</w:t>
      </w:r>
      <w:r w:rsidDel="00000000" w:rsidR="00000000" w:rsidRPr="00000000">
        <w:rPr>
          <w:rFonts w:ascii="Google Sans Text" w:cs="Google Sans Text" w:eastAsia="Google Sans Text" w:hAnsi="Google Sans Text"/>
          <w:color w:val="1b1c1d"/>
          <w:rtl w:val="0"/>
        </w:rPr>
        <w:t xml:space="preserve"> The agreement included a call option for SAF-Holland to acquire the remaining shares at a later date, with the transaction expected to be completed by the end of the second quarter of 2018.</w:t>
      </w:r>
      <w:r w:rsidDel="00000000" w:rsidR="00000000" w:rsidRPr="00000000">
        <w:rPr>
          <w:rFonts w:ascii="Google Sans Text" w:cs="Google Sans Text" w:eastAsia="Google Sans Text" w:hAnsi="Google Sans Text"/>
          <w:color w:val="575b5f"/>
          <w:sz w:val="24"/>
          <w:szCs w:val="24"/>
          <w:vertAlign w:val="superscript"/>
          <w:rtl w:val="0"/>
        </w:rPr>
        <w:t xml:space="preserve">46</w:t>
      </w:r>
    </w:p>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5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8.2. Corporate Status and Ownership Analysis</w:t>
      </w:r>
    </w:p>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V. Orlandi S.p.A.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at the time of the acquisition.</w:t>
      </w:r>
      <w:r w:rsidDel="00000000" w:rsidR="00000000" w:rsidRPr="00000000">
        <w:rPr>
          <w:rFonts w:ascii="Google Sans Text" w:cs="Google Sans Text" w:eastAsia="Google Sans Text" w:hAnsi="Google Sans Text"/>
          <w:color w:val="575b5f"/>
          <w:sz w:val="24"/>
          <w:szCs w:val="24"/>
          <w:vertAlign w:val="superscript"/>
          <w:rtl w:val="0"/>
        </w:rPr>
        <w:t xml:space="preserve">47</w:t>
      </w:r>
      <w:r w:rsidDel="00000000" w:rsidR="00000000" w:rsidRPr="00000000">
        <w:rPr>
          <w:rFonts w:ascii="Google Sans Text" w:cs="Google Sans Text" w:eastAsia="Google Sans Text" w:hAnsi="Google Sans Text"/>
          <w:color w:val="1b1c1d"/>
          <w:rtl w:val="0"/>
        </w:rPr>
        <w:t xml:space="preserve"> The transaction involved the acquisition of a majority stake, with the possibility of a full takeover later, indicating a phased buyout from the previous owners.</w:t>
      </w:r>
    </w:p>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5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8.3. Public Market History</w:t>
      </w:r>
    </w:p>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There is no evidence in the provided documentation that V. Orlandi S.p.A. was ever a publicly listed company. It is described as an Italian manufacturer founded in 1859.</w:t>
      </w:r>
      <w:r w:rsidDel="00000000" w:rsidR="00000000" w:rsidRPr="00000000">
        <w:rPr>
          <w:rFonts w:ascii="Google Sans Text" w:cs="Google Sans Text" w:eastAsia="Google Sans Text" w:hAnsi="Google Sans Text"/>
          <w:color w:val="575b5f"/>
          <w:sz w:val="24"/>
          <w:szCs w:val="24"/>
          <w:vertAlign w:val="superscript"/>
          <w:rtl w:val="0"/>
        </w:rPr>
        <w:t xml:space="preserve">48</w:t>
      </w:r>
    </w:p>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5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8.4. Pre-Transaction EBITDA Analysis</w:t>
      </w:r>
    </w:p>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official press release and related media coverage </w:t>
      </w:r>
      <w:r w:rsidDel="00000000" w:rsidR="00000000" w:rsidRPr="00000000">
        <w:rPr>
          <w:rFonts w:ascii="Google Sans Text" w:cs="Google Sans Text" w:eastAsia="Google Sans Text" w:hAnsi="Google Sans Text"/>
          <w:b w:val="1"/>
          <w:color w:val="1b1c1d"/>
          <w:rtl w:val="0"/>
        </w:rPr>
        <w:t xml:space="preserve">do not disclose</w:t>
      </w:r>
      <w:r w:rsidDel="00000000" w:rsidR="00000000" w:rsidRPr="00000000">
        <w:rPr>
          <w:rFonts w:ascii="Google Sans Text" w:cs="Google Sans Text" w:eastAsia="Google Sans Text" w:hAnsi="Google Sans Text"/>
          <w:color w:val="1b1c1d"/>
          <w:rtl w:val="0"/>
        </w:rPr>
        <w:t xml:space="preserve"> the historical EBITDA for V. Orlandi. However, SAF-Holland estimated that the company would contribute approximately </w:t>
      </w:r>
      <w:r w:rsidDel="00000000" w:rsidR="00000000" w:rsidRPr="00000000">
        <w:rPr>
          <w:rFonts w:ascii="Google Sans Text" w:cs="Google Sans Text" w:eastAsia="Google Sans Text" w:hAnsi="Google Sans Text"/>
          <w:b w:val="1"/>
          <w:color w:val="1b1c1d"/>
          <w:rtl w:val="0"/>
        </w:rPr>
        <w:t xml:space="preserve">€22 million in sales</w:t>
      </w:r>
      <w:r w:rsidDel="00000000" w:rsidR="00000000" w:rsidRPr="00000000">
        <w:rPr>
          <w:rFonts w:ascii="Google Sans Text" w:cs="Google Sans Text" w:eastAsia="Google Sans Text" w:hAnsi="Google Sans Text"/>
          <w:color w:val="1b1c1d"/>
          <w:rtl w:val="0"/>
        </w:rPr>
        <w:t xml:space="preserve"> in the first full year following the acquisition.</w:t>
      </w:r>
      <w:r w:rsidDel="00000000" w:rsidR="00000000" w:rsidRPr="00000000">
        <w:rPr>
          <w:rFonts w:ascii="Google Sans Text" w:cs="Google Sans Text" w:eastAsia="Google Sans Text" w:hAnsi="Google Sans Text"/>
          <w:color w:val="575b5f"/>
          <w:sz w:val="24"/>
          <w:szCs w:val="24"/>
          <w:vertAlign w:val="superscript"/>
          <w:rtl w:val="0"/>
        </w:rPr>
        <w:t xml:space="preserve">46</w:t>
      </w:r>
    </w:p>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5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9. Target: Johnson Matthey Battery Systems (UK automotive battery systems business)</w:t>
      </w:r>
    </w:p>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9.1. Transaction Snapshot</w:t>
      </w:r>
    </w:p>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January 31, 2018, Cummins Inc. (NYSE: CMI) announced it had acquired the UK automotive battery systems business from Johnson Matthey PLC.</w:t>
      </w:r>
      <w:r w:rsidDel="00000000" w:rsidR="00000000" w:rsidRPr="00000000">
        <w:rPr>
          <w:rFonts w:ascii="Google Sans Text" w:cs="Google Sans Text" w:eastAsia="Google Sans Text" w:hAnsi="Google Sans Text"/>
          <w:color w:val="575b5f"/>
          <w:sz w:val="24"/>
          <w:szCs w:val="24"/>
          <w:vertAlign w:val="superscript"/>
          <w:rtl w:val="0"/>
        </w:rPr>
        <w:t xml:space="preserve">49</w:t>
      </w:r>
      <w:r w:rsidDel="00000000" w:rsidR="00000000" w:rsidRPr="00000000">
        <w:rPr>
          <w:rFonts w:ascii="Google Sans Text" w:cs="Google Sans Text" w:eastAsia="Google Sans Text" w:hAnsi="Google Sans Text"/>
          <w:color w:val="1b1c1d"/>
          <w:rtl w:val="0"/>
        </w:rPr>
        <w:t xml:space="preserve"> The transaction was signed and closed on the same day. As part of the deal, the two companies also agreed to collaborate on the development of high-energy battery materials.</w:t>
      </w:r>
      <w:r w:rsidDel="00000000" w:rsidR="00000000" w:rsidRPr="00000000">
        <w:rPr>
          <w:rFonts w:ascii="Google Sans Text" w:cs="Google Sans Text" w:eastAsia="Google Sans Text" w:hAnsi="Google Sans Text"/>
          <w:color w:val="575b5f"/>
          <w:sz w:val="24"/>
          <w:szCs w:val="24"/>
          <w:vertAlign w:val="superscript"/>
          <w:rtl w:val="0"/>
        </w:rPr>
        <w:t xml:space="preserve">49</w:t>
      </w:r>
    </w:p>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6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9.2. Corporate Status and Ownership Analysis</w:t>
      </w:r>
    </w:p>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acquired entity, Johnson Matthey Battery Systems, was not a standalone company but rather a </w:t>
      </w:r>
      <w:r w:rsidDel="00000000" w:rsidR="00000000" w:rsidRPr="00000000">
        <w:rPr>
          <w:rFonts w:ascii="Google Sans Text" w:cs="Google Sans Text" w:eastAsia="Google Sans Text" w:hAnsi="Google Sans Text"/>
          <w:b w:val="1"/>
          <w:color w:val="1b1c1d"/>
          <w:rtl w:val="0"/>
        </w:rPr>
        <w:t xml:space="preserve">business unit</w:t>
      </w:r>
      <w:r w:rsidDel="00000000" w:rsidR="00000000" w:rsidRPr="00000000">
        <w:rPr>
          <w:rFonts w:ascii="Google Sans Text" w:cs="Google Sans Text" w:eastAsia="Google Sans Text" w:hAnsi="Google Sans Text"/>
          <w:color w:val="1b1c1d"/>
          <w:rtl w:val="0"/>
        </w:rPr>
        <w:t xml:space="preserve"> or subsidiary of Johnson Matthey PLC, a large, publicly traded multinational corporation listed on the London Stock Exchange (LSE: JMAT).</w:t>
      </w:r>
      <w:r w:rsidDel="00000000" w:rsidR="00000000" w:rsidRPr="00000000">
        <w:rPr>
          <w:rFonts w:ascii="Google Sans Text" w:cs="Google Sans Text" w:eastAsia="Google Sans Text" w:hAnsi="Google Sans Text"/>
          <w:color w:val="575b5f"/>
          <w:sz w:val="24"/>
          <w:szCs w:val="24"/>
          <w:vertAlign w:val="superscript"/>
          <w:rtl w:val="0"/>
        </w:rPr>
        <w:t xml:space="preserve">49</w:t>
      </w:r>
      <w:r w:rsidDel="00000000" w:rsidR="00000000" w:rsidRPr="00000000">
        <w:rPr>
          <w:rFonts w:ascii="Google Sans Text" w:cs="Google Sans Text" w:eastAsia="Google Sans Text" w:hAnsi="Google Sans Text"/>
          <w:color w:val="1b1c1d"/>
          <w:rtl w:val="0"/>
        </w:rPr>
        <w:t xml:space="preserve"> The legal entity, JOHNSON MATTHEY BATTERY SYSTEMS ENGINEERING LIMITED, was a private limited company that has since been dissolved.</w:t>
      </w:r>
      <w:r w:rsidDel="00000000" w:rsidR="00000000" w:rsidRPr="00000000">
        <w:rPr>
          <w:rFonts w:ascii="Google Sans Text" w:cs="Google Sans Text" w:eastAsia="Google Sans Text" w:hAnsi="Google Sans Text"/>
          <w:color w:val="575b5f"/>
          <w:sz w:val="24"/>
          <w:szCs w:val="24"/>
          <w:vertAlign w:val="superscript"/>
          <w:rtl w:val="0"/>
        </w:rPr>
        <w:t xml:space="preserve">53</w:t>
      </w:r>
    </w:p>
    <w:p w:rsidR="00000000" w:rsidDel="00000000" w:rsidP="00000000" w:rsidRDefault="00000000" w:rsidRPr="00000000" w14:paraId="0000016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6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9.3. Public Market History</w:t>
      </w:r>
    </w:p>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target itself was a private business unit and has never been publicly listed. Its parent company, Johnson Matthey PLC, is and was a public company.</w:t>
      </w:r>
      <w:r w:rsidDel="00000000" w:rsidR="00000000" w:rsidRPr="00000000">
        <w:rPr>
          <w:rFonts w:ascii="Google Sans Text" w:cs="Google Sans Text" w:eastAsia="Google Sans Text" w:hAnsi="Google Sans Text"/>
          <w:color w:val="575b5f"/>
          <w:sz w:val="24"/>
          <w:szCs w:val="24"/>
          <w:vertAlign w:val="superscript"/>
          <w:rtl w:val="0"/>
        </w:rPr>
        <w:t xml:space="preserve">51</w:t>
      </w:r>
    </w:p>
    <w:p w:rsidR="00000000" w:rsidDel="00000000" w:rsidP="00000000" w:rsidRDefault="00000000" w:rsidRPr="00000000" w14:paraId="0000016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6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9.4. Pre-Transaction EBITDA Analysis</w:t>
      </w:r>
    </w:p>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6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Specific financial details, including the historical EBITDA for the standalone battery systems business, were </w:t>
      </w:r>
      <w:r w:rsidDel="00000000" w:rsidR="00000000" w:rsidRPr="00000000">
        <w:rPr>
          <w:rFonts w:ascii="Google Sans Text" w:cs="Google Sans Text" w:eastAsia="Google Sans Text" w:hAnsi="Google Sans Text"/>
          <w:b w:val="1"/>
          <w:color w:val="1b1c1d"/>
          <w:rtl w:val="0"/>
        </w:rPr>
        <w:t xml:space="preserve">not disclosed</w:t>
      </w:r>
      <w:r w:rsidDel="00000000" w:rsidR="00000000" w:rsidRPr="00000000">
        <w:rPr>
          <w:rFonts w:ascii="Google Sans Text" w:cs="Google Sans Text" w:eastAsia="Google Sans Text" w:hAnsi="Google Sans Text"/>
          <w:color w:val="1b1c1d"/>
          <w:rtl w:val="0"/>
        </w:rPr>
        <w:t xml:space="preserve"> in the transaction announcements.</w:t>
      </w:r>
      <w:r w:rsidDel="00000000" w:rsidR="00000000" w:rsidRPr="00000000">
        <w:rPr>
          <w:rFonts w:ascii="Google Sans Text" w:cs="Google Sans Text" w:eastAsia="Google Sans Text" w:hAnsi="Google Sans Text"/>
          <w:color w:val="575b5f"/>
          <w:sz w:val="24"/>
          <w:szCs w:val="24"/>
          <w:vertAlign w:val="superscript"/>
          <w:rtl w:val="0"/>
        </w:rPr>
        <w:t xml:space="preserve">49</w:t>
      </w:r>
      <w:r w:rsidDel="00000000" w:rsidR="00000000" w:rsidRPr="00000000">
        <w:rPr>
          <w:rFonts w:ascii="Google Sans Text" w:cs="Google Sans Text" w:eastAsia="Google Sans Text" w:hAnsi="Google Sans Text"/>
          <w:color w:val="1b1c1d"/>
          <w:rtl w:val="0"/>
        </w:rPr>
        <w:t xml:space="preserve"> Such information is often not broken out in the public financial reports of a large parent company. Johnson Matthey's 2018 annual report groups this business within its "New Markets" segment, under the "Alternative Powertrain" sub-group. While the New Markets segment as a whole reported an underlying operating profit of £17 million for the year ended March 31, 2018, the specific profitability of the divested battery systems unit is not provided.</w:t>
      </w:r>
      <w:r w:rsidDel="00000000" w:rsidR="00000000" w:rsidRPr="00000000">
        <w:rPr>
          <w:rFonts w:ascii="Google Sans Text" w:cs="Google Sans Text" w:eastAsia="Google Sans Text" w:hAnsi="Google Sans Text"/>
          <w:color w:val="575b5f"/>
          <w:sz w:val="24"/>
          <w:szCs w:val="24"/>
          <w:vertAlign w:val="superscript"/>
          <w:rtl w:val="0"/>
        </w:rPr>
        <w:t xml:space="preserve">54</w:t>
      </w:r>
    </w:p>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7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10. Target: AA Gear &amp; Manufacturing, Inc.</w:t>
      </w:r>
    </w:p>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10.1. Transaction Snapshot</w:t>
      </w:r>
    </w:p>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April 30, 2018, Meritor, Inc. acquired substantially all of the assets of AA Gear &amp; Manufacturing, Inc. (AAG) for a cash purchase price of approximately $35 million.</w:t>
      </w:r>
      <w:r w:rsidDel="00000000" w:rsidR="00000000" w:rsidRPr="00000000">
        <w:rPr>
          <w:rFonts w:ascii="Google Sans Text" w:cs="Google Sans Text" w:eastAsia="Google Sans Text" w:hAnsi="Google Sans Text"/>
          <w:color w:val="575b5f"/>
          <w:sz w:val="24"/>
          <w:szCs w:val="24"/>
          <w:vertAlign w:val="superscript"/>
          <w:rtl w:val="0"/>
        </w:rPr>
        <w:t xml:space="preserve">55</w:t>
      </w:r>
      <w:r w:rsidDel="00000000" w:rsidR="00000000" w:rsidRPr="00000000">
        <w:rPr>
          <w:rFonts w:ascii="Google Sans Text" w:cs="Google Sans Text" w:eastAsia="Google Sans Text" w:hAnsi="Google Sans Text"/>
          <w:color w:val="1b1c1d"/>
          <w:rtl w:val="0"/>
        </w:rPr>
        <w:t xml:space="preserve"> The transaction was announced on May 2, 2018.</w:t>
      </w:r>
      <w:r w:rsidDel="00000000" w:rsidR="00000000" w:rsidRPr="00000000">
        <w:rPr>
          <w:rFonts w:ascii="Google Sans Text" w:cs="Google Sans Text" w:eastAsia="Google Sans Text" w:hAnsi="Google Sans Text"/>
          <w:color w:val="575b5f"/>
          <w:sz w:val="24"/>
          <w:szCs w:val="24"/>
          <w:vertAlign w:val="superscript"/>
          <w:rtl w:val="0"/>
        </w:rPr>
        <w:t xml:space="preserve">56</w:t>
      </w:r>
    </w:p>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78">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10.2. Corporate Status and Ownership Analysis</w:t>
      </w:r>
    </w:p>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AA Gear &amp; Manufacturing, Inc. was a </w:t>
      </w:r>
      <w:r w:rsidDel="00000000" w:rsidR="00000000" w:rsidRPr="00000000">
        <w:rPr>
          <w:rFonts w:ascii="Google Sans Text" w:cs="Google Sans Text" w:eastAsia="Google Sans Text" w:hAnsi="Google Sans Text"/>
          <w:b w:val="1"/>
          <w:color w:val="1b1c1d"/>
          <w:rtl w:val="0"/>
        </w:rPr>
        <w:t xml:space="preserve">privately held, family-owned</w:t>
      </w:r>
      <w:r w:rsidDel="00000000" w:rsidR="00000000" w:rsidRPr="00000000">
        <w:rPr>
          <w:rFonts w:ascii="Google Sans Text" w:cs="Google Sans Text" w:eastAsia="Google Sans Text" w:hAnsi="Google Sans Text"/>
          <w:color w:val="1b1c1d"/>
          <w:rtl w:val="0"/>
        </w:rPr>
        <w:t xml:space="preserve"> manufacturer at the time of the acquisition.</w:t>
      </w:r>
      <w:r w:rsidDel="00000000" w:rsidR="00000000" w:rsidRPr="00000000">
        <w:rPr>
          <w:rFonts w:ascii="Google Sans Text" w:cs="Google Sans Text" w:eastAsia="Google Sans Text" w:hAnsi="Google Sans Text"/>
          <w:color w:val="575b5f"/>
          <w:sz w:val="24"/>
          <w:szCs w:val="24"/>
          <w:vertAlign w:val="superscript"/>
          <w:rtl w:val="0"/>
        </w:rPr>
        <w:t xml:space="preserve">57</w:t>
      </w:r>
    </w:p>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7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10.3. Public Market History</w:t>
      </w:r>
    </w:p>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There is no evidence to suggest that AAG was ever a publicly listed company. It operated as a private, family-run business until its sale to Meritor.</w:t>
      </w:r>
      <w:r w:rsidDel="00000000" w:rsidR="00000000" w:rsidRPr="00000000">
        <w:rPr>
          <w:rFonts w:ascii="Google Sans Text" w:cs="Google Sans Text" w:eastAsia="Google Sans Text" w:hAnsi="Google Sans Text"/>
          <w:color w:val="575b5f"/>
          <w:sz w:val="24"/>
          <w:szCs w:val="24"/>
          <w:vertAlign w:val="superscript"/>
          <w:rtl w:val="0"/>
        </w:rPr>
        <w:t xml:space="preserve">59</w:t>
      </w:r>
    </w:p>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8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10.4. Pre-Transaction EBITDA Analysis</w:t>
      </w:r>
    </w:p>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financial terms of the transaction announced by Meritor </w:t>
      </w:r>
      <w:r w:rsidDel="00000000" w:rsidR="00000000" w:rsidRPr="00000000">
        <w:rPr>
          <w:rFonts w:ascii="Google Sans Text" w:cs="Google Sans Text" w:eastAsia="Google Sans Text" w:hAnsi="Google Sans Text"/>
          <w:b w:val="1"/>
          <w:color w:val="1b1c1d"/>
          <w:rtl w:val="0"/>
        </w:rPr>
        <w:t xml:space="preserve">did not include</w:t>
      </w:r>
      <w:r w:rsidDel="00000000" w:rsidR="00000000" w:rsidRPr="00000000">
        <w:rPr>
          <w:rFonts w:ascii="Google Sans Text" w:cs="Google Sans Text" w:eastAsia="Google Sans Text" w:hAnsi="Google Sans Text"/>
          <w:color w:val="1b1c1d"/>
          <w:rtl w:val="0"/>
        </w:rPr>
        <w:t xml:space="preserve"> any disclosure of AAG's historical EBITDA.</w:t>
      </w:r>
      <w:r w:rsidDel="00000000" w:rsidR="00000000" w:rsidRPr="00000000">
        <w:rPr>
          <w:rFonts w:ascii="Google Sans Text" w:cs="Google Sans Text" w:eastAsia="Google Sans Text" w:hAnsi="Google Sans Text"/>
          <w:color w:val="575b5f"/>
          <w:sz w:val="24"/>
          <w:szCs w:val="24"/>
          <w:vertAlign w:val="superscript"/>
          <w:rtl w:val="0"/>
        </w:rPr>
        <w:t xml:space="preserve">56</w:t>
      </w:r>
      <w:r w:rsidDel="00000000" w:rsidR="00000000" w:rsidRPr="00000000">
        <w:rPr>
          <w:rFonts w:ascii="Google Sans Text" w:cs="Google Sans Text" w:eastAsia="Google Sans Text" w:hAnsi="Google Sans Text"/>
          <w:color w:val="1b1c1d"/>
          <w:rtl w:val="0"/>
        </w:rPr>
        <w:t xml:space="preserve"> The SEC filing for the transaction confirms the purchase price but does not provide target financials.</w:t>
      </w:r>
      <w:r w:rsidDel="00000000" w:rsidR="00000000" w:rsidRPr="00000000">
        <w:rPr>
          <w:rFonts w:ascii="Google Sans Text" w:cs="Google Sans Text" w:eastAsia="Google Sans Text" w:hAnsi="Google Sans Text"/>
          <w:color w:val="575b5f"/>
          <w:sz w:val="24"/>
          <w:szCs w:val="24"/>
          <w:vertAlign w:val="superscript"/>
          <w:rtl w:val="0"/>
        </w:rPr>
        <w:t xml:space="preserve">55</w:t>
      </w:r>
    </w:p>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8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11. Target: Efficient Drivetrains, Inc. (EDI)</w:t>
      </w:r>
    </w:p>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11.1. Transaction Snapshot</w:t>
      </w:r>
    </w:p>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July 2, 2018, Cummins Inc. (NYSE: CMI) announced its acquisition of Efficient Drivetrains, Inc., a Silicon Valley-based designer of hybrid and fully-electric power solutions.</w:t>
      </w:r>
      <w:r w:rsidDel="00000000" w:rsidR="00000000" w:rsidRPr="00000000">
        <w:rPr>
          <w:rFonts w:ascii="Google Sans Text" w:cs="Google Sans Text" w:eastAsia="Google Sans Text" w:hAnsi="Google Sans Text"/>
          <w:color w:val="575b5f"/>
          <w:sz w:val="24"/>
          <w:szCs w:val="24"/>
          <w:vertAlign w:val="superscript"/>
          <w:rtl w:val="0"/>
        </w:rPr>
        <w:t xml:space="preserve">61</w:t>
      </w:r>
      <w:r w:rsidDel="00000000" w:rsidR="00000000" w:rsidRPr="00000000">
        <w:rPr>
          <w:rFonts w:ascii="Google Sans Text" w:cs="Google Sans Text" w:eastAsia="Google Sans Text" w:hAnsi="Google Sans Text"/>
          <w:color w:val="1b1c1d"/>
          <w:rtl w:val="0"/>
        </w:rPr>
        <w:t xml:space="preserve"> The terms of the transaction were not disclosed, and the deal was expected to close in the third quarter of 2018.</w:t>
      </w:r>
      <w:r w:rsidDel="00000000" w:rsidR="00000000" w:rsidRPr="00000000">
        <w:rPr>
          <w:rFonts w:ascii="Google Sans Text" w:cs="Google Sans Text" w:eastAsia="Google Sans Text" w:hAnsi="Google Sans Text"/>
          <w:color w:val="575b5f"/>
          <w:sz w:val="24"/>
          <w:szCs w:val="24"/>
          <w:vertAlign w:val="superscript"/>
          <w:rtl w:val="0"/>
        </w:rPr>
        <w:t xml:space="preserve">62</w:t>
      </w:r>
    </w:p>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8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11.2. Corporate Status and Ownership Analysis</w:t>
      </w:r>
    </w:p>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Efficient Drivetrains, Inc.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backed by venture capital investors, at the time of its acquisition.</w:t>
      </w:r>
      <w:r w:rsidDel="00000000" w:rsidR="00000000" w:rsidRPr="00000000">
        <w:rPr>
          <w:rFonts w:ascii="Google Sans Text" w:cs="Google Sans Text" w:eastAsia="Google Sans Text" w:hAnsi="Google Sans Text"/>
          <w:color w:val="575b5f"/>
          <w:sz w:val="24"/>
          <w:szCs w:val="24"/>
          <w:vertAlign w:val="superscript"/>
          <w:rtl w:val="0"/>
        </w:rPr>
        <w:t xml:space="preserve">64</w:t>
      </w:r>
      <w:r w:rsidDel="00000000" w:rsidR="00000000" w:rsidRPr="00000000">
        <w:rPr>
          <w:rFonts w:ascii="Google Sans Text" w:cs="Google Sans Text" w:eastAsia="Google Sans Text" w:hAnsi="Google Sans Text"/>
          <w:color w:val="1b1c1d"/>
          <w:rtl w:val="0"/>
        </w:rPr>
        <w:t xml:space="preserve"> It was founded in 2006 and had raised capital through multiple funding rounds from investors including H&amp;Q Asia Pacific.</w:t>
      </w:r>
      <w:r w:rsidDel="00000000" w:rsidR="00000000" w:rsidRPr="00000000">
        <w:rPr>
          <w:rFonts w:ascii="Google Sans Text" w:cs="Google Sans Text" w:eastAsia="Google Sans Text" w:hAnsi="Google Sans Text"/>
          <w:color w:val="575b5f"/>
          <w:sz w:val="24"/>
          <w:szCs w:val="24"/>
          <w:vertAlign w:val="superscript"/>
          <w:rtl w:val="0"/>
        </w:rPr>
        <w:t xml:space="preserve">64</w:t>
      </w:r>
    </w:p>
    <w:p w:rsidR="00000000" w:rsidDel="00000000" w:rsidP="00000000" w:rsidRDefault="00000000" w:rsidRPr="00000000" w14:paraId="0000018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8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11.3. Public Market History</w:t>
      </w:r>
    </w:p>
    <w:p w:rsidR="00000000" w:rsidDel="00000000" w:rsidP="00000000" w:rsidRDefault="00000000" w:rsidRPr="00000000" w14:paraId="0000019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EDI was a private company throughout its existence and has </w:t>
      </w:r>
      <w:r w:rsidDel="00000000" w:rsidR="00000000" w:rsidRPr="00000000">
        <w:rPr>
          <w:rFonts w:ascii="Google Sans Text" w:cs="Google Sans Text" w:eastAsia="Google Sans Text" w:hAnsi="Google Sans Text"/>
          <w:b w:val="1"/>
          <w:color w:val="1b1c1d"/>
          <w:rtl w:val="0"/>
        </w:rPr>
        <w:t xml:space="preserve">never been publicly listed</w:t>
      </w:r>
      <w:r w:rsidDel="00000000" w:rsidR="00000000" w:rsidRPr="00000000">
        <w:rPr>
          <w:rFonts w:ascii="Google Sans Text" w:cs="Google Sans Text" w:eastAsia="Google Sans Text" w:hAnsi="Google Sans Text"/>
          <w:color w:val="1b1c1d"/>
          <w:rtl w:val="0"/>
        </w:rPr>
        <w:t xml:space="preserve">. It followed a typical startup lifecycle of raising venture capital before being acquired by a large strategic buyer.</w:t>
      </w:r>
      <w:r w:rsidDel="00000000" w:rsidR="00000000" w:rsidRPr="00000000">
        <w:rPr>
          <w:rFonts w:ascii="Google Sans Text" w:cs="Google Sans Text" w:eastAsia="Google Sans Text" w:hAnsi="Google Sans Text"/>
          <w:color w:val="575b5f"/>
          <w:sz w:val="24"/>
          <w:szCs w:val="24"/>
          <w:vertAlign w:val="superscript"/>
          <w:rtl w:val="0"/>
        </w:rPr>
        <w:t xml:space="preserve">64</w:t>
      </w:r>
    </w:p>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9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11.4. Pre-Transaction EBITDA Analysis</w:t>
      </w:r>
    </w:p>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releases announcing the acquisition </w:t>
      </w:r>
      <w:r w:rsidDel="00000000" w:rsidR="00000000" w:rsidRPr="00000000">
        <w:rPr>
          <w:rFonts w:ascii="Google Sans Text" w:cs="Google Sans Text" w:eastAsia="Google Sans Text" w:hAnsi="Google Sans Text"/>
          <w:b w:val="1"/>
          <w:color w:val="1b1c1d"/>
          <w:rtl w:val="0"/>
        </w:rPr>
        <w:t xml:space="preserve">did not disclose</w:t>
      </w:r>
      <w:r w:rsidDel="00000000" w:rsidR="00000000" w:rsidRPr="00000000">
        <w:rPr>
          <w:rFonts w:ascii="Google Sans Text" w:cs="Google Sans Text" w:eastAsia="Google Sans Text" w:hAnsi="Google Sans Text"/>
          <w:color w:val="1b1c1d"/>
          <w:rtl w:val="0"/>
        </w:rPr>
        <w:t xml:space="preserve"> any financial details, including historical revenue or EBITDA for EDI.</w:t>
      </w:r>
      <w:r w:rsidDel="00000000" w:rsidR="00000000" w:rsidRPr="00000000">
        <w:rPr>
          <w:rFonts w:ascii="Google Sans Text" w:cs="Google Sans Text" w:eastAsia="Google Sans Text" w:hAnsi="Google Sans Text"/>
          <w:color w:val="575b5f"/>
          <w:sz w:val="24"/>
          <w:szCs w:val="24"/>
          <w:vertAlign w:val="superscript"/>
          <w:rtl w:val="0"/>
        </w:rPr>
        <w:t xml:space="preserve">63</w:t>
      </w:r>
    </w:p>
    <w:p w:rsidR="00000000" w:rsidDel="00000000" w:rsidP="00000000" w:rsidRDefault="00000000" w:rsidRPr="00000000" w14:paraId="0000019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9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12. Target: PT Federal Karyatama (FKT)</w:t>
      </w:r>
    </w:p>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12.1. Transaction Snapshot</w:t>
      </w:r>
    </w:p>
    <w:p w:rsidR="00000000" w:rsidDel="00000000" w:rsidP="00000000" w:rsidRDefault="00000000" w:rsidRPr="00000000" w14:paraId="0000019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April 29, 2018, ExxonMobil announced it had agreed to purchase PT Federal Karyatama, an Indonesian lubricant manufacturer, from its parent company, PT Mitra Pinasthika Mustika Tbk., for approximately $436 million.</w:t>
      </w:r>
      <w:r w:rsidDel="00000000" w:rsidR="00000000" w:rsidRPr="00000000">
        <w:rPr>
          <w:rFonts w:ascii="Google Sans Text" w:cs="Google Sans Text" w:eastAsia="Google Sans Text" w:hAnsi="Google Sans Text"/>
          <w:color w:val="575b5f"/>
          <w:sz w:val="24"/>
          <w:szCs w:val="24"/>
          <w:vertAlign w:val="superscript"/>
          <w:rtl w:val="0"/>
        </w:rPr>
        <w:t xml:space="preserve">68</w:t>
      </w:r>
      <w:r w:rsidDel="00000000" w:rsidR="00000000" w:rsidRPr="00000000">
        <w:rPr>
          <w:rFonts w:ascii="Google Sans Text" w:cs="Google Sans Text" w:eastAsia="Google Sans Text" w:hAnsi="Google Sans Text"/>
          <w:color w:val="1b1c1d"/>
          <w:rtl w:val="0"/>
        </w:rPr>
        <w:t xml:space="preserve"> The acquisition was completed on June 28, 2018.</w:t>
      </w:r>
      <w:r w:rsidDel="00000000" w:rsidR="00000000" w:rsidRPr="00000000">
        <w:rPr>
          <w:rFonts w:ascii="Google Sans Text" w:cs="Google Sans Text" w:eastAsia="Google Sans Text" w:hAnsi="Google Sans Text"/>
          <w:color w:val="575b5f"/>
          <w:sz w:val="24"/>
          <w:szCs w:val="24"/>
          <w:vertAlign w:val="superscript"/>
          <w:rtl w:val="0"/>
        </w:rPr>
        <w:t xml:space="preserve">70</w:t>
      </w:r>
    </w:p>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9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12.2. Corporate Status and Ownership Analysis</w:t>
      </w:r>
    </w:p>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PT Federal Karyatama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operating as a subsidiary of PT Mitra Pinasthika Mustika Tbk., a publicly traded company on the Jakarta stock exchange.</w:t>
      </w:r>
      <w:r w:rsidDel="00000000" w:rsidR="00000000" w:rsidRPr="00000000">
        <w:rPr>
          <w:rFonts w:ascii="Google Sans Text" w:cs="Google Sans Text" w:eastAsia="Google Sans Text" w:hAnsi="Google Sans Text"/>
          <w:color w:val="575b5f"/>
          <w:sz w:val="24"/>
          <w:szCs w:val="24"/>
          <w:vertAlign w:val="superscript"/>
          <w:rtl w:val="0"/>
        </w:rPr>
        <w:t xml:space="preserve">68</w:t>
      </w:r>
      <w:r w:rsidDel="00000000" w:rsidR="00000000" w:rsidRPr="00000000">
        <w:rPr>
          <w:rFonts w:ascii="Google Sans Text" w:cs="Google Sans Text" w:eastAsia="Google Sans Text" w:hAnsi="Google Sans Text"/>
          <w:color w:val="1b1c1d"/>
          <w:rtl w:val="0"/>
        </w:rPr>
        <w:t xml:space="preserve"> FKT itself was not independently listed.</w:t>
      </w:r>
      <w:r w:rsidDel="00000000" w:rsidR="00000000" w:rsidRPr="00000000">
        <w:rPr>
          <w:rFonts w:ascii="Google Sans Text" w:cs="Google Sans Text" w:eastAsia="Google Sans Text" w:hAnsi="Google Sans Text"/>
          <w:color w:val="575b5f"/>
          <w:sz w:val="24"/>
          <w:szCs w:val="24"/>
          <w:vertAlign w:val="superscript"/>
          <w:rtl w:val="0"/>
        </w:rPr>
        <w:t xml:space="preserve">72</w:t>
      </w:r>
    </w:p>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A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12.3. Public Market History</w:t>
      </w:r>
    </w:p>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There is </w:t>
      </w:r>
      <w:r w:rsidDel="00000000" w:rsidR="00000000" w:rsidRPr="00000000">
        <w:rPr>
          <w:rFonts w:ascii="Google Sans Text" w:cs="Google Sans Text" w:eastAsia="Google Sans Text" w:hAnsi="Google Sans Text"/>
          <w:b w:val="1"/>
          <w:color w:val="1b1c1d"/>
          <w:rtl w:val="0"/>
        </w:rPr>
        <w:t xml:space="preserve">no evidence</w:t>
      </w:r>
      <w:r w:rsidDel="00000000" w:rsidR="00000000" w:rsidRPr="00000000">
        <w:rPr>
          <w:rFonts w:ascii="Google Sans Text" w:cs="Google Sans Text" w:eastAsia="Google Sans Text" w:hAnsi="Google Sans Text"/>
          <w:color w:val="1b1c1d"/>
          <w:rtl w:val="0"/>
        </w:rPr>
        <w:t xml:space="preserve"> that PT Federal Karyatama was ever an independently listed public company. It was founded in 1988 and operated as a private entity and later as a subsidiary of a public parent before its sale.</w:t>
      </w:r>
      <w:r w:rsidDel="00000000" w:rsidR="00000000" w:rsidRPr="00000000">
        <w:rPr>
          <w:rFonts w:ascii="Google Sans Text" w:cs="Google Sans Text" w:eastAsia="Google Sans Text" w:hAnsi="Google Sans Text"/>
          <w:color w:val="575b5f"/>
          <w:sz w:val="24"/>
          <w:szCs w:val="24"/>
          <w:vertAlign w:val="superscript"/>
          <w:rtl w:val="0"/>
        </w:rPr>
        <w:t xml:space="preserve">72</w:t>
      </w:r>
    </w:p>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A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12.4. Pre-Transaction EBITDA Analysis</w:t>
      </w:r>
    </w:p>
    <w:p w:rsidR="00000000" w:rsidDel="00000000" w:rsidP="00000000" w:rsidRDefault="00000000" w:rsidRPr="00000000" w14:paraId="000001A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announcements from ExxonMobil and media coverage of the transaction </w:t>
      </w:r>
      <w:r w:rsidDel="00000000" w:rsidR="00000000" w:rsidRPr="00000000">
        <w:rPr>
          <w:rFonts w:ascii="Google Sans Text" w:cs="Google Sans Text" w:eastAsia="Google Sans Text" w:hAnsi="Google Sans Text"/>
          <w:b w:val="1"/>
          <w:color w:val="1b1c1d"/>
          <w:rtl w:val="0"/>
        </w:rPr>
        <w:t xml:space="preserve">do not contain</w:t>
      </w:r>
      <w:r w:rsidDel="00000000" w:rsidR="00000000" w:rsidRPr="00000000">
        <w:rPr>
          <w:rFonts w:ascii="Google Sans Text" w:cs="Google Sans Text" w:eastAsia="Google Sans Text" w:hAnsi="Google Sans Text"/>
          <w:color w:val="1b1c1d"/>
          <w:rtl w:val="0"/>
        </w:rPr>
        <w:t xml:space="preserve"> specific historical EBITDA figures for PT Federal Karyatama for 2017 or any other period.</w:t>
      </w:r>
      <w:r w:rsidDel="00000000" w:rsidR="00000000" w:rsidRPr="00000000">
        <w:rPr>
          <w:rFonts w:ascii="Google Sans Text" w:cs="Google Sans Text" w:eastAsia="Google Sans Text" w:hAnsi="Google Sans Text"/>
          <w:color w:val="575b5f"/>
          <w:sz w:val="24"/>
          <w:szCs w:val="24"/>
          <w:vertAlign w:val="superscript"/>
          <w:rtl w:val="0"/>
        </w:rPr>
        <w:t xml:space="preserve">68</w:t>
      </w:r>
      <w:r w:rsidDel="00000000" w:rsidR="00000000" w:rsidRPr="00000000">
        <w:rPr>
          <w:rFonts w:ascii="Google Sans Text" w:cs="Google Sans Text" w:eastAsia="Google Sans Text" w:hAnsi="Google Sans Text"/>
          <w:color w:val="1b1c1d"/>
          <w:rtl w:val="0"/>
        </w:rPr>
        <w:t xml:space="preserve"> The annual report of its parent company, MPM, does not provide sufficient segment detail to isolate FKT's profitability metrics.</w:t>
      </w:r>
      <w:r w:rsidDel="00000000" w:rsidR="00000000" w:rsidRPr="00000000">
        <w:rPr>
          <w:rFonts w:ascii="Google Sans Text" w:cs="Google Sans Text" w:eastAsia="Google Sans Text" w:hAnsi="Google Sans Text"/>
          <w:color w:val="575b5f"/>
          <w:sz w:val="24"/>
          <w:szCs w:val="24"/>
          <w:vertAlign w:val="superscript"/>
          <w:rtl w:val="0"/>
        </w:rPr>
        <w:t xml:space="preserve">74</w:t>
      </w:r>
    </w:p>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A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13. Target: Rassini, S.A.B. de C.V.</w:t>
      </w:r>
    </w:p>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13.1. Transaction Snapshot</w:t>
      </w:r>
    </w:p>
    <w:p w:rsidR="00000000" w:rsidDel="00000000" w:rsidP="00000000" w:rsidRDefault="00000000" w:rsidRPr="00000000" w14:paraId="000001A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October 31, 2018, a special purpose vehicle named GGI INV SPV, S.A.P.I. de C.V., created by a group of investors including Rassini's CEO, launched a tender offer to purchase all outstanding shares of Rassini.</w:t>
      </w:r>
      <w:r w:rsidDel="00000000" w:rsidR="00000000" w:rsidRPr="00000000">
        <w:rPr>
          <w:rFonts w:ascii="Google Sans Text" w:cs="Google Sans Text" w:eastAsia="Google Sans Text" w:hAnsi="Google Sans Text"/>
          <w:color w:val="575b5f"/>
          <w:sz w:val="24"/>
          <w:szCs w:val="24"/>
          <w:vertAlign w:val="superscript"/>
          <w:rtl w:val="0"/>
        </w:rPr>
        <w:t xml:space="preserve">75</w:t>
      </w:r>
      <w:r w:rsidDel="00000000" w:rsidR="00000000" w:rsidRPr="00000000">
        <w:rPr>
          <w:rFonts w:ascii="Google Sans Text" w:cs="Google Sans Text" w:eastAsia="Google Sans Text" w:hAnsi="Google Sans Text"/>
          <w:color w:val="1b1c1d"/>
          <w:rtl w:val="0"/>
        </w:rPr>
        <w:t xml:space="preserve"> The offer, valued at up to $665.9 million, was intended to delist the company from the Mexican Stock Exchange (BMV).</w:t>
      </w:r>
      <w:r w:rsidDel="00000000" w:rsidR="00000000" w:rsidRPr="00000000">
        <w:rPr>
          <w:rFonts w:ascii="Google Sans Text" w:cs="Google Sans Text" w:eastAsia="Google Sans Text" w:hAnsi="Google Sans Text"/>
          <w:color w:val="575b5f"/>
          <w:sz w:val="24"/>
          <w:szCs w:val="24"/>
          <w:vertAlign w:val="superscript"/>
          <w:rtl w:val="0"/>
        </w:rPr>
        <w:t xml:space="preserve">75</w:t>
      </w:r>
      <w:r w:rsidDel="00000000" w:rsidR="00000000" w:rsidRPr="00000000">
        <w:rPr>
          <w:rFonts w:ascii="Google Sans Text" w:cs="Google Sans Text" w:eastAsia="Google Sans Text" w:hAnsi="Google Sans Text"/>
          <w:color w:val="1b1c1d"/>
          <w:rtl w:val="0"/>
        </w:rPr>
        <w:t xml:space="preserve"> The settlement date for the offer was December 10, 2018.</w:t>
      </w:r>
      <w:r w:rsidDel="00000000" w:rsidR="00000000" w:rsidRPr="00000000">
        <w:rPr>
          <w:rFonts w:ascii="Google Sans Text" w:cs="Google Sans Text" w:eastAsia="Google Sans Text" w:hAnsi="Google Sans Text"/>
          <w:color w:val="575b5f"/>
          <w:sz w:val="24"/>
          <w:szCs w:val="24"/>
          <w:vertAlign w:val="superscript"/>
          <w:rtl w:val="0"/>
        </w:rPr>
        <w:t xml:space="preserve">75</w:t>
      </w:r>
    </w:p>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B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13.2. Corporate Status and Ownership Analysis</w:t>
      </w:r>
    </w:p>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tender offer, Rassini, S.A.B. de C.V. was a </w:t>
      </w:r>
      <w:r w:rsidDel="00000000" w:rsidR="00000000" w:rsidRPr="00000000">
        <w:rPr>
          <w:rFonts w:ascii="Google Sans Text" w:cs="Google Sans Text" w:eastAsia="Google Sans Text" w:hAnsi="Google Sans Text"/>
          <w:b w:val="1"/>
          <w:color w:val="1b1c1d"/>
          <w:rtl w:val="0"/>
        </w:rPr>
        <w:t xml:space="preserve">public company</w:t>
      </w:r>
      <w:r w:rsidDel="00000000" w:rsidR="00000000" w:rsidRPr="00000000">
        <w:rPr>
          <w:rFonts w:ascii="Google Sans Text" w:cs="Google Sans Text" w:eastAsia="Google Sans Text" w:hAnsi="Google Sans Text"/>
          <w:color w:val="1b1c1d"/>
          <w:rtl w:val="0"/>
        </w:rPr>
        <w:t xml:space="preserve">, with its shares trading on the Mexican Stock Exchange (BMV: RASSINI).</w:t>
      </w:r>
      <w:r w:rsidDel="00000000" w:rsidR="00000000" w:rsidRPr="00000000">
        <w:rPr>
          <w:rFonts w:ascii="Google Sans Text" w:cs="Google Sans Text" w:eastAsia="Google Sans Text" w:hAnsi="Google Sans Text"/>
          <w:color w:val="575b5f"/>
          <w:sz w:val="24"/>
          <w:szCs w:val="24"/>
          <w:vertAlign w:val="superscript"/>
          <w:rtl w:val="0"/>
        </w:rPr>
        <w:t xml:space="preserve">75</w:t>
      </w:r>
    </w:p>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B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13.3. Public Market History</w:t>
      </w:r>
    </w:p>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Rassini was a publicly traded company on the BMV.</w:t>
      </w:r>
      <w:r w:rsidDel="00000000" w:rsidR="00000000" w:rsidRPr="00000000">
        <w:rPr>
          <w:rFonts w:ascii="Google Sans Text" w:cs="Google Sans Text" w:eastAsia="Google Sans Text" w:hAnsi="Google Sans Text"/>
          <w:color w:val="575b5f"/>
          <w:sz w:val="24"/>
          <w:szCs w:val="24"/>
          <w:vertAlign w:val="superscript"/>
          <w:rtl w:val="0"/>
        </w:rPr>
        <w:t xml:space="preserve">77</w:t>
      </w:r>
    </w:p>
    <w:p w:rsidR="00000000" w:rsidDel="00000000" w:rsidP="00000000" w:rsidRDefault="00000000" w:rsidRPr="00000000" w14:paraId="000001B8">
      <w:pPr>
        <w:numPr>
          <w:ilvl w:val="0"/>
          <w:numId w:val="7"/>
        </w:numPr>
        <w:pBdr>
          <w:top w:space="0" w:sz="0" w:val="nil"/>
          <w:left w:space="0" w:sz="0" w:val="nil"/>
          <w:bottom w:space="0" w:sz="0" w:val="nil"/>
          <w:right w:space="0" w:sz="0" w:val="nil"/>
          <w:between w:space="0" w:sz="0" w:val="nil"/>
        </w:pBdr>
        <w:shd w:fill="auto" w:val="clear"/>
        <w:spacing w:after="12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Take-Private Transaction:</w:t>
      </w:r>
      <w:r w:rsidDel="00000000" w:rsidR="00000000" w:rsidRPr="00000000">
        <w:rPr>
          <w:rFonts w:ascii="Google Sans Text" w:cs="Google Sans Text" w:eastAsia="Google Sans Text" w:hAnsi="Google Sans Text"/>
          <w:color w:val="1b1c1d"/>
          <w:rtl w:val="0"/>
        </w:rPr>
        <w:t xml:space="preserve"> The tender offer launched by GGI INV SPV in </w:t>
      </w:r>
      <w:r w:rsidDel="00000000" w:rsidR="00000000" w:rsidRPr="00000000">
        <w:rPr>
          <w:rFonts w:ascii="Google Sans Text" w:cs="Google Sans Text" w:eastAsia="Google Sans Text" w:hAnsi="Google Sans Text"/>
          <w:b w:val="1"/>
          <w:color w:val="1b1c1d"/>
          <w:rtl w:val="0"/>
        </w:rPr>
        <w:t xml:space="preserve">late 2018</w:t>
      </w:r>
      <w:r w:rsidDel="00000000" w:rsidR="00000000" w:rsidRPr="00000000">
        <w:rPr>
          <w:rFonts w:ascii="Google Sans Text" w:cs="Google Sans Text" w:eastAsia="Google Sans Text" w:hAnsi="Google Sans Text"/>
          <w:color w:val="1b1c1d"/>
          <w:rtl w:val="0"/>
        </w:rPr>
        <w:t xml:space="preserve"> was a management-led buyout designed to take the company private.</w:t>
      </w:r>
      <w:r w:rsidDel="00000000" w:rsidR="00000000" w:rsidRPr="00000000">
        <w:rPr>
          <w:rFonts w:ascii="Google Sans Text" w:cs="Google Sans Text" w:eastAsia="Google Sans Text" w:hAnsi="Google Sans Text"/>
          <w:color w:val="575b5f"/>
          <w:sz w:val="24"/>
          <w:szCs w:val="24"/>
          <w:vertAlign w:val="superscript"/>
          <w:rtl w:val="0"/>
        </w:rPr>
        <w:t xml:space="preserve">75</w:t>
      </w:r>
      <w:r w:rsidDel="00000000" w:rsidR="00000000" w:rsidRPr="00000000">
        <w:rPr>
          <w:rFonts w:ascii="Google Sans Text" w:cs="Google Sans Text" w:eastAsia="Google Sans Text" w:hAnsi="Google Sans Text"/>
          <w:color w:val="1b1c1d"/>
          <w:rtl w:val="0"/>
        </w:rPr>
        <w:t xml:space="preserve"> The company was subsequently delisted from the BMV in 2020 and became a limited liability company.</w:t>
      </w:r>
      <w:r w:rsidDel="00000000" w:rsidR="00000000" w:rsidRPr="00000000">
        <w:rPr>
          <w:rFonts w:ascii="Google Sans Text" w:cs="Google Sans Text" w:eastAsia="Google Sans Text" w:hAnsi="Google Sans Text"/>
          <w:color w:val="575b5f"/>
          <w:sz w:val="24"/>
          <w:szCs w:val="24"/>
          <w:vertAlign w:val="superscript"/>
          <w:rtl w:val="0"/>
        </w:rPr>
        <w:t xml:space="preserve">79</w:t>
      </w:r>
      <w:r w:rsidDel="00000000" w:rsidR="00000000" w:rsidRPr="00000000">
        <w:rPr>
          <w:rFonts w:ascii="Google Sans Text" w:cs="Google Sans Text" w:eastAsia="Google Sans Text" w:hAnsi="Google Sans Text"/>
          <w:color w:val="1b1c1d"/>
          <w:rtl w:val="0"/>
        </w:rPr>
        <w:t xml:space="preserve"> The rationale cited for the transaction was the belief that the company's stock had been unjustifiably punished by the market due to macroeconomic and political uncertainty, and its share price did not reflect the company's strong fundamentals.</w:t>
      </w:r>
      <w:r w:rsidDel="00000000" w:rsidR="00000000" w:rsidRPr="00000000">
        <w:rPr>
          <w:rFonts w:ascii="Google Sans Text" w:cs="Google Sans Text" w:eastAsia="Google Sans Text" w:hAnsi="Google Sans Text"/>
          <w:color w:val="575b5f"/>
          <w:sz w:val="24"/>
          <w:szCs w:val="24"/>
          <w:vertAlign w:val="superscript"/>
          <w:rtl w:val="0"/>
        </w:rPr>
        <w:t xml:space="preserve">76</w:t>
      </w:r>
    </w:p>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B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13.4. Pre-Transaction EBITDA Analysis</w:t>
      </w:r>
    </w:p>
    <w:p w:rsidR="00000000" w:rsidDel="00000000" w:rsidP="00000000" w:rsidRDefault="00000000" w:rsidRPr="00000000" w14:paraId="000001B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B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full fiscal year before the transaction was </w:t>
      </w:r>
      <w:r w:rsidDel="00000000" w:rsidR="00000000" w:rsidRPr="00000000">
        <w:rPr>
          <w:rFonts w:ascii="Google Sans Text" w:cs="Google Sans Text" w:eastAsia="Google Sans Text" w:hAnsi="Google Sans Text"/>
          <w:b w:val="1"/>
          <w:color w:val="1b1c1d"/>
          <w:rtl w:val="0"/>
        </w:rPr>
        <w:t xml:space="preserve">2017</w:t>
      </w:r>
      <w:r w:rsidDel="00000000" w:rsidR="00000000" w:rsidRPr="00000000">
        <w:rPr>
          <w:rFonts w:ascii="Google Sans Text" w:cs="Google Sans Text" w:eastAsia="Google Sans Text" w:hAnsi="Google Sans Text"/>
          <w:color w:val="1b1c1d"/>
          <w:rtl w:val="0"/>
        </w:rPr>
        <w:t xml:space="preserve">. A news report covering the company's full-year 2017 results stated a </w:t>
      </w:r>
      <w:r w:rsidDel="00000000" w:rsidR="00000000" w:rsidRPr="00000000">
        <w:rPr>
          <w:rFonts w:ascii="Google Sans Text" w:cs="Google Sans Text" w:eastAsia="Google Sans Text" w:hAnsi="Google Sans Text"/>
          <w:b w:val="1"/>
          <w:color w:val="1b1c1d"/>
          <w:rtl w:val="0"/>
        </w:rPr>
        <w:t xml:space="preserve">net income of $75.6 million</w:t>
      </w:r>
      <w:r w:rsidDel="00000000" w:rsidR="00000000" w:rsidRPr="00000000">
        <w:rPr>
          <w:rFonts w:ascii="Google Sans Text" w:cs="Google Sans Text" w:eastAsia="Google Sans Text" w:hAnsi="Google Sans Text"/>
          <w:color w:val="1b1c1d"/>
          <w:rtl w:val="0"/>
        </w:rPr>
        <w:t xml:space="preserve"> on sales of $928.4 million.</w:t>
      </w:r>
      <w:r w:rsidDel="00000000" w:rsidR="00000000" w:rsidRPr="00000000">
        <w:rPr>
          <w:rFonts w:ascii="Google Sans Text" w:cs="Google Sans Text" w:eastAsia="Google Sans Text" w:hAnsi="Google Sans Text"/>
          <w:color w:val="575b5f"/>
          <w:sz w:val="24"/>
          <w:szCs w:val="24"/>
          <w:vertAlign w:val="superscript"/>
          <w:rtl w:val="0"/>
        </w:rPr>
        <w:t xml:space="preserve">80</w:t>
      </w:r>
      <w:r w:rsidDel="00000000" w:rsidR="00000000" w:rsidRPr="00000000">
        <w:rPr>
          <w:rFonts w:ascii="Google Sans Text" w:cs="Google Sans Text" w:eastAsia="Google Sans Text" w:hAnsi="Google Sans Text"/>
          <w:color w:val="1b1c1d"/>
          <w:rtl w:val="0"/>
        </w:rPr>
        <w:t xml:space="preserve"> An income statement summary from Morningstar for the year ended December 31, 2017, reports a </w:t>
      </w:r>
      <w:r w:rsidDel="00000000" w:rsidR="00000000" w:rsidRPr="00000000">
        <w:rPr>
          <w:rFonts w:ascii="Google Sans Text" w:cs="Google Sans Text" w:eastAsia="Google Sans Text" w:hAnsi="Google Sans Text"/>
          <w:b w:val="1"/>
          <w:color w:val="1b1c1d"/>
          <w:rtl w:val="0"/>
        </w:rPr>
        <w:t xml:space="preserve">Total Operating Profit/Loss of MXN 2,394.7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81</w:t>
      </w:r>
      <w:r w:rsidDel="00000000" w:rsidR="00000000" w:rsidRPr="00000000">
        <w:rPr>
          <w:rFonts w:ascii="Google Sans Text" w:cs="Google Sans Text" w:eastAsia="Google Sans Text" w:hAnsi="Google Sans Text"/>
          <w:color w:val="1b1c1d"/>
          <w:rtl w:val="0"/>
        </w:rPr>
        <w:t xml:space="preserve"> The same source does not provide a depreciation and amortization figure, preventing a direct calculation of EBITDA from that statement.</w:t>
      </w:r>
      <w:r w:rsidDel="00000000" w:rsidR="00000000" w:rsidRPr="00000000">
        <w:rPr>
          <w:rFonts w:ascii="Google Sans Text" w:cs="Google Sans Text" w:eastAsia="Google Sans Text" w:hAnsi="Google Sans Text"/>
          <w:color w:val="575b5f"/>
          <w:sz w:val="24"/>
          <w:szCs w:val="24"/>
          <w:vertAlign w:val="superscript"/>
          <w:rtl w:val="0"/>
        </w:rPr>
        <w:t xml:space="preserve">81</w:t>
      </w:r>
      <w:r w:rsidDel="00000000" w:rsidR="00000000" w:rsidRPr="00000000">
        <w:rPr>
          <w:rFonts w:ascii="Google Sans Text" w:cs="Google Sans Text" w:eastAsia="Google Sans Text" w:hAnsi="Google Sans Text"/>
          <w:color w:val="1b1c1d"/>
          <w:rtl w:val="0"/>
        </w:rPr>
        <w:t xml:space="preserve"> However, the news report also mentions that EBITDA for the fourth quarter of 2017 was $43 million, showing a 1.8% increase over the prior year's quarter.</w:t>
      </w:r>
      <w:r w:rsidDel="00000000" w:rsidR="00000000" w:rsidRPr="00000000">
        <w:rPr>
          <w:rFonts w:ascii="Google Sans Text" w:cs="Google Sans Text" w:eastAsia="Google Sans Text" w:hAnsi="Google Sans Text"/>
          <w:color w:val="575b5f"/>
          <w:sz w:val="24"/>
          <w:szCs w:val="24"/>
          <w:vertAlign w:val="superscript"/>
          <w:rtl w:val="0"/>
        </w:rPr>
        <w:t xml:space="preserve">80</w:t>
      </w:r>
      <w:r w:rsidDel="00000000" w:rsidR="00000000" w:rsidRPr="00000000">
        <w:rPr>
          <w:rFonts w:ascii="Google Sans Text" w:cs="Google Sans Text" w:eastAsia="Google Sans Text" w:hAnsi="Google Sans Text"/>
          <w:color w:val="1b1c1d"/>
          <w:rtl w:val="0"/>
        </w:rPr>
        <w:t xml:space="preserve"> A full-year 2017 EBITDA figure is not explicitly provided in the available materials.</w:t>
      </w:r>
    </w:p>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B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14. Target: GKN plc</w:t>
      </w:r>
    </w:p>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14.1. Transaction Snapshot</w:t>
      </w:r>
    </w:p>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January 17, 2018, Melrose Industries PLC announced the terms of a firm, unsolicited offer to acquire GKN plc.</w:t>
      </w:r>
      <w:r w:rsidDel="00000000" w:rsidR="00000000" w:rsidRPr="00000000">
        <w:rPr>
          <w:rFonts w:ascii="Google Sans Text" w:cs="Google Sans Text" w:eastAsia="Google Sans Text" w:hAnsi="Google Sans Text"/>
          <w:color w:val="575b5f"/>
          <w:sz w:val="24"/>
          <w:szCs w:val="24"/>
          <w:vertAlign w:val="superscript"/>
          <w:rtl w:val="0"/>
        </w:rPr>
        <w:t xml:space="preserve">82</w:t>
      </w:r>
      <w:r w:rsidDel="00000000" w:rsidR="00000000" w:rsidRPr="00000000">
        <w:rPr>
          <w:rFonts w:ascii="Google Sans Text" w:cs="Google Sans Text" w:eastAsia="Google Sans Text" w:hAnsi="Google Sans Text"/>
          <w:color w:val="1b1c1d"/>
          <w:rtl w:val="0"/>
        </w:rPr>
        <w:t xml:space="preserve"> Following a contested takeover battle, GKN shareholders voted to accept the bid on March 29, 2018.</w:t>
      </w:r>
      <w:r w:rsidDel="00000000" w:rsidR="00000000" w:rsidRPr="00000000">
        <w:rPr>
          <w:rFonts w:ascii="Google Sans Text" w:cs="Google Sans Text" w:eastAsia="Google Sans Text" w:hAnsi="Google Sans Text"/>
          <w:color w:val="575b5f"/>
          <w:sz w:val="24"/>
          <w:szCs w:val="24"/>
          <w:vertAlign w:val="superscript"/>
          <w:rtl w:val="0"/>
        </w:rPr>
        <w:t xml:space="preserve">84</w:t>
      </w:r>
      <w:r w:rsidDel="00000000" w:rsidR="00000000" w:rsidRPr="00000000">
        <w:rPr>
          <w:rFonts w:ascii="Google Sans Text" w:cs="Google Sans Text" w:eastAsia="Google Sans Text" w:hAnsi="Google Sans Text"/>
          <w:color w:val="1b1c1d"/>
          <w:rtl w:val="0"/>
        </w:rPr>
        <w:t xml:space="preserve"> The acquisition of the British engineering group was valued at approximately £7.4 billion.</w:t>
      </w:r>
      <w:r w:rsidDel="00000000" w:rsidR="00000000" w:rsidRPr="00000000">
        <w:rPr>
          <w:rFonts w:ascii="Google Sans Text" w:cs="Google Sans Text" w:eastAsia="Google Sans Text" w:hAnsi="Google Sans Text"/>
          <w:color w:val="575b5f"/>
          <w:sz w:val="24"/>
          <w:szCs w:val="24"/>
          <w:vertAlign w:val="superscript"/>
          <w:rtl w:val="0"/>
        </w:rPr>
        <w:t xml:space="preserve">83</w:t>
      </w:r>
    </w:p>
    <w:p w:rsidR="00000000" w:rsidDel="00000000" w:rsidP="00000000" w:rsidRDefault="00000000" w:rsidRPr="00000000" w14:paraId="000001C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C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14.2. Corporate Status and Ownership Analysis</w:t>
      </w:r>
    </w:p>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takeover, GKN plc was a large, independent </w:t>
      </w:r>
      <w:r w:rsidDel="00000000" w:rsidR="00000000" w:rsidRPr="00000000">
        <w:rPr>
          <w:rFonts w:ascii="Google Sans Text" w:cs="Google Sans Text" w:eastAsia="Google Sans Text" w:hAnsi="Google Sans Text"/>
          <w:b w:val="1"/>
          <w:color w:val="1b1c1d"/>
          <w:rtl w:val="0"/>
        </w:rPr>
        <w:t xml:space="preserve">public company</w:t>
      </w:r>
      <w:r w:rsidDel="00000000" w:rsidR="00000000" w:rsidRPr="00000000">
        <w:rPr>
          <w:rFonts w:ascii="Google Sans Text" w:cs="Google Sans Text" w:eastAsia="Google Sans Text" w:hAnsi="Google Sans Text"/>
          <w:color w:val="1b1c1d"/>
          <w:rtl w:val="0"/>
        </w:rPr>
        <w:t xml:space="preserve"> listed on the London Stock Exchange.</w:t>
      </w:r>
      <w:r w:rsidDel="00000000" w:rsidR="00000000" w:rsidRPr="00000000">
        <w:rPr>
          <w:rFonts w:ascii="Google Sans Text" w:cs="Google Sans Text" w:eastAsia="Google Sans Text" w:hAnsi="Google Sans Text"/>
          <w:color w:val="575b5f"/>
          <w:sz w:val="24"/>
          <w:szCs w:val="24"/>
          <w:vertAlign w:val="superscript"/>
          <w:rtl w:val="0"/>
        </w:rPr>
        <w:t xml:space="preserve">82</w:t>
      </w:r>
    </w:p>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C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14.3. Public Market History</w:t>
      </w:r>
    </w:p>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CB">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GKN plc had a long and storied history as a major UK public industrial company.</w:t>
      </w:r>
    </w:p>
    <w:p w:rsidR="00000000" w:rsidDel="00000000" w:rsidP="00000000" w:rsidRDefault="00000000" w:rsidRPr="00000000" w14:paraId="000001CC">
      <w:pPr>
        <w:numPr>
          <w:ilvl w:val="0"/>
          <w:numId w:val="8"/>
        </w:numPr>
        <w:pBdr>
          <w:top w:space="0" w:sz="0" w:val="nil"/>
          <w:left w:space="0" w:sz="0" w:val="nil"/>
          <w:bottom w:space="0" w:sz="0" w:val="nil"/>
          <w:right w:space="0" w:sz="0" w:val="nil"/>
          <w:between w:space="0" w:sz="0" w:val="nil"/>
        </w:pBdr>
        <w:shd w:fill="auto" w:val="clear"/>
        <w:spacing w:after="12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Take-Private Transaction:</w:t>
      </w:r>
      <w:r w:rsidDel="00000000" w:rsidR="00000000" w:rsidRPr="00000000">
        <w:rPr>
          <w:rFonts w:ascii="Google Sans Text" w:cs="Google Sans Text" w:eastAsia="Google Sans Text" w:hAnsi="Google Sans Text"/>
          <w:color w:val="1b1c1d"/>
          <w:rtl w:val="0"/>
        </w:rPr>
        <w:t xml:space="preserve"> The hostile takeover by Melrose Industries in </w:t>
      </w:r>
      <w:r w:rsidDel="00000000" w:rsidR="00000000" w:rsidRPr="00000000">
        <w:rPr>
          <w:rFonts w:ascii="Google Sans Text" w:cs="Google Sans Text" w:eastAsia="Google Sans Text" w:hAnsi="Google Sans Text"/>
          <w:b w:val="1"/>
          <w:color w:val="1b1c1d"/>
          <w:rtl w:val="0"/>
        </w:rPr>
        <w:t xml:space="preserve">2018</w:t>
      </w:r>
      <w:r w:rsidDel="00000000" w:rsidR="00000000" w:rsidRPr="00000000">
        <w:rPr>
          <w:rFonts w:ascii="Google Sans Text" w:cs="Google Sans Text" w:eastAsia="Google Sans Text" w:hAnsi="Google Sans Text"/>
          <w:color w:val="1b1c1d"/>
          <w:rtl w:val="0"/>
        </w:rPr>
        <w:t xml:space="preserve"> resulted in GKN being taken private. Following the successful acquisition, Melrose announced the cancellation of GKN's listing on the London Stock Exchange, which became effective on May 21, 2018.</w:t>
      </w:r>
      <w:r w:rsidDel="00000000" w:rsidR="00000000" w:rsidRPr="00000000">
        <w:rPr>
          <w:rFonts w:ascii="Google Sans Text" w:cs="Google Sans Text" w:eastAsia="Google Sans Text" w:hAnsi="Google Sans Text"/>
          <w:color w:val="575b5f"/>
          <w:sz w:val="24"/>
          <w:szCs w:val="24"/>
          <w:vertAlign w:val="superscript"/>
          <w:rtl w:val="0"/>
        </w:rPr>
        <w:t xml:space="preserve">85</w:t>
      </w:r>
    </w:p>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C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14.4. Pre-Transaction EBITDA Analysis</w:t>
      </w:r>
    </w:p>
    <w:p w:rsidR="00000000" w:rsidDel="00000000" w:rsidP="00000000" w:rsidRDefault="00000000" w:rsidRPr="00000000" w14:paraId="000001C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full fiscal year before the transaction was the </w:t>
      </w:r>
      <w:r w:rsidDel="00000000" w:rsidR="00000000" w:rsidRPr="00000000">
        <w:rPr>
          <w:rFonts w:ascii="Google Sans Text" w:cs="Google Sans Text" w:eastAsia="Google Sans Text" w:hAnsi="Google Sans Text"/>
          <w:b w:val="1"/>
          <w:color w:val="1b1c1d"/>
          <w:rtl w:val="0"/>
        </w:rPr>
        <w:t xml:space="preserve">year ended December 31, 2017</w:t>
      </w:r>
      <w:r w:rsidDel="00000000" w:rsidR="00000000" w:rsidRPr="00000000">
        <w:rPr>
          <w:rFonts w:ascii="Google Sans Text" w:cs="Google Sans Text" w:eastAsia="Google Sans Text" w:hAnsi="Google Sans Text"/>
          <w:color w:val="1b1c1d"/>
          <w:rtl w:val="0"/>
        </w:rPr>
        <w:t xml:space="preserve">. The EBITDA for this period can be calculated using figures from GKN's 2017 Annual Report </w:t>
      </w:r>
      <w:r w:rsidDel="00000000" w:rsidR="00000000" w:rsidRPr="00000000">
        <w:rPr>
          <w:rFonts w:ascii="Google Sans Text" w:cs="Google Sans Text" w:eastAsia="Google Sans Text" w:hAnsi="Google Sans Text"/>
          <w:color w:val="575b5f"/>
          <w:sz w:val="24"/>
          <w:szCs w:val="24"/>
          <w:vertAlign w:val="superscript"/>
          <w:rtl w:val="0"/>
        </w:rPr>
        <w:t xml:space="preserve">87</w:t>
      </w:r>
      <w:r w:rsidDel="00000000" w:rsidR="00000000" w:rsidRPr="00000000">
        <w:rPr>
          <w:rFonts w:ascii="Google Sans Text" w:cs="Google Sans Text" w:eastAsia="Google Sans Text" w:hAnsi="Google Sans Text"/>
          <w:color w:val="1b1c1d"/>
          <w:rtl w:val="0"/>
        </w:rPr>
        <w:t xml:space="preserve"> and other financial summaries.</w:t>
      </w:r>
      <w:r w:rsidDel="00000000" w:rsidR="00000000" w:rsidRPr="00000000">
        <w:rPr>
          <w:rFonts w:ascii="Google Sans Text" w:cs="Google Sans Text" w:eastAsia="Google Sans Text" w:hAnsi="Google Sans Text"/>
          <w:color w:val="575b5f"/>
          <w:sz w:val="24"/>
          <w:szCs w:val="24"/>
          <w:vertAlign w:val="superscript"/>
          <w:rtl w:val="0"/>
        </w:rPr>
        <w:t xml:space="preserve">88</w:t>
      </w:r>
    </w:p>
    <w:p w:rsidR="00000000" w:rsidDel="00000000" w:rsidP="00000000" w:rsidRDefault="00000000" w:rsidRPr="00000000" w14:paraId="000001D1">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Operating Profit (Statutory):</w:t>
      </w:r>
      <w:r w:rsidDel="00000000" w:rsidR="00000000" w:rsidRPr="00000000">
        <w:rPr>
          <w:rFonts w:ascii="Google Sans Text" w:cs="Google Sans Text" w:eastAsia="Google Sans Text" w:hAnsi="Google Sans Text"/>
          <w:color w:val="1b1c1d"/>
          <w:rtl w:val="0"/>
        </w:rPr>
        <w:t xml:space="preserve"> £699 million.</w:t>
      </w:r>
      <w:r w:rsidDel="00000000" w:rsidR="00000000" w:rsidRPr="00000000">
        <w:rPr>
          <w:rFonts w:ascii="Google Sans Text" w:cs="Google Sans Text" w:eastAsia="Google Sans Text" w:hAnsi="Google Sans Text"/>
          <w:color w:val="575b5f"/>
          <w:sz w:val="24"/>
          <w:szCs w:val="24"/>
          <w:vertAlign w:val="superscript"/>
          <w:rtl w:val="0"/>
        </w:rPr>
        <w:t xml:space="preserve">88</w:t>
      </w:r>
    </w:p>
    <w:p w:rsidR="00000000" w:rsidDel="00000000" w:rsidP="00000000" w:rsidRDefault="00000000" w:rsidRPr="00000000" w14:paraId="000001D2">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Depreciation Charge:</w:t>
      </w:r>
      <w:r w:rsidDel="00000000" w:rsidR="00000000" w:rsidRPr="00000000">
        <w:rPr>
          <w:rFonts w:ascii="Google Sans Text" w:cs="Google Sans Text" w:eastAsia="Google Sans Text" w:hAnsi="Google Sans Text"/>
          <w:color w:val="1b1c1d"/>
          <w:rtl w:val="0"/>
        </w:rPr>
        <w:t xml:space="preserve"> £263 million.</w:t>
      </w:r>
      <w:r w:rsidDel="00000000" w:rsidR="00000000" w:rsidRPr="00000000">
        <w:rPr>
          <w:rFonts w:ascii="Google Sans Text" w:cs="Google Sans Text" w:eastAsia="Google Sans Text" w:hAnsi="Google Sans Text"/>
          <w:color w:val="575b5f"/>
          <w:sz w:val="24"/>
          <w:szCs w:val="24"/>
          <w:vertAlign w:val="superscript"/>
          <w:rtl w:val="0"/>
        </w:rPr>
        <w:t xml:space="preserve">87</w:t>
      </w:r>
    </w:p>
    <w:p w:rsidR="00000000" w:rsidDel="00000000" w:rsidP="00000000" w:rsidRDefault="00000000" w:rsidRPr="00000000" w14:paraId="000001D3">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Amortization and Impairment of Intangible Assets:</w:t>
      </w:r>
      <w:r w:rsidDel="00000000" w:rsidR="00000000" w:rsidRPr="00000000">
        <w:rPr>
          <w:rFonts w:ascii="Google Sans Text" w:cs="Google Sans Text" w:eastAsia="Google Sans Text" w:hAnsi="Google Sans Text"/>
          <w:color w:val="1b1c1d"/>
          <w:rtl w:val="0"/>
        </w:rPr>
        <w:t xml:space="preserve"> £100 million (from the cash flow statement in the annual report).</w:t>
      </w:r>
      <w:r w:rsidDel="00000000" w:rsidR="00000000" w:rsidRPr="00000000">
        <w:rPr>
          <w:rFonts w:ascii="Google Sans Text" w:cs="Google Sans Text" w:eastAsia="Google Sans Text" w:hAnsi="Google Sans Text"/>
          <w:color w:val="575b5f"/>
          <w:sz w:val="24"/>
          <w:szCs w:val="24"/>
          <w:vertAlign w:val="superscript"/>
          <w:rtl w:val="0"/>
        </w:rPr>
        <w:t xml:space="preserve">87</w:t>
      </w:r>
    </w:p>
    <w:p w:rsidR="00000000" w:rsidDel="00000000" w:rsidP="00000000" w:rsidRDefault="00000000" w:rsidRPr="00000000" w14:paraId="000001D4">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Calculated 2017 EBITDA:</w:t>
      </w:r>
      <w:r w:rsidDel="00000000" w:rsidR="00000000" w:rsidRPr="00000000">
        <w:rPr>
          <w:rFonts w:ascii="Google Sans Text" w:cs="Google Sans Text" w:eastAsia="Google Sans Text" w:hAnsi="Google Sans Text"/>
          <w:color w:val="1b1c1d"/>
          <w:rtl w:val="0"/>
        </w:rPr>
        <w:t xml:space="preserve"> £699,000,000 + £263,000,000 + £100,000,000 = £1,062,000,000$. The annual report also notes a management basis operating profit of £774 million (excluding certain adjustments), which would yield a slightly different EBITDA figure.</w:t>
      </w:r>
      <w:r w:rsidDel="00000000" w:rsidR="00000000" w:rsidRPr="00000000">
        <w:rPr>
          <w:rFonts w:ascii="Google Sans Text" w:cs="Google Sans Text" w:eastAsia="Google Sans Text" w:hAnsi="Google Sans Text"/>
          <w:color w:val="575b5f"/>
          <w:sz w:val="24"/>
          <w:szCs w:val="24"/>
          <w:vertAlign w:val="superscript"/>
          <w:rtl w:val="0"/>
        </w:rPr>
        <w:t xml:space="preserve">87</w:t>
      </w:r>
      <w:r w:rsidDel="00000000" w:rsidR="00000000" w:rsidRPr="00000000">
        <w:rPr>
          <w:rFonts w:ascii="Google Sans Text" w:cs="Google Sans Text" w:eastAsia="Google Sans Text" w:hAnsi="Google Sans Text"/>
          <w:color w:val="1b1c1d"/>
          <w:rtl w:val="0"/>
        </w:rPr>
        <w:t xml:space="preserve"> For consistency, the calculation based on statutory operating profit is used.</w:t>
      </w:r>
    </w:p>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D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15. Target: Grammer AG</w:t>
      </w:r>
    </w:p>
    <w:p w:rsidR="00000000" w:rsidDel="00000000" w:rsidP="00000000" w:rsidRDefault="00000000" w:rsidRPr="00000000" w14:paraId="000001D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15.1. Transaction Snapshot</w:t>
      </w:r>
    </w:p>
    <w:p w:rsidR="00000000" w:rsidDel="00000000" w:rsidP="00000000" w:rsidRDefault="00000000" w:rsidRPr="00000000" w14:paraId="000001D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May 29, 2018, Grammer AG and affiliates of its strategic partner, Ningbo Jifeng Auto Parts Co. Ltd., signed a Business Combination Agreement under which Ningbo Jifeng would launch a voluntary public takeover offer for all outstanding shares of Grammer.</w:t>
      </w:r>
      <w:r w:rsidDel="00000000" w:rsidR="00000000" w:rsidRPr="00000000">
        <w:rPr>
          <w:rFonts w:ascii="Google Sans Text" w:cs="Google Sans Text" w:eastAsia="Google Sans Text" w:hAnsi="Google Sans Text"/>
          <w:color w:val="575b5f"/>
          <w:sz w:val="24"/>
          <w:szCs w:val="24"/>
          <w:vertAlign w:val="superscript"/>
          <w:rtl w:val="0"/>
        </w:rPr>
        <w:t xml:space="preserve">89</w:t>
      </w:r>
      <w:r w:rsidDel="00000000" w:rsidR="00000000" w:rsidRPr="00000000">
        <w:rPr>
          <w:rFonts w:ascii="Google Sans Text" w:cs="Google Sans Text" w:eastAsia="Google Sans Text" w:hAnsi="Google Sans Text"/>
          <w:color w:val="1b1c1d"/>
          <w:rtl w:val="0"/>
        </w:rPr>
        <w:t xml:space="preserve"> The offer valued each share at €60.00 plus a dividend, for a total of €61.25 per share.</w:t>
      </w:r>
      <w:r w:rsidDel="00000000" w:rsidR="00000000" w:rsidRPr="00000000">
        <w:rPr>
          <w:rFonts w:ascii="Google Sans Text" w:cs="Google Sans Text" w:eastAsia="Google Sans Text" w:hAnsi="Google Sans Text"/>
          <w:color w:val="575b5f"/>
          <w:sz w:val="24"/>
          <w:szCs w:val="24"/>
          <w:vertAlign w:val="superscript"/>
          <w:rtl w:val="0"/>
        </w:rPr>
        <w:t xml:space="preserve">89</w:t>
      </w:r>
      <w:r w:rsidDel="00000000" w:rsidR="00000000" w:rsidRPr="00000000">
        <w:rPr>
          <w:rFonts w:ascii="Google Sans Text" w:cs="Google Sans Text" w:eastAsia="Google Sans Text" w:hAnsi="Google Sans Text"/>
          <w:color w:val="1b1c1d"/>
          <w:rtl w:val="0"/>
        </w:rPr>
        <w:t xml:space="preserve"> By August 2018, Ningbo Jifeng had secured over 74% of the company.</w:t>
      </w:r>
      <w:r w:rsidDel="00000000" w:rsidR="00000000" w:rsidRPr="00000000">
        <w:rPr>
          <w:rFonts w:ascii="Google Sans Text" w:cs="Google Sans Text" w:eastAsia="Google Sans Text" w:hAnsi="Google Sans Text"/>
          <w:color w:val="575b5f"/>
          <w:sz w:val="24"/>
          <w:szCs w:val="24"/>
          <w:vertAlign w:val="superscript"/>
          <w:rtl w:val="0"/>
        </w:rPr>
        <w:t xml:space="preserve">90</w:t>
      </w:r>
    </w:p>
    <w:p w:rsidR="00000000" w:rsidDel="00000000" w:rsidP="00000000" w:rsidRDefault="00000000" w:rsidRPr="00000000" w14:paraId="000001D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D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15.2. Corporate Status and Ownership Analysis</w:t>
      </w:r>
    </w:p>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D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takeover offer, Grammer AG was a </w:t>
      </w:r>
      <w:r w:rsidDel="00000000" w:rsidR="00000000" w:rsidRPr="00000000">
        <w:rPr>
          <w:rFonts w:ascii="Google Sans Text" w:cs="Google Sans Text" w:eastAsia="Google Sans Text" w:hAnsi="Google Sans Text"/>
          <w:b w:val="1"/>
          <w:color w:val="1b1c1d"/>
          <w:rtl w:val="0"/>
        </w:rPr>
        <w:t xml:space="preserve">public company</w:t>
      </w:r>
      <w:r w:rsidDel="00000000" w:rsidR="00000000" w:rsidRPr="00000000">
        <w:rPr>
          <w:rFonts w:ascii="Google Sans Text" w:cs="Google Sans Text" w:eastAsia="Google Sans Text" w:hAnsi="Google Sans Text"/>
          <w:color w:val="1b1c1d"/>
          <w:rtl w:val="0"/>
        </w:rPr>
        <w:t xml:space="preserve"> listed on the Frankfurt Stock Exchange.</w:t>
      </w:r>
      <w:r w:rsidDel="00000000" w:rsidR="00000000" w:rsidRPr="00000000">
        <w:rPr>
          <w:rFonts w:ascii="Google Sans Text" w:cs="Google Sans Text" w:eastAsia="Google Sans Text" w:hAnsi="Google Sans Text"/>
          <w:color w:val="575b5f"/>
          <w:sz w:val="24"/>
          <w:szCs w:val="24"/>
          <w:vertAlign w:val="superscript"/>
          <w:rtl w:val="0"/>
        </w:rPr>
        <w:t xml:space="preserve">91</w:t>
      </w:r>
      <w:r w:rsidDel="00000000" w:rsidR="00000000" w:rsidRPr="00000000">
        <w:rPr>
          <w:rFonts w:ascii="Google Sans Text" w:cs="Google Sans Text" w:eastAsia="Google Sans Text" w:hAnsi="Google Sans Text"/>
          <w:color w:val="1b1c1d"/>
          <w:rtl w:val="0"/>
        </w:rPr>
        <w:t xml:space="preserve"> Ningbo Jifeng already held a stake of over 25% in Grammer AG prior to launching the full takeover offer.</w:t>
      </w:r>
      <w:r w:rsidDel="00000000" w:rsidR="00000000" w:rsidRPr="00000000">
        <w:rPr>
          <w:rFonts w:ascii="Google Sans Text" w:cs="Google Sans Text" w:eastAsia="Google Sans Text" w:hAnsi="Google Sans Text"/>
          <w:color w:val="575b5f"/>
          <w:sz w:val="24"/>
          <w:szCs w:val="24"/>
          <w:vertAlign w:val="superscript"/>
          <w:rtl w:val="0"/>
        </w:rPr>
        <w:t xml:space="preserve">89</w:t>
      </w:r>
    </w:p>
    <w:p w:rsidR="00000000" w:rsidDel="00000000" w:rsidP="00000000" w:rsidRDefault="00000000" w:rsidRPr="00000000" w14:paraId="000001E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E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15.3. Public Market History</w:t>
      </w:r>
    </w:p>
    <w:p w:rsidR="00000000" w:rsidDel="00000000" w:rsidP="00000000" w:rsidRDefault="00000000" w:rsidRPr="00000000" w14:paraId="000001E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3">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Grammer AG was a publicly traded German company.</w:t>
      </w:r>
      <w:r w:rsidDel="00000000" w:rsidR="00000000" w:rsidRPr="00000000">
        <w:rPr>
          <w:rFonts w:ascii="Google Sans Text" w:cs="Google Sans Text" w:eastAsia="Google Sans Text" w:hAnsi="Google Sans Text"/>
          <w:color w:val="575b5f"/>
          <w:sz w:val="24"/>
          <w:szCs w:val="24"/>
          <w:vertAlign w:val="superscript"/>
          <w:rtl w:val="0"/>
        </w:rPr>
        <w:t xml:space="preserve">91</w:t>
      </w:r>
    </w:p>
    <w:p w:rsidR="00000000" w:rsidDel="00000000" w:rsidP="00000000" w:rsidRDefault="00000000" w:rsidRPr="00000000" w14:paraId="000001E4">
      <w:pPr>
        <w:numPr>
          <w:ilvl w:val="0"/>
          <w:numId w:val="10"/>
        </w:numPr>
        <w:pBdr>
          <w:top w:space="0" w:sz="0" w:val="nil"/>
          <w:left w:space="0" w:sz="0" w:val="nil"/>
          <w:bottom w:space="0" w:sz="0" w:val="nil"/>
          <w:right w:space="0" w:sz="0" w:val="nil"/>
          <w:between w:space="0" w:sz="0" w:val="nil"/>
        </w:pBdr>
        <w:shd w:fill="auto" w:val="clear"/>
        <w:spacing w:after="12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Take-Private Transaction:</w:t>
      </w:r>
      <w:r w:rsidDel="00000000" w:rsidR="00000000" w:rsidRPr="00000000">
        <w:rPr>
          <w:rFonts w:ascii="Google Sans Text" w:cs="Google Sans Text" w:eastAsia="Google Sans Text" w:hAnsi="Google Sans Text"/>
          <w:color w:val="1b1c1d"/>
          <w:rtl w:val="0"/>
        </w:rPr>
        <w:t xml:space="preserve"> The acquisition by Ningbo Jifeng in </w:t>
      </w:r>
      <w:r w:rsidDel="00000000" w:rsidR="00000000" w:rsidRPr="00000000">
        <w:rPr>
          <w:rFonts w:ascii="Google Sans Text" w:cs="Google Sans Text" w:eastAsia="Google Sans Text" w:hAnsi="Google Sans Text"/>
          <w:b w:val="1"/>
          <w:color w:val="1b1c1d"/>
          <w:rtl w:val="0"/>
        </w:rPr>
        <w:t xml:space="preserve">2018</w:t>
      </w:r>
      <w:r w:rsidDel="00000000" w:rsidR="00000000" w:rsidRPr="00000000">
        <w:rPr>
          <w:rFonts w:ascii="Google Sans Text" w:cs="Google Sans Text" w:eastAsia="Google Sans Text" w:hAnsi="Google Sans Text"/>
          <w:color w:val="1b1c1d"/>
          <w:rtl w:val="0"/>
        </w:rPr>
        <w:t xml:space="preserve"> was a public-to-private transaction initiated by a strategic partner that was already a major shareholder.</w:t>
      </w:r>
      <w:r w:rsidDel="00000000" w:rsidR="00000000" w:rsidRPr="00000000">
        <w:rPr>
          <w:rFonts w:ascii="Google Sans Text" w:cs="Google Sans Text" w:eastAsia="Google Sans Text" w:hAnsi="Google Sans Text"/>
          <w:color w:val="575b5f"/>
          <w:sz w:val="24"/>
          <w:szCs w:val="24"/>
          <w:vertAlign w:val="superscript"/>
          <w:rtl w:val="0"/>
        </w:rPr>
        <w:t xml:space="preserve">89</w:t>
      </w:r>
      <w:r w:rsidDel="00000000" w:rsidR="00000000" w:rsidRPr="00000000">
        <w:rPr>
          <w:rFonts w:ascii="Google Sans Text" w:cs="Google Sans Text" w:eastAsia="Google Sans Text" w:hAnsi="Google Sans Text"/>
          <w:color w:val="1b1c1d"/>
          <w:rtl w:val="0"/>
        </w:rPr>
        <w:t xml:space="preserve"> The move was intended to deepen the strategic partnership and stabilize Grammer's shareholder structure, partly in response to the influence of another activist investor group.</w:t>
      </w:r>
      <w:r w:rsidDel="00000000" w:rsidR="00000000" w:rsidRPr="00000000">
        <w:rPr>
          <w:rFonts w:ascii="Google Sans Text" w:cs="Google Sans Text" w:eastAsia="Google Sans Text" w:hAnsi="Google Sans Text"/>
          <w:color w:val="575b5f"/>
          <w:sz w:val="24"/>
          <w:szCs w:val="24"/>
          <w:vertAlign w:val="superscript"/>
          <w:rtl w:val="0"/>
        </w:rPr>
        <w:t xml:space="preserve">93</w:t>
      </w:r>
    </w:p>
    <w:p w:rsidR="00000000" w:rsidDel="00000000" w:rsidP="00000000" w:rsidRDefault="00000000" w:rsidRPr="00000000" w14:paraId="000001E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E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15.4. Pre-Transaction EBITDA Analysis</w:t>
      </w:r>
    </w:p>
    <w:p w:rsidR="00000000" w:rsidDel="00000000" w:rsidP="00000000" w:rsidRDefault="00000000" w:rsidRPr="00000000" w14:paraId="000001E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full fiscal year before the transaction was the </w:t>
      </w:r>
      <w:r w:rsidDel="00000000" w:rsidR="00000000" w:rsidRPr="00000000">
        <w:rPr>
          <w:rFonts w:ascii="Google Sans Text" w:cs="Google Sans Text" w:eastAsia="Google Sans Text" w:hAnsi="Google Sans Text"/>
          <w:b w:val="1"/>
          <w:color w:val="1b1c1d"/>
          <w:rtl w:val="0"/>
        </w:rPr>
        <w:t xml:space="preserve">year ended December 31, 2017</w:t>
      </w:r>
      <w:r w:rsidDel="00000000" w:rsidR="00000000" w:rsidRPr="00000000">
        <w:rPr>
          <w:rFonts w:ascii="Google Sans Text" w:cs="Google Sans Text" w:eastAsia="Google Sans Text" w:hAnsi="Google Sans Text"/>
          <w:color w:val="1b1c1d"/>
          <w:rtl w:val="0"/>
        </w:rPr>
        <w:t xml:space="preserve">. According to the company's 2017 Annual Report, the full-year </w:t>
      </w:r>
      <w:r w:rsidDel="00000000" w:rsidR="00000000" w:rsidRPr="00000000">
        <w:rPr>
          <w:rFonts w:ascii="Google Sans Text" w:cs="Google Sans Text" w:eastAsia="Google Sans Text" w:hAnsi="Google Sans Text"/>
          <w:b w:val="1"/>
          <w:color w:val="1b1c1d"/>
          <w:rtl w:val="0"/>
        </w:rPr>
        <w:t xml:space="preserve">EBITDA was €116.0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94</w:t>
      </w:r>
      <w:r w:rsidDel="00000000" w:rsidR="00000000" w:rsidRPr="00000000">
        <w:rPr>
          <w:rFonts w:ascii="Google Sans Text" w:cs="Google Sans Text" w:eastAsia="Google Sans Text" w:hAnsi="Google Sans Text"/>
          <w:color w:val="1b1c1d"/>
          <w:rtl w:val="0"/>
        </w:rPr>
        <w:t xml:space="preserve"> This corresponds to an EBITDA margin of 6.5% on revenues of €1.79 billion.</w:t>
      </w:r>
      <w:r w:rsidDel="00000000" w:rsidR="00000000" w:rsidRPr="00000000">
        <w:rPr>
          <w:rFonts w:ascii="Google Sans Text" w:cs="Google Sans Text" w:eastAsia="Google Sans Text" w:hAnsi="Google Sans Text"/>
          <w:color w:val="575b5f"/>
          <w:sz w:val="24"/>
          <w:szCs w:val="24"/>
          <w:vertAlign w:val="superscript"/>
          <w:rtl w:val="0"/>
        </w:rPr>
        <w:t xml:space="preserve">94</w:t>
      </w:r>
    </w:p>
    <w:p w:rsidR="00000000" w:rsidDel="00000000" w:rsidP="00000000" w:rsidRDefault="00000000" w:rsidRPr="00000000" w14:paraId="000001E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E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16. Target: Camso</w:t>
      </w:r>
    </w:p>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16.1. Transaction Snapshot</w:t>
      </w:r>
    </w:p>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July 12, 2018, Michelin announced a definitive agreement to acquire Camso for $1.45 billion.</w:t>
      </w:r>
      <w:r w:rsidDel="00000000" w:rsidR="00000000" w:rsidRPr="00000000">
        <w:rPr>
          <w:rFonts w:ascii="Google Sans Text" w:cs="Google Sans Text" w:eastAsia="Google Sans Text" w:hAnsi="Google Sans Text"/>
          <w:color w:val="575b5f"/>
          <w:sz w:val="24"/>
          <w:szCs w:val="24"/>
          <w:vertAlign w:val="superscript"/>
          <w:rtl w:val="0"/>
        </w:rPr>
        <w:t xml:space="preserve">95</w:t>
      </w:r>
      <w:r w:rsidDel="00000000" w:rsidR="00000000" w:rsidRPr="00000000">
        <w:rPr>
          <w:rFonts w:ascii="Google Sans Text" w:cs="Google Sans Text" w:eastAsia="Google Sans Text" w:hAnsi="Google Sans Text"/>
          <w:color w:val="1b1c1d"/>
          <w:rtl w:val="0"/>
        </w:rPr>
        <w:t xml:space="preserve"> The transaction was completed on December 18, 2018, for a total consideration of $1.36 billion.</w:t>
      </w:r>
      <w:r w:rsidDel="00000000" w:rsidR="00000000" w:rsidRPr="00000000">
        <w:rPr>
          <w:rFonts w:ascii="Google Sans Text" w:cs="Google Sans Text" w:eastAsia="Google Sans Text" w:hAnsi="Google Sans Text"/>
          <w:color w:val="575b5f"/>
          <w:sz w:val="24"/>
          <w:szCs w:val="24"/>
          <w:vertAlign w:val="superscript"/>
          <w:rtl w:val="0"/>
        </w:rPr>
        <w:t xml:space="preserve">96</w:t>
      </w:r>
    </w:p>
    <w:p w:rsidR="00000000" w:rsidDel="00000000" w:rsidP="00000000" w:rsidRDefault="00000000" w:rsidRPr="00000000" w14:paraId="000001F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F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16.2. Corporate Status and Ownership Analysis</w:t>
      </w:r>
    </w:p>
    <w:p w:rsidR="00000000" w:rsidDel="00000000" w:rsidP="00000000" w:rsidRDefault="00000000" w:rsidRPr="00000000" w14:paraId="000001F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Camso was a </w:t>
      </w:r>
      <w:r w:rsidDel="00000000" w:rsidR="00000000" w:rsidRPr="00000000">
        <w:rPr>
          <w:rFonts w:ascii="Google Sans Text" w:cs="Google Sans Text" w:eastAsia="Google Sans Text" w:hAnsi="Google Sans Text"/>
          <w:b w:val="1"/>
          <w:color w:val="1b1c1d"/>
          <w:rtl w:val="0"/>
        </w:rPr>
        <w:t xml:space="preserve">privately held company</w:t>
      </w:r>
      <w:r w:rsidDel="00000000" w:rsidR="00000000" w:rsidRPr="00000000">
        <w:rPr>
          <w:rFonts w:ascii="Google Sans Text" w:cs="Google Sans Text" w:eastAsia="Google Sans Text" w:hAnsi="Google Sans Text"/>
          <w:color w:val="1b1c1d"/>
          <w:rtl w:val="0"/>
        </w:rPr>
        <w:t xml:space="preserve"> at the time of its acquisition by Michelin.</w:t>
      </w:r>
      <w:r w:rsidDel="00000000" w:rsidR="00000000" w:rsidRPr="00000000">
        <w:rPr>
          <w:rFonts w:ascii="Google Sans Text" w:cs="Google Sans Text" w:eastAsia="Google Sans Text" w:hAnsi="Google Sans Text"/>
          <w:color w:val="575b5f"/>
          <w:sz w:val="24"/>
          <w:szCs w:val="24"/>
          <w:vertAlign w:val="superscript"/>
          <w:rtl w:val="0"/>
        </w:rPr>
        <w:t xml:space="preserve">98</w:t>
      </w:r>
      <w:r w:rsidDel="00000000" w:rsidR="00000000" w:rsidRPr="00000000">
        <w:rPr>
          <w:rFonts w:ascii="Google Sans Text" w:cs="Google Sans Text" w:eastAsia="Google Sans Text" w:hAnsi="Google Sans Text"/>
          <w:color w:val="1b1c1d"/>
          <w:rtl w:val="0"/>
        </w:rPr>
        <w:t xml:space="preserve"> Its shareholders included several prominent Canadian institutional investors, such as Caisse de dépôt et placement du Québec (CDPQ) and the Solidarity Fund QFL.</w:t>
      </w:r>
      <w:r w:rsidDel="00000000" w:rsidR="00000000" w:rsidRPr="00000000">
        <w:rPr>
          <w:rFonts w:ascii="Google Sans Text" w:cs="Google Sans Text" w:eastAsia="Google Sans Text" w:hAnsi="Google Sans Text"/>
          <w:color w:val="575b5f"/>
          <w:sz w:val="24"/>
          <w:szCs w:val="24"/>
          <w:vertAlign w:val="superscript"/>
          <w:rtl w:val="0"/>
        </w:rPr>
        <w:t xml:space="preserve">95</w:t>
      </w:r>
    </w:p>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F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16.3. Public Market History</w:t>
      </w:r>
    </w:p>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There is </w:t>
      </w:r>
      <w:r w:rsidDel="00000000" w:rsidR="00000000" w:rsidRPr="00000000">
        <w:rPr>
          <w:rFonts w:ascii="Google Sans Text" w:cs="Google Sans Text" w:eastAsia="Google Sans Text" w:hAnsi="Google Sans Text"/>
          <w:b w:val="1"/>
          <w:color w:val="1b1c1d"/>
          <w:rtl w:val="0"/>
        </w:rPr>
        <w:t xml:space="preserve">no evidence</w:t>
      </w:r>
      <w:r w:rsidDel="00000000" w:rsidR="00000000" w:rsidRPr="00000000">
        <w:rPr>
          <w:rFonts w:ascii="Google Sans Text" w:cs="Google Sans Text" w:eastAsia="Google Sans Text" w:hAnsi="Google Sans Text"/>
          <w:color w:val="1b1c1d"/>
          <w:rtl w:val="0"/>
        </w:rPr>
        <w:t xml:space="preserve"> that Camso was ever a publicly listed company. It was founded in 1982 and operated as a private entity with institutional backing until its sale.</w:t>
      </w:r>
      <w:r w:rsidDel="00000000" w:rsidR="00000000" w:rsidRPr="00000000">
        <w:rPr>
          <w:rFonts w:ascii="Google Sans Text" w:cs="Google Sans Text" w:eastAsia="Google Sans Text" w:hAnsi="Google Sans Text"/>
          <w:color w:val="575b5f"/>
          <w:sz w:val="24"/>
          <w:szCs w:val="24"/>
          <w:vertAlign w:val="superscript"/>
          <w:rtl w:val="0"/>
        </w:rPr>
        <w:t xml:space="preserve">98</w:t>
      </w:r>
    </w:p>
    <w:p w:rsidR="00000000" w:rsidDel="00000000" w:rsidP="00000000" w:rsidRDefault="00000000" w:rsidRPr="00000000" w14:paraId="000001F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F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16.4. Pre-Transaction EBITDA Analysis</w:t>
      </w:r>
    </w:p>
    <w:p w:rsidR="00000000" w:rsidDel="00000000" w:rsidP="00000000" w:rsidRDefault="00000000" w:rsidRPr="00000000" w14:paraId="000001F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transaction announcements </w:t>
      </w:r>
      <w:r w:rsidDel="00000000" w:rsidR="00000000" w:rsidRPr="00000000">
        <w:rPr>
          <w:rFonts w:ascii="Google Sans Text" w:cs="Google Sans Text" w:eastAsia="Google Sans Text" w:hAnsi="Google Sans Text"/>
          <w:b w:val="1"/>
          <w:color w:val="1b1c1d"/>
          <w:rtl w:val="0"/>
        </w:rPr>
        <w:t xml:space="preserve">do not disclose</w:t>
      </w:r>
      <w:r w:rsidDel="00000000" w:rsidR="00000000" w:rsidRPr="00000000">
        <w:rPr>
          <w:rFonts w:ascii="Google Sans Text" w:cs="Google Sans Text" w:eastAsia="Google Sans Text" w:hAnsi="Google Sans Text"/>
          <w:color w:val="1b1c1d"/>
          <w:rtl w:val="0"/>
        </w:rPr>
        <w:t xml:space="preserve"> a specific historical EBITDA figure for 2017. However, the deal valued Camso at an enterprise value of $1.7 billion, representing a multiple of 8.3 times EBITDA for the fiscal year ending March 31, 2019, after accounting for synergies.</w:t>
      </w:r>
      <w:r w:rsidDel="00000000" w:rsidR="00000000" w:rsidRPr="00000000">
        <w:rPr>
          <w:rFonts w:ascii="Google Sans Text" w:cs="Google Sans Text" w:eastAsia="Google Sans Text" w:hAnsi="Google Sans Text"/>
          <w:color w:val="575b5f"/>
          <w:sz w:val="24"/>
          <w:szCs w:val="24"/>
          <w:vertAlign w:val="superscript"/>
          <w:rtl w:val="0"/>
        </w:rPr>
        <w:t xml:space="preserve">100</w:t>
      </w:r>
      <w:r w:rsidDel="00000000" w:rsidR="00000000" w:rsidRPr="00000000">
        <w:rPr>
          <w:rFonts w:ascii="Google Sans Text" w:cs="Google Sans Text" w:eastAsia="Google Sans Text" w:hAnsi="Google Sans Text"/>
          <w:color w:val="1b1c1d"/>
          <w:rtl w:val="0"/>
        </w:rPr>
        <w:t xml:space="preserve"> Camso's net sales for the fiscal year ended March 31, 2018, were reported as </w:t>
      </w:r>
      <w:r w:rsidDel="00000000" w:rsidR="00000000" w:rsidRPr="00000000">
        <w:rPr>
          <w:rFonts w:ascii="Google Sans Text" w:cs="Google Sans Text" w:eastAsia="Google Sans Text" w:hAnsi="Google Sans Text"/>
          <w:b w:val="1"/>
          <w:color w:val="1b1c1d"/>
          <w:rtl w:val="0"/>
        </w:rPr>
        <w:t xml:space="preserve">$974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96</w:t>
      </w:r>
    </w:p>
    <w:p w:rsidR="00000000" w:rsidDel="00000000" w:rsidP="00000000" w:rsidRDefault="00000000" w:rsidRPr="00000000" w14:paraId="000001F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1F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17. Target: Tower International (European Business)</w:t>
      </w:r>
    </w:p>
    <w:p w:rsidR="00000000" w:rsidDel="00000000" w:rsidP="00000000" w:rsidRDefault="00000000" w:rsidRPr="00000000" w14:paraId="000001F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F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17.1. Transaction Snapshot</w:t>
      </w:r>
    </w:p>
    <w:p w:rsidR="00000000" w:rsidDel="00000000" w:rsidP="00000000" w:rsidRDefault="00000000" w:rsidRPr="00000000" w14:paraId="0000020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November 20, 2018, Tower International, Inc. (NYSE: TOWR) announced it had signed a Memorandum of Understanding to sell its European operations to Financière SNOP Dunois S.A. (FSD), a private French automotive supplier.</w:t>
      </w:r>
      <w:r w:rsidDel="00000000" w:rsidR="00000000" w:rsidRPr="00000000">
        <w:rPr>
          <w:rFonts w:ascii="Google Sans Text" w:cs="Google Sans Text" w:eastAsia="Google Sans Text" w:hAnsi="Google Sans Text"/>
          <w:color w:val="575b5f"/>
          <w:sz w:val="24"/>
          <w:szCs w:val="24"/>
          <w:vertAlign w:val="superscript"/>
          <w:rtl w:val="0"/>
        </w:rPr>
        <w:t xml:space="preserve">101</w:t>
      </w:r>
      <w:r w:rsidDel="00000000" w:rsidR="00000000" w:rsidRPr="00000000">
        <w:rPr>
          <w:rFonts w:ascii="Google Sans Text" w:cs="Google Sans Text" w:eastAsia="Google Sans Text" w:hAnsi="Google Sans Text"/>
          <w:color w:val="1b1c1d"/>
          <w:rtl w:val="0"/>
        </w:rPr>
        <w:t xml:space="preserve"> The sale was completed on March 1, 2019, for an enterprise value of €255 million.</w:t>
      </w:r>
      <w:r w:rsidDel="00000000" w:rsidR="00000000" w:rsidRPr="00000000">
        <w:rPr>
          <w:rFonts w:ascii="Google Sans Text" w:cs="Google Sans Text" w:eastAsia="Google Sans Text" w:hAnsi="Google Sans Text"/>
          <w:color w:val="575b5f"/>
          <w:sz w:val="24"/>
          <w:szCs w:val="24"/>
          <w:vertAlign w:val="superscript"/>
          <w:rtl w:val="0"/>
        </w:rPr>
        <w:t xml:space="preserve">102</w:t>
      </w:r>
    </w:p>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0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17.2. Corporate Status and Ownership Analysis</w:t>
      </w:r>
    </w:p>
    <w:p w:rsidR="00000000" w:rsidDel="00000000" w:rsidP="00000000" w:rsidRDefault="00000000" w:rsidRPr="00000000" w14:paraId="0000020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target was the </w:t>
      </w:r>
      <w:r w:rsidDel="00000000" w:rsidR="00000000" w:rsidRPr="00000000">
        <w:rPr>
          <w:rFonts w:ascii="Google Sans Text" w:cs="Google Sans Text" w:eastAsia="Google Sans Text" w:hAnsi="Google Sans Text"/>
          <w:b w:val="1"/>
          <w:color w:val="1b1c1d"/>
          <w:rtl w:val="0"/>
        </w:rPr>
        <w:t xml:space="preserve">European Operations business unit</w:t>
      </w:r>
      <w:r w:rsidDel="00000000" w:rsidR="00000000" w:rsidRPr="00000000">
        <w:rPr>
          <w:rFonts w:ascii="Google Sans Text" w:cs="Google Sans Text" w:eastAsia="Google Sans Text" w:hAnsi="Google Sans Text"/>
          <w:color w:val="1b1c1d"/>
          <w:rtl w:val="0"/>
        </w:rPr>
        <w:t xml:space="preserve"> of Tower International, Inc., a publicly traded company on the NYSE.</w:t>
      </w:r>
      <w:r w:rsidDel="00000000" w:rsidR="00000000" w:rsidRPr="00000000">
        <w:rPr>
          <w:rFonts w:ascii="Google Sans Text" w:cs="Google Sans Text" w:eastAsia="Google Sans Text" w:hAnsi="Google Sans Text"/>
          <w:color w:val="575b5f"/>
          <w:sz w:val="24"/>
          <w:szCs w:val="24"/>
          <w:vertAlign w:val="superscript"/>
          <w:rtl w:val="0"/>
        </w:rPr>
        <w:t xml:space="preserve">101</w:t>
      </w:r>
      <w:r w:rsidDel="00000000" w:rsidR="00000000" w:rsidRPr="00000000">
        <w:rPr>
          <w:rFonts w:ascii="Google Sans Text" w:cs="Google Sans Text" w:eastAsia="Google Sans Text" w:hAnsi="Google Sans Text"/>
          <w:color w:val="1b1c1d"/>
          <w:rtl w:val="0"/>
        </w:rPr>
        <w:t xml:space="preserve"> The target itself was a collection of private manufacturing facilities and offices and was not independently listed.</w:t>
      </w:r>
      <w:r w:rsidDel="00000000" w:rsidR="00000000" w:rsidRPr="00000000">
        <w:rPr>
          <w:rFonts w:ascii="Google Sans Text" w:cs="Google Sans Text" w:eastAsia="Google Sans Text" w:hAnsi="Google Sans Text"/>
          <w:color w:val="575b5f"/>
          <w:sz w:val="24"/>
          <w:szCs w:val="24"/>
          <w:vertAlign w:val="superscript"/>
          <w:rtl w:val="0"/>
        </w:rPr>
        <w:t xml:space="preserve">101</w:t>
      </w:r>
    </w:p>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08">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17.3. Public Market History</w:t>
      </w:r>
    </w:p>
    <w:p w:rsidR="00000000" w:rsidDel="00000000" w:rsidP="00000000" w:rsidRDefault="00000000" w:rsidRPr="00000000" w14:paraId="0000020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divested business unit was never publicly listed on its own. Its parent company, Tower International, was public at the time of the sale but was later acquired and taken private by Autokiniton Global Group in 2019.</w:t>
      </w:r>
      <w:r w:rsidDel="00000000" w:rsidR="00000000" w:rsidRPr="00000000">
        <w:rPr>
          <w:rFonts w:ascii="Google Sans Text" w:cs="Google Sans Text" w:eastAsia="Google Sans Text" w:hAnsi="Google Sans Text"/>
          <w:color w:val="575b5f"/>
          <w:sz w:val="24"/>
          <w:szCs w:val="24"/>
          <w:vertAlign w:val="superscript"/>
          <w:rtl w:val="0"/>
        </w:rPr>
        <w:t xml:space="preserve">104</w:t>
      </w:r>
    </w:p>
    <w:p w:rsidR="00000000" w:rsidDel="00000000" w:rsidP="00000000" w:rsidRDefault="00000000" w:rsidRPr="00000000" w14:paraId="0000020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0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17.4. Pre-Transaction EBITDA Analysis</w:t>
      </w:r>
    </w:p>
    <w:p w:rsidR="00000000" w:rsidDel="00000000" w:rsidP="00000000" w:rsidRDefault="00000000" w:rsidRPr="00000000" w14:paraId="0000020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0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financial results for the European Operations were provided on a projected basis for the </w:t>
      </w:r>
      <w:r w:rsidDel="00000000" w:rsidR="00000000" w:rsidRPr="00000000">
        <w:rPr>
          <w:rFonts w:ascii="Google Sans Text" w:cs="Google Sans Text" w:eastAsia="Google Sans Text" w:hAnsi="Google Sans Text"/>
          <w:b w:val="1"/>
          <w:color w:val="1b1c1d"/>
          <w:rtl w:val="0"/>
        </w:rPr>
        <w:t xml:space="preserve">full year 2018</w:t>
      </w:r>
      <w:r w:rsidDel="00000000" w:rsidR="00000000" w:rsidRPr="00000000">
        <w:rPr>
          <w:rFonts w:ascii="Google Sans Text" w:cs="Google Sans Text" w:eastAsia="Google Sans Text" w:hAnsi="Google Sans Text"/>
          <w:color w:val="1b1c1d"/>
          <w:rtl w:val="0"/>
        </w:rPr>
        <w:t xml:space="preserve">. The projected </w:t>
      </w:r>
      <w:r w:rsidDel="00000000" w:rsidR="00000000" w:rsidRPr="00000000">
        <w:rPr>
          <w:rFonts w:ascii="Google Sans Text" w:cs="Google Sans Text" w:eastAsia="Google Sans Text" w:hAnsi="Google Sans Text"/>
          <w:b w:val="1"/>
          <w:color w:val="1b1c1d"/>
          <w:rtl w:val="0"/>
        </w:rPr>
        <w:t xml:space="preserve">Adjusted EBITDA was $55 million</w:t>
      </w:r>
      <w:r w:rsidDel="00000000" w:rsidR="00000000" w:rsidRPr="00000000">
        <w:rPr>
          <w:rFonts w:ascii="Google Sans Text" w:cs="Google Sans Text" w:eastAsia="Google Sans Text" w:hAnsi="Google Sans Text"/>
          <w:color w:val="1b1c1d"/>
          <w:rtl w:val="0"/>
        </w:rPr>
        <w:t xml:space="preserve"> on projected revenue of $650 million.</w:t>
      </w:r>
      <w:r w:rsidDel="00000000" w:rsidR="00000000" w:rsidRPr="00000000">
        <w:rPr>
          <w:rFonts w:ascii="Google Sans Text" w:cs="Google Sans Text" w:eastAsia="Google Sans Text" w:hAnsi="Google Sans Text"/>
          <w:color w:val="575b5f"/>
          <w:sz w:val="24"/>
          <w:szCs w:val="24"/>
          <w:vertAlign w:val="superscript"/>
          <w:rtl w:val="0"/>
        </w:rPr>
        <w:t xml:space="preserve">101</w:t>
      </w:r>
      <w:r w:rsidDel="00000000" w:rsidR="00000000" w:rsidRPr="00000000">
        <w:rPr>
          <w:rFonts w:ascii="Google Sans Text" w:cs="Google Sans Text" w:eastAsia="Google Sans Text" w:hAnsi="Google Sans Text"/>
          <w:color w:val="1b1c1d"/>
          <w:rtl w:val="0"/>
        </w:rPr>
        <w:t xml:space="preserve"> The sale price of €255 million represented an enterprise multiple of 5.4 times this projected Adjusted EBITDA.</w:t>
      </w:r>
      <w:r w:rsidDel="00000000" w:rsidR="00000000" w:rsidRPr="00000000">
        <w:rPr>
          <w:rFonts w:ascii="Google Sans Text" w:cs="Google Sans Text" w:eastAsia="Google Sans Text" w:hAnsi="Google Sans Text"/>
          <w:color w:val="575b5f"/>
          <w:sz w:val="24"/>
          <w:szCs w:val="24"/>
          <w:vertAlign w:val="superscript"/>
          <w:rtl w:val="0"/>
        </w:rPr>
        <w:t xml:space="preserve">101</w:t>
      </w:r>
    </w:p>
    <w:p w:rsidR="00000000" w:rsidDel="00000000" w:rsidP="00000000" w:rsidRDefault="00000000" w:rsidRPr="00000000" w14:paraId="0000020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1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18. Target: Spectrum Brands' Global Auto Care Business</w:t>
      </w:r>
    </w:p>
    <w:p w:rsidR="00000000" w:rsidDel="00000000" w:rsidP="00000000" w:rsidRDefault="00000000" w:rsidRPr="00000000" w14:paraId="0000021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18.1. Transaction Snapshot</w:t>
      </w:r>
    </w:p>
    <w:p w:rsidR="00000000" w:rsidDel="00000000" w:rsidP="00000000" w:rsidRDefault="00000000" w:rsidRPr="00000000" w14:paraId="0000021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November 15, 2018, Energizer Holdings, Inc. (NYSE: ENR) announced a definitive agreement to acquire the Global Auto Care Business from Spectrum Brands Holdings, Inc. (NYSE: SPB) in a cash and stock transaction valued at approximately $1.25 billion.</w:t>
      </w:r>
      <w:r w:rsidDel="00000000" w:rsidR="00000000" w:rsidRPr="00000000">
        <w:rPr>
          <w:rFonts w:ascii="Google Sans Text" w:cs="Google Sans Text" w:eastAsia="Google Sans Text" w:hAnsi="Google Sans Text"/>
          <w:color w:val="575b5f"/>
          <w:sz w:val="24"/>
          <w:szCs w:val="24"/>
          <w:vertAlign w:val="superscript"/>
          <w:rtl w:val="0"/>
        </w:rPr>
        <w:t xml:space="preserve">105</w:t>
      </w:r>
      <w:r w:rsidDel="00000000" w:rsidR="00000000" w:rsidRPr="00000000">
        <w:rPr>
          <w:rFonts w:ascii="Google Sans Text" w:cs="Google Sans Text" w:eastAsia="Google Sans Text" w:hAnsi="Google Sans Text"/>
          <w:color w:val="1b1c1d"/>
          <w:rtl w:val="0"/>
        </w:rPr>
        <w:t xml:space="preserve"> The acquisition closed on January 28, 2019.</w:t>
      </w:r>
      <w:r w:rsidDel="00000000" w:rsidR="00000000" w:rsidRPr="00000000">
        <w:rPr>
          <w:rFonts w:ascii="Google Sans Text" w:cs="Google Sans Text" w:eastAsia="Google Sans Text" w:hAnsi="Google Sans Text"/>
          <w:color w:val="575b5f"/>
          <w:sz w:val="24"/>
          <w:szCs w:val="24"/>
          <w:vertAlign w:val="superscript"/>
          <w:rtl w:val="0"/>
        </w:rPr>
        <w:t xml:space="preserve">107</w:t>
      </w:r>
    </w:p>
    <w:p w:rsidR="00000000" w:rsidDel="00000000" w:rsidP="00000000" w:rsidRDefault="00000000" w:rsidRPr="00000000" w14:paraId="0000021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1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18.2. Corporate Status and Ownership Analysis</w:t>
      </w:r>
    </w:p>
    <w:p w:rsidR="00000000" w:rsidDel="00000000" w:rsidP="00000000" w:rsidRDefault="00000000" w:rsidRPr="00000000" w14:paraId="0000021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Global Auto Care Business was a </w:t>
      </w:r>
      <w:r w:rsidDel="00000000" w:rsidR="00000000" w:rsidRPr="00000000">
        <w:rPr>
          <w:rFonts w:ascii="Google Sans Text" w:cs="Google Sans Text" w:eastAsia="Google Sans Text" w:hAnsi="Google Sans Text"/>
          <w:b w:val="1"/>
          <w:color w:val="1b1c1d"/>
          <w:rtl w:val="0"/>
        </w:rPr>
        <w:t xml:space="preserve">division</w:t>
      </w:r>
      <w:r w:rsidDel="00000000" w:rsidR="00000000" w:rsidRPr="00000000">
        <w:rPr>
          <w:rFonts w:ascii="Google Sans Text" w:cs="Google Sans Text" w:eastAsia="Google Sans Text" w:hAnsi="Google Sans Text"/>
          <w:color w:val="1b1c1d"/>
          <w:rtl w:val="0"/>
        </w:rPr>
        <w:t xml:space="preserve"> of Spectrum Brands Holdings, Inc., a publicly traded global consumer products company.</w:t>
      </w:r>
      <w:r w:rsidDel="00000000" w:rsidR="00000000" w:rsidRPr="00000000">
        <w:rPr>
          <w:rFonts w:ascii="Google Sans Text" w:cs="Google Sans Text" w:eastAsia="Google Sans Text" w:hAnsi="Google Sans Text"/>
          <w:color w:val="575b5f"/>
          <w:sz w:val="24"/>
          <w:szCs w:val="24"/>
          <w:vertAlign w:val="superscript"/>
          <w:rtl w:val="0"/>
        </w:rPr>
        <w:t xml:space="preserve">105</w:t>
      </w:r>
      <w:r w:rsidDel="00000000" w:rsidR="00000000" w:rsidRPr="00000000">
        <w:rPr>
          <w:rFonts w:ascii="Google Sans Text" w:cs="Google Sans Text" w:eastAsia="Google Sans Text" w:hAnsi="Google Sans Text"/>
          <w:color w:val="1b1c1d"/>
          <w:rtl w:val="0"/>
        </w:rPr>
        <w:t xml:space="preserve"> The business unit itself, which included brands like Armor All and STP, was not an independent public entity.</w:t>
      </w:r>
      <w:r w:rsidDel="00000000" w:rsidR="00000000" w:rsidRPr="00000000">
        <w:rPr>
          <w:rFonts w:ascii="Google Sans Text" w:cs="Google Sans Text" w:eastAsia="Google Sans Text" w:hAnsi="Google Sans Text"/>
          <w:color w:val="575b5f"/>
          <w:sz w:val="24"/>
          <w:szCs w:val="24"/>
          <w:vertAlign w:val="superscript"/>
          <w:rtl w:val="0"/>
        </w:rPr>
        <w:t xml:space="preserve">110</w:t>
      </w:r>
    </w:p>
    <w:p w:rsidR="00000000" w:rsidDel="00000000" w:rsidP="00000000" w:rsidRDefault="00000000" w:rsidRPr="00000000" w14:paraId="0000021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1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18.3. Public Market History</w:t>
      </w:r>
    </w:p>
    <w:p w:rsidR="00000000" w:rsidDel="00000000" w:rsidP="00000000" w:rsidRDefault="00000000" w:rsidRPr="00000000" w14:paraId="0000021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1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divested business unit has no history as a standalone public company. Its parent, Spectrum Brands, is a public company listed on the NYSE.</w:t>
      </w:r>
      <w:r w:rsidDel="00000000" w:rsidR="00000000" w:rsidRPr="00000000">
        <w:rPr>
          <w:rFonts w:ascii="Google Sans Text" w:cs="Google Sans Text" w:eastAsia="Google Sans Text" w:hAnsi="Google Sans Text"/>
          <w:color w:val="575b5f"/>
          <w:sz w:val="24"/>
          <w:szCs w:val="24"/>
          <w:vertAlign w:val="superscript"/>
          <w:rtl w:val="0"/>
        </w:rPr>
        <w:t xml:space="preserve">109</w:t>
      </w:r>
    </w:p>
    <w:p w:rsidR="00000000" w:rsidDel="00000000" w:rsidP="00000000" w:rsidRDefault="00000000" w:rsidRPr="00000000" w14:paraId="0000021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1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18.4. Pre-Transaction EBITDA Analysis</w:t>
      </w:r>
    </w:p>
    <w:p w:rsidR="00000000" w:rsidDel="00000000" w:rsidP="00000000" w:rsidRDefault="00000000" w:rsidRPr="00000000" w14:paraId="0000022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Financials for the Global Auto Care Business were provided for the </w:t>
      </w:r>
      <w:r w:rsidDel="00000000" w:rsidR="00000000" w:rsidRPr="00000000">
        <w:rPr>
          <w:rFonts w:ascii="Google Sans Text" w:cs="Google Sans Text" w:eastAsia="Google Sans Text" w:hAnsi="Google Sans Text"/>
          <w:b w:val="1"/>
          <w:color w:val="1b1c1d"/>
          <w:rtl w:val="0"/>
        </w:rPr>
        <w:t xml:space="preserve">twelve months ending June 30, 2018</w:t>
      </w:r>
      <w:r w:rsidDel="00000000" w:rsidR="00000000" w:rsidRPr="00000000">
        <w:rPr>
          <w:rFonts w:ascii="Google Sans Text" w:cs="Google Sans Text" w:eastAsia="Google Sans Text" w:hAnsi="Google Sans Text"/>
          <w:color w:val="1b1c1d"/>
          <w:rtl w:val="0"/>
        </w:rPr>
        <w:t xml:space="preserve">. For this period, the business generated an </w:t>
      </w:r>
      <w:r w:rsidDel="00000000" w:rsidR="00000000" w:rsidRPr="00000000">
        <w:rPr>
          <w:rFonts w:ascii="Google Sans Text" w:cs="Google Sans Text" w:eastAsia="Google Sans Text" w:hAnsi="Google Sans Text"/>
          <w:b w:val="1"/>
          <w:color w:val="1b1c1d"/>
          <w:rtl w:val="0"/>
        </w:rPr>
        <w:t xml:space="preserve">Adjusted EBITDA of $117 million</w:t>
      </w:r>
      <w:r w:rsidDel="00000000" w:rsidR="00000000" w:rsidRPr="00000000">
        <w:rPr>
          <w:rFonts w:ascii="Google Sans Text" w:cs="Google Sans Text" w:eastAsia="Google Sans Text" w:hAnsi="Google Sans Text"/>
          <w:color w:val="1b1c1d"/>
          <w:rtl w:val="0"/>
        </w:rPr>
        <w:t xml:space="preserve"> on net sales of $465 million.</w:t>
      </w:r>
      <w:r w:rsidDel="00000000" w:rsidR="00000000" w:rsidRPr="00000000">
        <w:rPr>
          <w:rFonts w:ascii="Google Sans Text" w:cs="Google Sans Text" w:eastAsia="Google Sans Text" w:hAnsi="Google Sans Text"/>
          <w:color w:val="575b5f"/>
          <w:sz w:val="24"/>
          <w:szCs w:val="24"/>
          <w:vertAlign w:val="superscript"/>
          <w:rtl w:val="0"/>
        </w:rPr>
        <w:t xml:space="preserve">106</w:t>
      </w:r>
    </w:p>
    <w:p w:rsidR="00000000" w:rsidDel="00000000" w:rsidP="00000000" w:rsidRDefault="00000000" w:rsidRPr="00000000" w14:paraId="0000022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2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19. Target: Johnson Controls Power Solutions</w:t>
      </w:r>
    </w:p>
    <w:p w:rsidR="00000000" w:rsidDel="00000000" w:rsidP="00000000" w:rsidRDefault="00000000" w:rsidRPr="00000000" w14:paraId="0000022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2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19.1. Transaction Snapshot</w:t>
      </w:r>
    </w:p>
    <w:p w:rsidR="00000000" w:rsidDel="00000000" w:rsidP="00000000" w:rsidRDefault="00000000" w:rsidRPr="00000000" w14:paraId="0000022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2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November 13, 2018, Johnson Controls International plc (NYSE: JCI) announced a definitive agreement to sell its Power Solutions business to Brookfield Business Partners L.P. and its institutional partners, including CDPQ, in a cash transaction valued at $13.2 billion.</w:t>
      </w:r>
      <w:r w:rsidDel="00000000" w:rsidR="00000000" w:rsidRPr="00000000">
        <w:rPr>
          <w:rFonts w:ascii="Google Sans Text" w:cs="Google Sans Text" w:eastAsia="Google Sans Text" w:hAnsi="Google Sans Text"/>
          <w:color w:val="575b5f"/>
          <w:sz w:val="24"/>
          <w:szCs w:val="24"/>
          <w:vertAlign w:val="superscript"/>
          <w:rtl w:val="0"/>
        </w:rPr>
        <w:t xml:space="preserve">112</w:t>
      </w:r>
      <w:r w:rsidDel="00000000" w:rsidR="00000000" w:rsidRPr="00000000">
        <w:rPr>
          <w:rFonts w:ascii="Google Sans Text" w:cs="Google Sans Text" w:eastAsia="Google Sans Text" w:hAnsi="Google Sans Text"/>
          <w:color w:val="1b1c1d"/>
          <w:rtl w:val="0"/>
        </w:rPr>
        <w:t xml:space="preserve"> The sale was completed on May 1, 2019, after which the business was relaunched as a new independent entity named Clarios.</w:t>
      </w:r>
      <w:r w:rsidDel="00000000" w:rsidR="00000000" w:rsidRPr="00000000">
        <w:rPr>
          <w:rFonts w:ascii="Google Sans Text" w:cs="Google Sans Text" w:eastAsia="Google Sans Text" w:hAnsi="Google Sans Text"/>
          <w:color w:val="575b5f"/>
          <w:sz w:val="24"/>
          <w:szCs w:val="24"/>
          <w:vertAlign w:val="superscript"/>
          <w:rtl w:val="0"/>
        </w:rPr>
        <w:t xml:space="preserve">114</w:t>
      </w:r>
    </w:p>
    <w:p w:rsidR="00000000" w:rsidDel="00000000" w:rsidP="00000000" w:rsidRDefault="00000000" w:rsidRPr="00000000" w14:paraId="0000022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2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19.2. Corporate Status and Ownership Analysis</w:t>
      </w:r>
    </w:p>
    <w:p w:rsidR="00000000" w:rsidDel="00000000" w:rsidP="00000000" w:rsidRDefault="00000000" w:rsidRPr="00000000" w14:paraId="0000022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2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Power Solutions business was a major </w:t>
      </w:r>
      <w:r w:rsidDel="00000000" w:rsidR="00000000" w:rsidRPr="00000000">
        <w:rPr>
          <w:rFonts w:ascii="Google Sans Text" w:cs="Google Sans Text" w:eastAsia="Google Sans Text" w:hAnsi="Google Sans Text"/>
          <w:b w:val="1"/>
          <w:color w:val="1b1c1d"/>
          <w:rtl w:val="0"/>
        </w:rPr>
        <w:t xml:space="preserve">global division</w:t>
      </w:r>
      <w:r w:rsidDel="00000000" w:rsidR="00000000" w:rsidRPr="00000000">
        <w:rPr>
          <w:rFonts w:ascii="Google Sans Text" w:cs="Google Sans Text" w:eastAsia="Google Sans Text" w:hAnsi="Google Sans Text"/>
          <w:color w:val="1b1c1d"/>
          <w:rtl w:val="0"/>
        </w:rPr>
        <w:t xml:space="preserve"> of Johnson Controls International, a large publicly traded industrial conglomerate.</w:t>
      </w:r>
      <w:r w:rsidDel="00000000" w:rsidR="00000000" w:rsidRPr="00000000">
        <w:rPr>
          <w:rFonts w:ascii="Google Sans Text" w:cs="Google Sans Text" w:eastAsia="Google Sans Text" w:hAnsi="Google Sans Text"/>
          <w:color w:val="575b5f"/>
          <w:sz w:val="24"/>
          <w:szCs w:val="24"/>
          <w:vertAlign w:val="superscript"/>
          <w:rtl w:val="0"/>
        </w:rPr>
        <w:t xml:space="preserve">112</w:t>
      </w:r>
      <w:r w:rsidDel="00000000" w:rsidR="00000000" w:rsidRPr="00000000">
        <w:rPr>
          <w:rFonts w:ascii="Google Sans Text" w:cs="Google Sans Text" w:eastAsia="Google Sans Text" w:hAnsi="Google Sans Text"/>
          <w:color w:val="1b1c1d"/>
          <w:rtl w:val="0"/>
        </w:rPr>
        <w:t xml:space="preserve"> The business itself was not a separate publicly listed entity.</w:t>
      </w:r>
    </w:p>
    <w:p w:rsidR="00000000" w:rsidDel="00000000" w:rsidP="00000000" w:rsidRDefault="00000000" w:rsidRPr="00000000" w14:paraId="0000022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2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19.3. Public Market History</w:t>
      </w:r>
    </w:p>
    <w:p w:rsidR="00000000" w:rsidDel="00000000" w:rsidP="00000000" w:rsidRDefault="00000000" w:rsidRPr="00000000" w14:paraId="0000022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3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Power Solutions business has no history as a standalone public company. Its parent, Johnson Controls, is a public company listed on the NYSE.</w:t>
      </w:r>
      <w:r w:rsidDel="00000000" w:rsidR="00000000" w:rsidRPr="00000000">
        <w:rPr>
          <w:rFonts w:ascii="Google Sans Text" w:cs="Google Sans Text" w:eastAsia="Google Sans Text" w:hAnsi="Google Sans Text"/>
          <w:color w:val="575b5f"/>
          <w:sz w:val="24"/>
          <w:szCs w:val="24"/>
          <w:vertAlign w:val="superscript"/>
          <w:rtl w:val="0"/>
        </w:rPr>
        <w:t xml:space="preserve">115</w:t>
      </w:r>
    </w:p>
    <w:p w:rsidR="00000000" w:rsidDel="00000000" w:rsidP="00000000" w:rsidRDefault="00000000" w:rsidRPr="00000000" w14:paraId="0000023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3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19.4. Pre-Transaction EBITDA Analysis</w:t>
      </w:r>
    </w:p>
    <w:p w:rsidR="00000000" w:rsidDel="00000000" w:rsidP="00000000" w:rsidRDefault="00000000" w:rsidRPr="00000000" w14:paraId="0000023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3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full fiscal year reported prior to the November 2018 sale announcement was the </w:t>
      </w:r>
      <w:r w:rsidDel="00000000" w:rsidR="00000000" w:rsidRPr="00000000">
        <w:rPr>
          <w:rFonts w:ascii="Google Sans Text" w:cs="Google Sans Text" w:eastAsia="Google Sans Text" w:hAnsi="Google Sans Text"/>
          <w:b w:val="1"/>
          <w:color w:val="1b1c1d"/>
          <w:rtl w:val="0"/>
        </w:rPr>
        <w:t xml:space="preserve">fiscal year 2018</w:t>
      </w:r>
      <w:r w:rsidDel="00000000" w:rsidR="00000000" w:rsidRPr="00000000">
        <w:rPr>
          <w:rFonts w:ascii="Google Sans Text" w:cs="Google Sans Text" w:eastAsia="Google Sans Text" w:hAnsi="Google Sans Text"/>
          <w:color w:val="1b1c1d"/>
          <w:rtl w:val="0"/>
        </w:rPr>
        <w:t xml:space="preserve">. For this period, the Power Solutions business recorded an </w:t>
      </w:r>
      <w:r w:rsidDel="00000000" w:rsidR="00000000" w:rsidRPr="00000000">
        <w:rPr>
          <w:rFonts w:ascii="Google Sans Text" w:cs="Google Sans Text" w:eastAsia="Google Sans Text" w:hAnsi="Google Sans Text"/>
          <w:b w:val="1"/>
          <w:color w:val="1b1c1d"/>
          <w:rtl w:val="0"/>
        </w:rPr>
        <w:t xml:space="preserve">EBITDA of $1.7 billion</w:t>
      </w:r>
      <w:r w:rsidDel="00000000" w:rsidR="00000000" w:rsidRPr="00000000">
        <w:rPr>
          <w:rFonts w:ascii="Google Sans Text" w:cs="Google Sans Text" w:eastAsia="Google Sans Text" w:hAnsi="Google Sans Text"/>
          <w:color w:val="1b1c1d"/>
          <w:rtl w:val="0"/>
        </w:rPr>
        <w:t xml:space="preserve"> on revenues of $8.0 billion.</w:t>
      </w:r>
      <w:r w:rsidDel="00000000" w:rsidR="00000000" w:rsidRPr="00000000">
        <w:rPr>
          <w:rFonts w:ascii="Google Sans Text" w:cs="Google Sans Text" w:eastAsia="Google Sans Text" w:hAnsi="Google Sans Text"/>
          <w:color w:val="575b5f"/>
          <w:sz w:val="24"/>
          <w:szCs w:val="24"/>
          <w:vertAlign w:val="superscript"/>
          <w:rtl w:val="0"/>
        </w:rPr>
        <w:t xml:space="preserve">117</w:t>
      </w:r>
    </w:p>
    <w:p w:rsidR="00000000" w:rsidDel="00000000" w:rsidP="00000000" w:rsidRDefault="00000000" w:rsidRPr="00000000" w14:paraId="0000023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3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20. Target: Cooper Standard (Anti-vibration business)</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3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3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20.1. Transaction Snapshot</w:t>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On November 2, 2018, Cooper-Standard Holdings Inc. (NYSE: CPS) announced it had reached an agreement to divest its anti-vibration systems (AVS) business to Continental AG.</w:t>
      </w:r>
      <w:r w:rsidDel="00000000" w:rsidR="00000000" w:rsidRPr="00000000">
        <w:rPr>
          <w:rFonts w:ascii="Google Sans Text" w:cs="Google Sans Text" w:eastAsia="Google Sans Text" w:hAnsi="Google Sans Text"/>
          <w:color w:val="575b5f"/>
          <w:sz w:val="24"/>
          <w:szCs w:val="24"/>
          <w:vertAlign w:val="superscript"/>
          <w:rtl w:val="0"/>
        </w:rPr>
        <w:t xml:space="preserve">118</w:t>
      </w:r>
      <w:r w:rsidDel="00000000" w:rsidR="00000000" w:rsidRPr="00000000">
        <w:rPr>
          <w:rFonts w:ascii="Google Sans Text" w:cs="Google Sans Text" w:eastAsia="Google Sans Text" w:hAnsi="Google Sans Text"/>
          <w:color w:val="1b1c1d"/>
          <w:rtl w:val="0"/>
        </w:rPr>
        <w:t xml:space="preserve"> The transaction was completed on April 1, 2019.</w:t>
      </w:r>
    </w:p>
    <w:p w:rsidR="00000000" w:rsidDel="00000000" w:rsidP="00000000" w:rsidRDefault="00000000" w:rsidRPr="00000000" w14:paraId="0000023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3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20.2. Corporate Status and Ownership Analysis</w:t>
      </w:r>
    </w:p>
    <w:p w:rsidR="00000000" w:rsidDel="00000000" w:rsidP="00000000" w:rsidRDefault="00000000" w:rsidRPr="00000000" w14:paraId="0000023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3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AVS business was a </w:t>
      </w:r>
      <w:r w:rsidDel="00000000" w:rsidR="00000000" w:rsidRPr="00000000">
        <w:rPr>
          <w:rFonts w:ascii="Google Sans Text" w:cs="Google Sans Text" w:eastAsia="Google Sans Text" w:hAnsi="Google Sans Text"/>
          <w:b w:val="1"/>
          <w:color w:val="1b1c1d"/>
          <w:rtl w:val="0"/>
        </w:rPr>
        <w:t xml:space="preserve">product line/business unit</w:t>
      </w:r>
      <w:r w:rsidDel="00000000" w:rsidR="00000000" w:rsidRPr="00000000">
        <w:rPr>
          <w:rFonts w:ascii="Google Sans Text" w:cs="Google Sans Text" w:eastAsia="Google Sans Text" w:hAnsi="Google Sans Text"/>
          <w:color w:val="1b1c1d"/>
          <w:rtl w:val="0"/>
        </w:rPr>
        <w:t xml:space="preserve"> within Cooper Standard, a publicly traded global automotive supplier.</w:t>
      </w:r>
      <w:r w:rsidDel="00000000" w:rsidR="00000000" w:rsidRPr="00000000">
        <w:rPr>
          <w:rFonts w:ascii="Google Sans Text" w:cs="Google Sans Text" w:eastAsia="Google Sans Text" w:hAnsi="Google Sans Text"/>
          <w:color w:val="575b5f"/>
          <w:sz w:val="24"/>
          <w:szCs w:val="24"/>
          <w:vertAlign w:val="superscript"/>
          <w:rtl w:val="0"/>
        </w:rPr>
        <w:t xml:space="preserve">118</w:t>
      </w:r>
      <w:r w:rsidDel="00000000" w:rsidR="00000000" w:rsidRPr="00000000">
        <w:rPr>
          <w:rFonts w:ascii="Google Sans Text" w:cs="Google Sans Text" w:eastAsia="Google Sans Text" w:hAnsi="Google Sans Text"/>
          <w:color w:val="1b1c1d"/>
          <w:rtl w:val="0"/>
        </w:rPr>
        <w:t xml:space="preserve"> The divested assets included manufacturing facilities and R&amp;D capabilities in North America, France, and India, but did not constitute a separate public company.</w:t>
      </w:r>
      <w:r w:rsidDel="00000000" w:rsidR="00000000" w:rsidRPr="00000000">
        <w:rPr>
          <w:rFonts w:ascii="Google Sans Text" w:cs="Google Sans Text" w:eastAsia="Google Sans Text" w:hAnsi="Google Sans Text"/>
          <w:color w:val="575b5f"/>
          <w:sz w:val="24"/>
          <w:szCs w:val="24"/>
          <w:vertAlign w:val="superscript"/>
          <w:rtl w:val="0"/>
        </w:rPr>
        <w:t xml:space="preserve">120</w:t>
      </w:r>
    </w:p>
    <w:p w:rsidR="00000000" w:rsidDel="00000000" w:rsidP="00000000" w:rsidRDefault="00000000" w:rsidRPr="00000000" w14:paraId="0000024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4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20.3. Public Market History</w:t>
      </w:r>
    </w:p>
    <w:p w:rsidR="00000000" w:rsidDel="00000000" w:rsidP="00000000" w:rsidRDefault="00000000" w:rsidRPr="00000000" w14:paraId="0000024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4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AVS business unit was never independently listed. Its parent company, Cooper Standard, is a public company listed on the NYSE.</w:t>
      </w:r>
      <w:r w:rsidDel="00000000" w:rsidR="00000000" w:rsidRPr="00000000">
        <w:rPr>
          <w:rFonts w:ascii="Google Sans Text" w:cs="Google Sans Text" w:eastAsia="Google Sans Text" w:hAnsi="Google Sans Text"/>
          <w:color w:val="575b5f"/>
          <w:sz w:val="24"/>
          <w:szCs w:val="24"/>
          <w:vertAlign w:val="superscript"/>
          <w:rtl w:val="0"/>
        </w:rPr>
        <w:t xml:space="preserve">119</w:t>
      </w:r>
    </w:p>
    <w:p w:rsidR="00000000" w:rsidDel="00000000" w:rsidP="00000000" w:rsidRDefault="00000000" w:rsidRPr="00000000" w14:paraId="0000024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4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20.4. Pre-Transaction EBITDA Analysis</w:t>
      </w:r>
    </w:p>
    <w:p w:rsidR="00000000" w:rsidDel="00000000" w:rsidP="00000000" w:rsidRDefault="00000000" w:rsidRPr="00000000" w14:paraId="0000024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4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releases announcing the divestiture </w:t>
      </w:r>
      <w:r w:rsidDel="00000000" w:rsidR="00000000" w:rsidRPr="00000000">
        <w:rPr>
          <w:rFonts w:ascii="Google Sans Text" w:cs="Google Sans Text" w:eastAsia="Google Sans Text" w:hAnsi="Google Sans Text"/>
          <w:b w:val="1"/>
          <w:color w:val="1b1c1d"/>
          <w:rtl w:val="0"/>
        </w:rPr>
        <w:t xml:space="preserve">do not include</w:t>
      </w:r>
      <w:r w:rsidDel="00000000" w:rsidR="00000000" w:rsidRPr="00000000">
        <w:rPr>
          <w:rFonts w:ascii="Google Sans Text" w:cs="Google Sans Text" w:eastAsia="Google Sans Text" w:hAnsi="Google Sans Text"/>
          <w:color w:val="1b1c1d"/>
          <w:rtl w:val="0"/>
        </w:rPr>
        <w:t xml:space="preserve"> specific historical financial information, such as EBITDA, for the standalone AVS business.</w:t>
      </w:r>
      <w:r w:rsidDel="00000000" w:rsidR="00000000" w:rsidRPr="00000000">
        <w:rPr>
          <w:rFonts w:ascii="Google Sans Text" w:cs="Google Sans Text" w:eastAsia="Google Sans Text" w:hAnsi="Google Sans Text"/>
          <w:color w:val="575b5f"/>
          <w:sz w:val="24"/>
          <w:szCs w:val="24"/>
          <w:vertAlign w:val="superscript"/>
          <w:rtl w:val="0"/>
        </w:rPr>
        <w:t xml:space="preserve">118</w:t>
      </w:r>
      <w:r w:rsidDel="00000000" w:rsidR="00000000" w:rsidRPr="00000000">
        <w:rPr>
          <w:rFonts w:ascii="Google Sans Text" w:cs="Google Sans Text" w:eastAsia="Google Sans Text" w:hAnsi="Google Sans Text"/>
          <w:color w:val="1b1c1d"/>
          <w:rtl w:val="0"/>
        </w:rPr>
        <w:t xml:space="preserve"> This information is not separately segmented in the parent company's public financial reports available in the provided materials.</w:t>
      </w:r>
      <w:r w:rsidDel="00000000" w:rsidR="00000000" w:rsidRPr="00000000">
        <w:rPr>
          <w:rFonts w:ascii="Google Sans Text" w:cs="Google Sans Text" w:eastAsia="Google Sans Text" w:hAnsi="Google Sans Text"/>
          <w:color w:val="575b5f"/>
          <w:sz w:val="24"/>
          <w:szCs w:val="24"/>
          <w:vertAlign w:val="superscript"/>
          <w:rtl w:val="0"/>
        </w:rPr>
        <w:t xml:space="preserve">122</w:t>
      </w:r>
    </w:p>
    <w:p w:rsidR="00000000" w:rsidDel="00000000" w:rsidP="00000000" w:rsidRDefault="00000000" w:rsidRPr="00000000" w14:paraId="0000024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4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21. Target: Alpha Technologies Group</w:t>
      </w:r>
    </w:p>
    <w:p w:rsidR="00000000" w:rsidDel="00000000" w:rsidP="00000000" w:rsidRDefault="00000000" w:rsidRPr="00000000" w14:paraId="0000024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4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4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21.1. Transaction Snapshot</w:t>
      </w:r>
    </w:p>
    <w:p w:rsidR="00000000" w:rsidDel="00000000" w:rsidP="00000000" w:rsidRDefault="00000000" w:rsidRPr="00000000" w14:paraId="0000024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4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October 29, 2018, EnerSys (NYSE: ENS) announced a definitive agreement to acquire the Alpha Technologies Group of companies for $750 million.</w:t>
      </w:r>
      <w:r w:rsidDel="00000000" w:rsidR="00000000" w:rsidRPr="00000000">
        <w:rPr>
          <w:rFonts w:ascii="Google Sans Text" w:cs="Google Sans Text" w:eastAsia="Google Sans Text" w:hAnsi="Google Sans Text"/>
          <w:color w:val="575b5f"/>
          <w:sz w:val="24"/>
          <w:szCs w:val="24"/>
          <w:vertAlign w:val="superscript"/>
          <w:rtl w:val="0"/>
        </w:rPr>
        <w:t xml:space="preserve">123</w:t>
      </w:r>
      <w:r w:rsidDel="00000000" w:rsidR="00000000" w:rsidRPr="00000000">
        <w:rPr>
          <w:rFonts w:ascii="Google Sans Text" w:cs="Google Sans Text" w:eastAsia="Google Sans Text" w:hAnsi="Google Sans Text"/>
          <w:color w:val="1b1c1d"/>
          <w:rtl w:val="0"/>
        </w:rPr>
        <w:t xml:space="preserve"> The acquisition was completed on December 10, 2018.</w:t>
      </w:r>
      <w:r w:rsidDel="00000000" w:rsidR="00000000" w:rsidRPr="00000000">
        <w:rPr>
          <w:rFonts w:ascii="Google Sans Text" w:cs="Google Sans Text" w:eastAsia="Google Sans Text" w:hAnsi="Google Sans Text"/>
          <w:color w:val="575b5f"/>
          <w:sz w:val="24"/>
          <w:szCs w:val="24"/>
          <w:vertAlign w:val="superscript"/>
          <w:rtl w:val="0"/>
        </w:rPr>
        <w:t xml:space="preserve">124</w:t>
      </w:r>
    </w:p>
    <w:p w:rsidR="00000000" w:rsidDel="00000000" w:rsidP="00000000" w:rsidRDefault="00000000" w:rsidRPr="00000000" w14:paraId="0000024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5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21.2. Corporate Status and Ownership Analysis</w:t>
      </w:r>
    </w:p>
    <w:p w:rsidR="00000000" w:rsidDel="00000000" w:rsidP="00000000" w:rsidRDefault="00000000" w:rsidRPr="00000000" w14:paraId="0000025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5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Alpha Technologies Group was a group of </w:t>
      </w:r>
      <w:r w:rsidDel="00000000" w:rsidR="00000000" w:rsidRPr="00000000">
        <w:rPr>
          <w:rFonts w:ascii="Google Sans Text" w:cs="Google Sans Text" w:eastAsia="Google Sans Text" w:hAnsi="Google Sans Text"/>
          <w:b w:val="1"/>
          <w:color w:val="1b1c1d"/>
          <w:rtl w:val="0"/>
        </w:rPr>
        <w:t xml:space="preserve">private companies</w:t>
      </w:r>
      <w:r w:rsidDel="00000000" w:rsidR="00000000" w:rsidRPr="00000000">
        <w:rPr>
          <w:rFonts w:ascii="Google Sans Text" w:cs="Google Sans Text" w:eastAsia="Google Sans Text" w:hAnsi="Google Sans Text"/>
          <w:color w:val="1b1c1d"/>
          <w:rtl w:val="0"/>
        </w:rPr>
        <w:t xml:space="preserve"> owned by its founder, Fred Kaiser.</w:t>
      </w:r>
      <w:r w:rsidDel="00000000" w:rsidR="00000000" w:rsidRPr="00000000">
        <w:rPr>
          <w:rFonts w:ascii="Google Sans Text" w:cs="Google Sans Text" w:eastAsia="Google Sans Text" w:hAnsi="Google Sans Text"/>
          <w:color w:val="575b5f"/>
          <w:sz w:val="24"/>
          <w:szCs w:val="24"/>
          <w:vertAlign w:val="superscript"/>
          <w:rtl w:val="0"/>
        </w:rPr>
        <w:t xml:space="preserve">124</w:t>
      </w:r>
    </w:p>
    <w:p w:rsidR="00000000" w:rsidDel="00000000" w:rsidP="00000000" w:rsidRDefault="00000000" w:rsidRPr="00000000" w14:paraId="0000025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5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21.3. Public Market History</w:t>
      </w:r>
    </w:p>
    <w:p w:rsidR="00000000" w:rsidDel="00000000" w:rsidP="00000000" w:rsidRDefault="00000000" w:rsidRPr="00000000" w14:paraId="0000025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There is </w:t>
      </w:r>
      <w:r w:rsidDel="00000000" w:rsidR="00000000" w:rsidRPr="00000000">
        <w:rPr>
          <w:rFonts w:ascii="Google Sans Text" w:cs="Google Sans Text" w:eastAsia="Google Sans Text" w:hAnsi="Google Sans Text"/>
          <w:b w:val="1"/>
          <w:color w:val="1b1c1d"/>
          <w:rtl w:val="0"/>
        </w:rPr>
        <w:t xml:space="preserve">no evidence</w:t>
      </w:r>
      <w:r w:rsidDel="00000000" w:rsidR="00000000" w:rsidRPr="00000000">
        <w:rPr>
          <w:rFonts w:ascii="Google Sans Text" w:cs="Google Sans Text" w:eastAsia="Google Sans Text" w:hAnsi="Google Sans Text"/>
          <w:color w:val="1b1c1d"/>
          <w:rtl w:val="0"/>
        </w:rPr>
        <w:t xml:space="preserve"> that the Alpha Technologies Group or its constituent companies were ever publicly listed. They operated as private entities until the acquisition by EnerSys.</w:t>
      </w:r>
      <w:r w:rsidDel="00000000" w:rsidR="00000000" w:rsidRPr="00000000">
        <w:rPr>
          <w:rFonts w:ascii="Google Sans Text" w:cs="Google Sans Text" w:eastAsia="Google Sans Text" w:hAnsi="Google Sans Text"/>
          <w:color w:val="575b5f"/>
          <w:sz w:val="24"/>
          <w:szCs w:val="24"/>
          <w:vertAlign w:val="superscript"/>
          <w:rtl w:val="0"/>
        </w:rPr>
        <w:t xml:space="preserve">126</w:t>
      </w:r>
    </w:p>
    <w:p w:rsidR="00000000" w:rsidDel="00000000" w:rsidP="00000000" w:rsidRDefault="00000000" w:rsidRPr="00000000" w14:paraId="0000025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58">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21.4. Pre-Transaction EBITDA Analysis</w:t>
      </w:r>
    </w:p>
    <w:p w:rsidR="00000000" w:rsidDel="00000000" w:rsidP="00000000" w:rsidRDefault="00000000" w:rsidRPr="00000000" w14:paraId="0000025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5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Financial information for the Alpha Group was provided for the </w:t>
      </w:r>
      <w:r w:rsidDel="00000000" w:rsidR="00000000" w:rsidRPr="00000000">
        <w:rPr>
          <w:rFonts w:ascii="Google Sans Text" w:cs="Google Sans Text" w:eastAsia="Google Sans Text" w:hAnsi="Google Sans Text"/>
          <w:b w:val="1"/>
          <w:color w:val="1b1c1d"/>
          <w:rtl w:val="0"/>
        </w:rPr>
        <w:t xml:space="preserve">twelve months ending June 30, 2018</w:t>
      </w:r>
      <w:r w:rsidDel="00000000" w:rsidR="00000000" w:rsidRPr="00000000">
        <w:rPr>
          <w:rFonts w:ascii="Google Sans Text" w:cs="Google Sans Text" w:eastAsia="Google Sans Text" w:hAnsi="Google Sans Text"/>
          <w:color w:val="1b1c1d"/>
          <w:rtl w:val="0"/>
        </w:rPr>
        <w:t xml:space="preserve">. During this period, the company generated an </w:t>
      </w:r>
      <w:r w:rsidDel="00000000" w:rsidR="00000000" w:rsidRPr="00000000">
        <w:rPr>
          <w:rFonts w:ascii="Google Sans Text" w:cs="Google Sans Text" w:eastAsia="Google Sans Text" w:hAnsi="Google Sans Text"/>
          <w:b w:val="1"/>
          <w:color w:val="1b1c1d"/>
          <w:rtl w:val="0"/>
        </w:rPr>
        <w:t xml:space="preserve">Adjusted EBITDA of $67 million</w:t>
      </w:r>
      <w:r w:rsidDel="00000000" w:rsidR="00000000" w:rsidRPr="00000000">
        <w:rPr>
          <w:rFonts w:ascii="Google Sans Text" w:cs="Google Sans Text" w:eastAsia="Google Sans Text" w:hAnsi="Google Sans Text"/>
          <w:color w:val="1b1c1d"/>
          <w:rtl w:val="0"/>
        </w:rPr>
        <w:t xml:space="preserve"> on revenue of $591 million, for an adjusted EBITDA margin of 11%.</w:t>
      </w:r>
      <w:r w:rsidDel="00000000" w:rsidR="00000000" w:rsidRPr="00000000">
        <w:rPr>
          <w:rFonts w:ascii="Google Sans Text" w:cs="Google Sans Text" w:eastAsia="Google Sans Text" w:hAnsi="Google Sans Text"/>
          <w:color w:val="575b5f"/>
          <w:sz w:val="24"/>
          <w:szCs w:val="24"/>
          <w:vertAlign w:val="superscript"/>
          <w:rtl w:val="0"/>
        </w:rPr>
        <w:t xml:space="preserve">123</w:t>
      </w:r>
    </w:p>
    <w:p w:rsidR="00000000" w:rsidDel="00000000" w:rsidP="00000000" w:rsidRDefault="00000000" w:rsidRPr="00000000" w14:paraId="0000025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5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22. Target: Magna International (Fluid Pressure &amp; Controls business)</w:t>
      </w:r>
    </w:p>
    <w:p w:rsidR="00000000" w:rsidDel="00000000" w:rsidP="00000000" w:rsidRDefault="00000000" w:rsidRPr="00000000" w14:paraId="0000025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5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5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22.1. Transaction Snapshot</w:t>
      </w:r>
    </w:p>
    <w:p w:rsidR="00000000" w:rsidDel="00000000" w:rsidP="00000000" w:rsidRDefault="00000000" w:rsidRPr="00000000" w14:paraId="0000026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6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September 20, 2018, Magna International Inc. announced it had agreed to sell its Fluid Pressure &amp; Controls (FP&amp;C) business to Hanon Systems for approximately $1.23 billion. The sale was completed on March 29, 2019.</w:t>
      </w:r>
      <w:r w:rsidDel="00000000" w:rsidR="00000000" w:rsidRPr="00000000">
        <w:rPr>
          <w:rFonts w:ascii="Google Sans Text" w:cs="Google Sans Text" w:eastAsia="Google Sans Text" w:hAnsi="Google Sans Text"/>
          <w:color w:val="575b5f"/>
          <w:sz w:val="24"/>
          <w:szCs w:val="24"/>
          <w:vertAlign w:val="superscript"/>
          <w:rtl w:val="0"/>
        </w:rPr>
        <w:t xml:space="preserve">129</w:t>
      </w:r>
    </w:p>
    <w:p w:rsidR="00000000" w:rsidDel="00000000" w:rsidP="00000000" w:rsidRDefault="00000000" w:rsidRPr="00000000" w14:paraId="0000026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6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22.2. Corporate Status and Ownership Analysis</w:t>
      </w:r>
    </w:p>
    <w:p w:rsidR="00000000" w:rsidDel="00000000" w:rsidP="00000000" w:rsidRDefault="00000000" w:rsidRPr="00000000" w14:paraId="0000026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6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FP&amp;C business was a </w:t>
      </w:r>
      <w:r w:rsidDel="00000000" w:rsidR="00000000" w:rsidRPr="00000000">
        <w:rPr>
          <w:rFonts w:ascii="Google Sans Text" w:cs="Google Sans Text" w:eastAsia="Google Sans Text" w:hAnsi="Google Sans Text"/>
          <w:b w:val="1"/>
          <w:color w:val="1b1c1d"/>
          <w:rtl w:val="0"/>
        </w:rPr>
        <w:t xml:space="preserve">global business unit</w:t>
      </w:r>
      <w:r w:rsidDel="00000000" w:rsidR="00000000" w:rsidRPr="00000000">
        <w:rPr>
          <w:rFonts w:ascii="Google Sans Text" w:cs="Google Sans Text" w:eastAsia="Google Sans Text" w:hAnsi="Google Sans Text"/>
          <w:color w:val="1b1c1d"/>
          <w:rtl w:val="0"/>
        </w:rPr>
        <w:t xml:space="preserve"> within Magna International, a large, publicly traded automotive supplier.</w:t>
      </w:r>
      <w:r w:rsidDel="00000000" w:rsidR="00000000" w:rsidRPr="00000000">
        <w:rPr>
          <w:rFonts w:ascii="Google Sans Text" w:cs="Google Sans Text" w:eastAsia="Google Sans Text" w:hAnsi="Google Sans Text"/>
          <w:color w:val="575b5f"/>
          <w:sz w:val="24"/>
          <w:szCs w:val="24"/>
          <w:vertAlign w:val="superscript"/>
          <w:rtl w:val="0"/>
        </w:rPr>
        <w:t xml:space="preserve">129</w:t>
      </w:r>
      <w:r w:rsidDel="00000000" w:rsidR="00000000" w:rsidRPr="00000000">
        <w:rPr>
          <w:rFonts w:ascii="Google Sans Text" w:cs="Google Sans Text" w:eastAsia="Google Sans Text" w:hAnsi="Google Sans Text"/>
          <w:color w:val="1b1c1d"/>
          <w:rtl w:val="0"/>
        </w:rPr>
        <w:t xml:space="preserve"> The business was not an independent, publicly listed entity.</w:t>
      </w:r>
    </w:p>
    <w:p w:rsidR="00000000" w:rsidDel="00000000" w:rsidP="00000000" w:rsidRDefault="00000000" w:rsidRPr="00000000" w14:paraId="0000026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6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22.3. Public Market History</w:t>
      </w:r>
    </w:p>
    <w:p w:rsidR="00000000" w:rsidDel="00000000" w:rsidP="00000000" w:rsidRDefault="00000000" w:rsidRPr="00000000" w14:paraId="0000026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6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divested business unit has no history as a standalone public company. Its parent, Magna International, is a public company listed on the NYSE and TSX.</w:t>
      </w:r>
      <w:r w:rsidDel="00000000" w:rsidR="00000000" w:rsidRPr="00000000">
        <w:rPr>
          <w:rFonts w:ascii="Google Sans Text" w:cs="Google Sans Text" w:eastAsia="Google Sans Text" w:hAnsi="Google Sans Text"/>
          <w:color w:val="575b5f"/>
          <w:sz w:val="24"/>
          <w:szCs w:val="24"/>
          <w:vertAlign w:val="superscript"/>
          <w:rtl w:val="0"/>
        </w:rPr>
        <w:t xml:space="preserve">131</w:t>
      </w:r>
    </w:p>
    <w:p w:rsidR="00000000" w:rsidDel="00000000" w:rsidP="00000000" w:rsidRDefault="00000000" w:rsidRPr="00000000" w14:paraId="0000026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6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22.4. Pre-Transaction EBITDA Analysis</w:t>
      </w:r>
    </w:p>
    <w:p w:rsidR="00000000" w:rsidDel="00000000" w:rsidP="00000000" w:rsidRDefault="00000000" w:rsidRPr="00000000" w14:paraId="0000026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6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releases announcing the divestiture </w:t>
      </w:r>
      <w:r w:rsidDel="00000000" w:rsidR="00000000" w:rsidRPr="00000000">
        <w:rPr>
          <w:rFonts w:ascii="Google Sans Text" w:cs="Google Sans Text" w:eastAsia="Google Sans Text" w:hAnsi="Google Sans Text"/>
          <w:b w:val="1"/>
          <w:color w:val="1b1c1d"/>
          <w:rtl w:val="0"/>
        </w:rPr>
        <w:t xml:space="preserve">do not provide</w:t>
      </w:r>
      <w:r w:rsidDel="00000000" w:rsidR="00000000" w:rsidRPr="00000000">
        <w:rPr>
          <w:rFonts w:ascii="Google Sans Text" w:cs="Google Sans Text" w:eastAsia="Google Sans Text" w:hAnsi="Google Sans Text"/>
          <w:color w:val="1b1c1d"/>
          <w:rtl w:val="0"/>
        </w:rPr>
        <w:t xml:space="preserve"> specific historical EBITDA figures for the standalone FP&amp;C business.</w:t>
      </w:r>
      <w:r w:rsidDel="00000000" w:rsidR="00000000" w:rsidRPr="00000000">
        <w:rPr>
          <w:rFonts w:ascii="Google Sans Text" w:cs="Google Sans Text" w:eastAsia="Google Sans Text" w:hAnsi="Google Sans Text"/>
          <w:color w:val="575b5f"/>
          <w:sz w:val="24"/>
          <w:szCs w:val="24"/>
          <w:vertAlign w:val="superscript"/>
          <w:rtl w:val="0"/>
        </w:rPr>
        <w:t xml:space="preserve">129</w:t>
      </w:r>
      <w:r w:rsidDel="00000000" w:rsidR="00000000" w:rsidRPr="00000000">
        <w:rPr>
          <w:rFonts w:ascii="Google Sans Text" w:cs="Google Sans Text" w:eastAsia="Google Sans Text" w:hAnsi="Google Sans Text"/>
          <w:color w:val="1b1c1d"/>
          <w:rtl w:val="0"/>
        </w:rPr>
        <w:t xml:space="preserve"> This information is not separately segmented in the parent company's public financial reports.</w:t>
      </w:r>
      <w:r w:rsidDel="00000000" w:rsidR="00000000" w:rsidRPr="00000000">
        <w:rPr>
          <w:rFonts w:ascii="Google Sans Text" w:cs="Google Sans Text" w:eastAsia="Google Sans Text" w:hAnsi="Google Sans Text"/>
          <w:color w:val="575b5f"/>
          <w:sz w:val="24"/>
          <w:szCs w:val="24"/>
          <w:vertAlign w:val="superscript"/>
          <w:rtl w:val="0"/>
        </w:rPr>
        <w:t xml:space="preserve">133</w:t>
      </w:r>
    </w:p>
    <w:p w:rsidR="00000000" w:rsidDel="00000000" w:rsidP="00000000" w:rsidRDefault="00000000" w:rsidRPr="00000000" w14:paraId="0000026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6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23. Target: Inteva (Roof Systems business)</w:t>
      </w:r>
    </w:p>
    <w:p w:rsidR="00000000" w:rsidDel="00000000" w:rsidP="00000000" w:rsidRDefault="00000000" w:rsidRPr="00000000" w14:paraId="0000027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7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7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23.1. Transaction Snapshot</w:t>
      </w:r>
    </w:p>
    <w:p w:rsidR="00000000" w:rsidDel="00000000" w:rsidP="00000000" w:rsidRDefault="00000000" w:rsidRPr="00000000" w14:paraId="0000027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7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In September 2018, Spanish auto parts supplier CIE Automotive announced it had acquired the Roof Systems division of Inteva Products for $755 million.</w:t>
      </w:r>
      <w:r w:rsidDel="00000000" w:rsidR="00000000" w:rsidRPr="00000000">
        <w:rPr>
          <w:rFonts w:ascii="Google Sans Text" w:cs="Google Sans Text" w:eastAsia="Google Sans Text" w:hAnsi="Google Sans Text"/>
          <w:color w:val="575b5f"/>
          <w:sz w:val="24"/>
          <w:szCs w:val="24"/>
          <w:vertAlign w:val="superscript"/>
          <w:rtl w:val="0"/>
        </w:rPr>
        <w:t xml:space="preserve">135</w:t>
      </w:r>
      <w:r w:rsidDel="00000000" w:rsidR="00000000" w:rsidRPr="00000000">
        <w:rPr>
          <w:rFonts w:ascii="Google Sans Text" w:cs="Google Sans Text" w:eastAsia="Google Sans Text" w:hAnsi="Google Sans Text"/>
          <w:color w:val="1b1c1d"/>
          <w:rtl w:val="0"/>
        </w:rPr>
        <w:t xml:space="preserve"> The transaction was completed on May 15, 2019.</w:t>
      </w:r>
      <w:r w:rsidDel="00000000" w:rsidR="00000000" w:rsidRPr="00000000">
        <w:rPr>
          <w:rFonts w:ascii="Google Sans Text" w:cs="Google Sans Text" w:eastAsia="Google Sans Text" w:hAnsi="Google Sans Text"/>
          <w:color w:val="575b5f"/>
          <w:sz w:val="24"/>
          <w:szCs w:val="24"/>
          <w:vertAlign w:val="superscript"/>
          <w:rtl w:val="0"/>
        </w:rPr>
        <w:t xml:space="preserve">136</w:t>
      </w:r>
    </w:p>
    <w:p w:rsidR="00000000" w:rsidDel="00000000" w:rsidP="00000000" w:rsidRDefault="00000000" w:rsidRPr="00000000" w14:paraId="0000027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76">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23.2. Corporate Status and Ownership Analysis</w:t>
      </w:r>
    </w:p>
    <w:p w:rsidR="00000000" w:rsidDel="00000000" w:rsidP="00000000" w:rsidRDefault="00000000" w:rsidRPr="00000000" w14:paraId="0000027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7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Roof Systems business was a division of Inteva Products, LLC, a </w:t>
      </w:r>
      <w:r w:rsidDel="00000000" w:rsidR="00000000" w:rsidRPr="00000000">
        <w:rPr>
          <w:rFonts w:ascii="Google Sans Text" w:cs="Google Sans Text" w:eastAsia="Google Sans Text" w:hAnsi="Google Sans Text"/>
          <w:b w:val="1"/>
          <w:color w:val="1b1c1d"/>
          <w:rtl w:val="0"/>
        </w:rPr>
        <w:t xml:space="preserve">private, global automotive supplier</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137</w:t>
      </w:r>
      <w:r w:rsidDel="00000000" w:rsidR="00000000" w:rsidRPr="00000000">
        <w:rPr>
          <w:rFonts w:ascii="Google Sans Text" w:cs="Google Sans Text" w:eastAsia="Google Sans Text" w:hAnsi="Google Sans Text"/>
          <w:color w:val="1b1c1d"/>
          <w:rtl w:val="0"/>
        </w:rPr>
        <w:t xml:space="preserve"> The target business unit was not an independent entity.</w:t>
      </w:r>
    </w:p>
    <w:p w:rsidR="00000000" w:rsidDel="00000000" w:rsidP="00000000" w:rsidRDefault="00000000" w:rsidRPr="00000000" w14:paraId="0000027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7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23.3. Public Market History</w:t>
      </w:r>
    </w:p>
    <w:p w:rsidR="00000000" w:rsidDel="00000000" w:rsidP="00000000" w:rsidRDefault="00000000" w:rsidRPr="00000000" w14:paraId="0000027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7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Inteva Roof Systems business has never been publicly listed. Its parent company, Inteva Products, is also private.</w:t>
      </w:r>
      <w:r w:rsidDel="00000000" w:rsidR="00000000" w:rsidRPr="00000000">
        <w:rPr>
          <w:rFonts w:ascii="Google Sans Text" w:cs="Google Sans Text" w:eastAsia="Google Sans Text" w:hAnsi="Google Sans Text"/>
          <w:color w:val="575b5f"/>
          <w:sz w:val="24"/>
          <w:szCs w:val="24"/>
          <w:vertAlign w:val="superscript"/>
          <w:rtl w:val="0"/>
        </w:rPr>
        <w:t xml:space="preserve">137</w:t>
      </w:r>
    </w:p>
    <w:p w:rsidR="00000000" w:rsidDel="00000000" w:rsidP="00000000" w:rsidRDefault="00000000" w:rsidRPr="00000000" w14:paraId="0000027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7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23.4. Pre-Transaction EBITDA Analysis</w:t>
      </w:r>
    </w:p>
    <w:p w:rsidR="00000000" w:rsidDel="00000000" w:rsidP="00000000" w:rsidRDefault="00000000" w:rsidRPr="00000000" w14:paraId="0000027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8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transaction announcements </w:t>
      </w:r>
      <w:r w:rsidDel="00000000" w:rsidR="00000000" w:rsidRPr="00000000">
        <w:rPr>
          <w:rFonts w:ascii="Google Sans Text" w:cs="Google Sans Text" w:eastAsia="Google Sans Text" w:hAnsi="Google Sans Text"/>
          <w:b w:val="1"/>
          <w:color w:val="1b1c1d"/>
          <w:rtl w:val="0"/>
        </w:rPr>
        <w:t xml:space="preserve">do not disclose</w:t>
      </w:r>
      <w:r w:rsidDel="00000000" w:rsidR="00000000" w:rsidRPr="00000000">
        <w:rPr>
          <w:rFonts w:ascii="Google Sans Text" w:cs="Google Sans Text" w:eastAsia="Google Sans Text" w:hAnsi="Google Sans Text"/>
          <w:color w:val="1b1c1d"/>
          <w:rtl w:val="0"/>
        </w:rPr>
        <w:t xml:space="preserve"> a historical EBITDA figure for the Roof Systems business. For the year 2018, the division had estimated sales of approximately </w:t>
      </w:r>
      <w:r w:rsidDel="00000000" w:rsidR="00000000" w:rsidRPr="00000000">
        <w:rPr>
          <w:rFonts w:ascii="Google Sans Text" w:cs="Google Sans Text" w:eastAsia="Google Sans Text" w:hAnsi="Google Sans Text"/>
          <w:b w:val="1"/>
          <w:color w:val="1b1c1d"/>
          <w:rtl w:val="0"/>
        </w:rPr>
        <w:t xml:space="preserve">$1 billion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135</w:t>
      </w:r>
      <w:r w:rsidDel="00000000" w:rsidR="00000000" w:rsidRPr="00000000">
        <w:rPr>
          <w:rFonts w:ascii="Google Sans Text" w:cs="Google Sans Text" w:eastAsia="Google Sans Text" w:hAnsi="Google Sans Text"/>
          <w:color w:val="1b1c1d"/>
          <w:rtl w:val="0"/>
        </w:rPr>
        <w:t xml:space="preserve"> CIE Automotive's financial reports note the acquisition but do not provide the target's standalone historical EBITDA.</w:t>
      </w:r>
      <w:r w:rsidDel="00000000" w:rsidR="00000000" w:rsidRPr="00000000">
        <w:rPr>
          <w:rFonts w:ascii="Google Sans Text" w:cs="Google Sans Text" w:eastAsia="Google Sans Text" w:hAnsi="Google Sans Text"/>
          <w:color w:val="575b5f"/>
          <w:sz w:val="24"/>
          <w:szCs w:val="24"/>
          <w:vertAlign w:val="superscript"/>
          <w:rtl w:val="0"/>
        </w:rPr>
        <w:t xml:space="preserve">139</w:t>
      </w:r>
    </w:p>
    <w:p w:rsidR="00000000" w:rsidDel="00000000" w:rsidP="00000000" w:rsidRDefault="00000000" w:rsidRPr="00000000" w14:paraId="0000028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8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24. Target: OC Oerlikon (Drives business)</w:t>
      </w:r>
    </w:p>
    <w:p w:rsidR="00000000" w:rsidDel="00000000" w:rsidP="00000000" w:rsidRDefault="00000000" w:rsidRPr="00000000" w14:paraId="0000028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8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8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24.1. Transaction Snapshot</w:t>
      </w:r>
    </w:p>
    <w:p w:rsidR="00000000" w:rsidDel="00000000" w:rsidP="00000000" w:rsidRDefault="00000000" w:rsidRPr="00000000" w14:paraId="0000028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8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July 30, 2018, Dana Incorporated (NYSE: DAN) announced a definitive agreement to purchase the Drive Systems segment of the Oerlikon Group for CHF 600 million (approximately $600 million).</w:t>
      </w:r>
      <w:r w:rsidDel="00000000" w:rsidR="00000000" w:rsidRPr="00000000">
        <w:rPr>
          <w:rFonts w:ascii="Google Sans Text" w:cs="Google Sans Text" w:eastAsia="Google Sans Text" w:hAnsi="Google Sans Text"/>
          <w:color w:val="575b5f"/>
          <w:sz w:val="24"/>
          <w:szCs w:val="24"/>
          <w:vertAlign w:val="superscript"/>
          <w:rtl w:val="0"/>
        </w:rPr>
        <w:t xml:space="preserve">141</w:t>
      </w:r>
      <w:r w:rsidDel="00000000" w:rsidR="00000000" w:rsidRPr="00000000">
        <w:rPr>
          <w:rFonts w:ascii="Google Sans Text" w:cs="Google Sans Text" w:eastAsia="Google Sans Text" w:hAnsi="Google Sans Text"/>
          <w:color w:val="1b1c1d"/>
          <w:rtl w:val="0"/>
        </w:rPr>
        <w:t xml:space="preserve"> The sale was successfully completed on March 1, 2019.</w:t>
      </w:r>
      <w:r w:rsidDel="00000000" w:rsidR="00000000" w:rsidRPr="00000000">
        <w:rPr>
          <w:rFonts w:ascii="Google Sans Text" w:cs="Google Sans Text" w:eastAsia="Google Sans Text" w:hAnsi="Google Sans Text"/>
          <w:color w:val="575b5f"/>
          <w:sz w:val="24"/>
          <w:szCs w:val="24"/>
          <w:vertAlign w:val="superscript"/>
          <w:rtl w:val="0"/>
        </w:rPr>
        <w:t xml:space="preserve">142</w:t>
      </w:r>
    </w:p>
    <w:p w:rsidR="00000000" w:rsidDel="00000000" w:rsidP="00000000" w:rsidRDefault="00000000" w:rsidRPr="00000000" w14:paraId="0000028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89">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24.2. Corporate Status and Ownership Analysis</w:t>
      </w:r>
    </w:p>
    <w:p w:rsidR="00000000" w:rsidDel="00000000" w:rsidP="00000000" w:rsidRDefault="00000000" w:rsidRPr="00000000" w14:paraId="0000028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8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Drive Systems segment was a major </w:t>
      </w:r>
      <w:r w:rsidDel="00000000" w:rsidR="00000000" w:rsidRPr="00000000">
        <w:rPr>
          <w:rFonts w:ascii="Google Sans Text" w:cs="Google Sans Text" w:eastAsia="Google Sans Text" w:hAnsi="Google Sans Text"/>
          <w:b w:val="1"/>
          <w:color w:val="1b1c1d"/>
          <w:rtl w:val="0"/>
        </w:rPr>
        <w:t xml:space="preserve">business division</w:t>
      </w:r>
      <w:r w:rsidDel="00000000" w:rsidR="00000000" w:rsidRPr="00000000">
        <w:rPr>
          <w:rFonts w:ascii="Google Sans Text" w:cs="Google Sans Text" w:eastAsia="Google Sans Text" w:hAnsi="Google Sans Text"/>
          <w:color w:val="1b1c1d"/>
          <w:rtl w:val="0"/>
        </w:rPr>
        <w:t xml:space="preserve"> of the Oerlikon Group, a publicly traded Swiss technology and engineering group (SIX: OERL).</w:t>
      </w:r>
      <w:r w:rsidDel="00000000" w:rsidR="00000000" w:rsidRPr="00000000">
        <w:rPr>
          <w:rFonts w:ascii="Google Sans Text" w:cs="Google Sans Text" w:eastAsia="Google Sans Text" w:hAnsi="Google Sans Text"/>
          <w:color w:val="575b5f"/>
          <w:sz w:val="24"/>
          <w:szCs w:val="24"/>
          <w:vertAlign w:val="superscript"/>
          <w:rtl w:val="0"/>
        </w:rPr>
        <w:t xml:space="preserve">142</w:t>
      </w:r>
      <w:r w:rsidDel="00000000" w:rsidR="00000000" w:rsidRPr="00000000">
        <w:rPr>
          <w:rFonts w:ascii="Google Sans Text" w:cs="Google Sans Text" w:eastAsia="Google Sans Text" w:hAnsi="Google Sans Text"/>
          <w:color w:val="1b1c1d"/>
          <w:rtl w:val="0"/>
        </w:rPr>
        <w:t xml:space="preserve"> The business itself was not an independent public entity.</w:t>
      </w:r>
    </w:p>
    <w:p w:rsidR="00000000" w:rsidDel="00000000" w:rsidP="00000000" w:rsidRDefault="00000000" w:rsidRPr="00000000" w14:paraId="0000028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8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24.3. Public Market History</w:t>
      </w:r>
    </w:p>
    <w:p w:rsidR="00000000" w:rsidDel="00000000" w:rsidP="00000000" w:rsidRDefault="00000000" w:rsidRPr="00000000" w14:paraId="0000028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8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Drive Systems business has no history as a standalone public company. Its parent, OC Oerlikon, is a public company.</w:t>
      </w:r>
      <w:r w:rsidDel="00000000" w:rsidR="00000000" w:rsidRPr="00000000">
        <w:rPr>
          <w:rFonts w:ascii="Google Sans Text" w:cs="Google Sans Text" w:eastAsia="Google Sans Text" w:hAnsi="Google Sans Text"/>
          <w:color w:val="575b5f"/>
          <w:sz w:val="24"/>
          <w:szCs w:val="24"/>
          <w:vertAlign w:val="superscript"/>
          <w:rtl w:val="0"/>
        </w:rPr>
        <w:t xml:space="preserve">143</w:t>
      </w:r>
    </w:p>
    <w:p w:rsidR="00000000" w:rsidDel="00000000" w:rsidP="00000000" w:rsidRDefault="00000000" w:rsidRPr="00000000" w14:paraId="0000029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91">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24.4. Pre-Transaction EBITDA Analysis</w:t>
      </w:r>
    </w:p>
    <w:p w:rsidR="00000000" w:rsidDel="00000000" w:rsidP="00000000" w:rsidRDefault="00000000" w:rsidRPr="00000000" w14:paraId="0000029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9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press releases and financial reports related to the transaction </w:t>
      </w:r>
      <w:r w:rsidDel="00000000" w:rsidR="00000000" w:rsidRPr="00000000">
        <w:rPr>
          <w:rFonts w:ascii="Google Sans Text" w:cs="Google Sans Text" w:eastAsia="Google Sans Text" w:hAnsi="Google Sans Text"/>
          <w:b w:val="1"/>
          <w:color w:val="1b1c1d"/>
          <w:rtl w:val="0"/>
        </w:rPr>
        <w:t xml:space="preserve">do not provide</w:t>
      </w:r>
      <w:r w:rsidDel="00000000" w:rsidR="00000000" w:rsidRPr="00000000">
        <w:rPr>
          <w:rFonts w:ascii="Google Sans Text" w:cs="Google Sans Text" w:eastAsia="Google Sans Text" w:hAnsi="Google Sans Text"/>
          <w:color w:val="1b1c1d"/>
          <w:rtl w:val="0"/>
        </w:rPr>
        <w:t xml:space="preserve"> a specific historical EBITDA figure for the Drive Systems segment.</w:t>
      </w:r>
      <w:r w:rsidDel="00000000" w:rsidR="00000000" w:rsidRPr="00000000">
        <w:rPr>
          <w:rFonts w:ascii="Google Sans Text" w:cs="Google Sans Text" w:eastAsia="Google Sans Text" w:hAnsi="Google Sans Text"/>
          <w:color w:val="575b5f"/>
          <w:sz w:val="24"/>
          <w:szCs w:val="24"/>
          <w:vertAlign w:val="superscript"/>
          <w:rtl w:val="0"/>
        </w:rPr>
        <w:t xml:space="preserve">141</w:t>
      </w:r>
      <w:r w:rsidDel="00000000" w:rsidR="00000000" w:rsidRPr="00000000">
        <w:rPr>
          <w:rFonts w:ascii="Google Sans Text" w:cs="Google Sans Text" w:eastAsia="Google Sans Text" w:hAnsi="Google Sans Text"/>
          <w:color w:val="1b1c1d"/>
          <w:rtl w:val="0"/>
        </w:rPr>
        <w:t xml:space="preserve"> In Oerlikon's 2018 annual report, the Drive Systems business is reported as a "discontinued operation," but segment-level EBITDA is not broken out for the prior year.</w:t>
      </w:r>
      <w:r w:rsidDel="00000000" w:rsidR="00000000" w:rsidRPr="00000000">
        <w:rPr>
          <w:rFonts w:ascii="Google Sans Text" w:cs="Google Sans Text" w:eastAsia="Google Sans Text" w:hAnsi="Google Sans Text"/>
          <w:color w:val="575b5f"/>
          <w:sz w:val="24"/>
          <w:szCs w:val="24"/>
          <w:vertAlign w:val="superscript"/>
          <w:rtl w:val="0"/>
        </w:rPr>
        <w:t xml:space="preserve">145</w:t>
      </w:r>
    </w:p>
    <w:p w:rsidR="00000000" w:rsidDel="00000000" w:rsidP="00000000" w:rsidRDefault="00000000" w:rsidRPr="00000000" w14:paraId="0000029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9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25. Target: Sage Automotive Interiors, Inc.</w:t>
      </w:r>
    </w:p>
    <w:p w:rsidR="00000000" w:rsidDel="00000000" w:rsidP="00000000" w:rsidRDefault="00000000" w:rsidRPr="00000000" w14:paraId="0000029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9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98">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25.1. Transaction Snapshot</w:t>
      </w:r>
    </w:p>
    <w:p w:rsidR="00000000" w:rsidDel="00000000" w:rsidP="00000000" w:rsidRDefault="00000000" w:rsidRPr="00000000" w14:paraId="0000029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9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On July 19, 2018, Asahi Kasei announced a definitive agreement to acquire Sage Automotive Interiors, Inc. from its private equity owner, Clearlake Capital Group.</w:t>
      </w:r>
      <w:r w:rsidDel="00000000" w:rsidR="00000000" w:rsidRPr="00000000">
        <w:rPr>
          <w:rFonts w:ascii="Google Sans Text" w:cs="Google Sans Text" w:eastAsia="Google Sans Text" w:hAnsi="Google Sans Text"/>
          <w:color w:val="575b5f"/>
          <w:sz w:val="24"/>
          <w:szCs w:val="24"/>
          <w:vertAlign w:val="superscript"/>
          <w:rtl w:val="0"/>
        </w:rPr>
        <w:t xml:space="preserve">147</w:t>
      </w:r>
      <w:r w:rsidDel="00000000" w:rsidR="00000000" w:rsidRPr="00000000">
        <w:rPr>
          <w:rFonts w:ascii="Google Sans Text" w:cs="Google Sans Text" w:eastAsia="Google Sans Text" w:hAnsi="Google Sans Text"/>
          <w:color w:val="1b1c1d"/>
          <w:rtl w:val="0"/>
        </w:rPr>
        <w:t xml:space="preserve"> The transaction was valued at approximately $1.06 billion, including debt.</w:t>
      </w:r>
      <w:r w:rsidDel="00000000" w:rsidR="00000000" w:rsidRPr="00000000">
        <w:rPr>
          <w:rFonts w:ascii="Google Sans Text" w:cs="Google Sans Text" w:eastAsia="Google Sans Text" w:hAnsi="Google Sans Text"/>
          <w:color w:val="575b5f"/>
          <w:sz w:val="24"/>
          <w:szCs w:val="24"/>
          <w:vertAlign w:val="superscript"/>
          <w:rtl w:val="0"/>
        </w:rPr>
        <w:t xml:space="preserve">148</w:t>
      </w:r>
      <w:r w:rsidDel="00000000" w:rsidR="00000000" w:rsidRPr="00000000">
        <w:rPr>
          <w:rFonts w:ascii="Google Sans Text" w:cs="Google Sans Text" w:eastAsia="Google Sans Text" w:hAnsi="Google Sans Text"/>
          <w:color w:val="1b1c1d"/>
          <w:rtl w:val="0"/>
        </w:rPr>
        <w:t xml:space="preserve"> The acquisition was completed on September 27, 2018.</w:t>
      </w:r>
    </w:p>
    <w:p w:rsidR="00000000" w:rsidDel="00000000" w:rsidP="00000000" w:rsidRDefault="00000000" w:rsidRPr="00000000" w14:paraId="0000029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9C">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25.2. Corporate Status and Ownership Analysis</w:t>
      </w:r>
    </w:p>
    <w:p w:rsidR="00000000" w:rsidDel="00000000" w:rsidP="00000000" w:rsidRDefault="00000000" w:rsidRPr="00000000" w14:paraId="0000029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9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At the time of the acquisition, Sage Automotive Interiors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owned by the private equity firm Clearlake Capital Group.</w:t>
      </w:r>
      <w:r w:rsidDel="00000000" w:rsidR="00000000" w:rsidRPr="00000000">
        <w:rPr>
          <w:rFonts w:ascii="Google Sans Text" w:cs="Google Sans Text" w:eastAsia="Google Sans Text" w:hAnsi="Google Sans Text"/>
          <w:color w:val="575b5f"/>
          <w:sz w:val="24"/>
          <w:szCs w:val="24"/>
          <w:vertAlign w:val="superscript"/>
          <w:rtl w:val="0"/>
        </w:rPr>
        <w:t xml:space="preserve">149</w:t>
      </w:r>
      <w:r w:rsidDel="00000000" w:rsidR="00000000" w:rsidRPr="00000000">
        <w:rPr>
          <w:rFonts w:ascii="Google Sans Text" w:cs="Google Sans Text" w:eastAsia="Google Sans Text" w:hAnsi="Google Sans Text"/>
          <w:color w:val="1b1c1d"/>
          <w:rtl w:val="0"/>
        </w:rPr>
        <w:t xml:space="preserve"> Sage was originally formed in 2009 as a carve-out of Milliken &amp; Company's Automotive Division.</w:t>
      </w:r>
      <w:r w:rsidDel="00000000" w:rsidR="00000000" w:rsidRPr="00000000">
        <w:rPr>
          <w:rFonts w:ascii="Google Sans Text" w:cs="Google Sans Text" w:eastAsia="Google Sans Text" w:hAnsi="Google Sans Text"/>
          <w:color w:val="575b5f"/>
          <w:sz w:val="24"/>
          <w:szCs w:val="24"/>
          <w:vertAlign w:val="superscript"/>
          <w:rtl w:val="0"/>
        </w:rPr>
        <w:t xml:space="preserve">151</w:t>
      </w:r>
    </w:p>
    <w:p w:rsidR="00000000" w:rsidDel="00000000" w:rsidP="00000000" w:rsidRDefault="00000000" w:rsidRPr="00000000" w14:paraId="0000029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A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25.3. Public Market History</w:t>
      </w:r>
    </w:p>
    <w:p w:rsidR="00000000" w:rsidDel="00000000" w:rsidP="00000000" w:rsidRDefault="00000000" w:rsidRPr="00000000" w14:paraId="000002A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A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Sage Automotive Interiors has </w:t>
      </w:r>
      <w:r w:rsidDel="00000000" w:rsidR="00000000" w:rsidRPr="00000000">
        <w:rPr>
          <w:rFonts w:ascii="Google Sans Text" w:cs="Google Sans Text" w:eastAsia="Google Sans Text" w:hAnsi="Google Sans Text"/>
          <w:b w:val="1"/>
          <w:color w:val="1b1c1d"/>
          <w:rtl w:val="0"/>
        </w:rPr>
        <w:t xml:space="preserve">never been a publicly listed company</w:t>
      </w:r>
      <w:r w:rsidDel="00000000" w:rsidR="00000000" w:rsidRPr="00000000">
        <w:rPr>
          <w:rFonts w:ascii="Google Sans Text" w:cs="Google Sans Text" w:eastAsia="Google Sans Text" w:hAnsi="Google Sans Text"/>
          <w:color w:val="1b1c1d"/>
          <w:rtl w:val="0"/>
        </w:rPr>
        <w:t xml:space="preserve">. It was created as a private entity and was backed by private equity investors until its sale to Asahi Kasei.</w:t>
      </w:r>
      <w:r w:rsidDel="00000000" w:rsidR="00000000" w:rsidRPr="00000000">
        <w:rPr>
          <w:rFonts w:ascii="Google Sans Text" w:cs="Google Sans Text" w:eastAsia="Google Sans Text" w:hAnsi="Google Sans Text"/>
          <w:color w:val="575b5f"/>
          <w:sz w:val="24"/>
          <w:szCs w:val="24"/>
          <w:vertAlign w:val="superscript"/>
          <w:rtl w:val="0"/>
        </w:rPr>
        <w:t xml:space="preserve">149</w:t>
      </w:r>
    </w:p>
    <w:p w:rsidR="00000000" w:rsidDel="00000000" w:rsidP="00000000" w:rsidRDefault="00000000" w:rsidRPr="00000000" w14:paraId="000002A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A4">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25.4. Pre-Transaction EBITDA Analysis</w:t>
      </w:r>
    </w:p>
    <w:p w:rsidR="00000000" w:rsidDel="00000000" w:rsidP="00000000" w:rsidRDefault="00000000" w:rsidRPr="00000000" w14:paraId="000002A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A6">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last full fiscal year before the transaction was </w:t>
      </w:r>
      <w:r w:rsidDel="00000000" w:rsidR="00000000" w:rsidRPr="00000000">
        <w:rPr>
          <w:rFonts w:ascii="Google Sans Text" w:cs="Google Sans Text" w:eastAsia="Google Sans Text" w:hAnsi="Google Sans Text"/>
          <w:b w:val="1"/>
          <w:color w:val="1b1c1d"/>
          <w:rtl w:val="0"/>
        </w:rPr>
        <w:t xml:space="preserve">2017</w:t>
      </w:r>
      <w:r w:rsidDel="00000000" w:rsidR="00000000" w:rsidRPr="00000000">
        <w:rPr>
          <w:rFonts w:ascii="Google Sans Text" w:cs="Google Sans Text" w:eastAsia="Google Sans Text" w:hAnsi="Google Sans Text"/>
          <w:color w:val="1b1c1d"/>
          <w:rtl w:val="0"/>
        </w:rPr>
        <w:t xml:space="preserve">. While the exact EBITDA figure is not stated directly, a transcript from an Asahi Kasei investor call provides the necessary information to calculate it. The acquisition price of $1.06 billion represented an </w:t>
      </w:r>
      <w:r w:rsidDel="00000000" w:rsidR="00000000" w:rsidRPr="00000000">
        <w:rPr>
          <w:rFonts w:ascii="Google Sans Text" w:cs="Google Sans Text" w:eastAsia="Google Sans Text" w:hAnsi="Google Sans Text"/>
          <w:b w:val="1"/>
          <w:color w:val="1b1c1d"/>
          <w:rtl w:val="0"/>
        </w:rPr>
        <w:t xml:space="preserve">EBITDA multiple of about 10 times</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152</w:t>
      </w:r>
    </w:p>
    <w:p w:rsidR="00000000" w:rsidDel="00000000" w:rsidP="00000000" w:rsidRDefault="00000000" w:rsidRPr="00000000" w14:paraId="000002A7">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Acquisition Price:</w:t>
      </w:r>
      <w:r w:rsidDel="00000000" w:rsidR="00000000" w:rsidRPr="00000000">
        <w:rPr>
          <w:rFonts w:ascii="Google Sans Text" w:cs="Google Sans Text" w:eastAsia="Google Sans Text" w:hAnsi="Google Sans Text"/>
          <w:color w:val="1b1c1d"/>
          <w:rtl w:val="0"/>
        </w:rPr>
        <w:t xml:space="preserve"> $1.06 billion</w:t>
      </w:r>
    </w:p>
    <w:p w:rsidR="00000000" w:rsidDel="00000000" w:rsidP="00000000" w:rsidRDefault="00000000" w:rsidRPr="00000000" w14:paraId="000002A8">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EBITDA Multiple:</w:t>
      </w:r>
      <w:r w:rsidDel="00000000" w:rsidR="00000000" w:rsidRPr="00000000">
        <w:rPr>
          <w:rFonts w:ascii="Google Sans Text" w:cs="Google Sans Text" w:eastAsia="Google Sans Text" w:hAnsi="Google Sans Text"/>
          <w:color w:val="1b1c1d"/>
          <w:rtl w:val="0"/>
        </w:rPr>
        <w:t xml:space="preserve"> ~10x</w:t>
      </w:r>
    </w:p>
    <w:p w:rsidR="00000000" w:rsidDel="00000000" w:rsidP="00000000" w:rsidRDefault="00000000" w:rsidRPr="00000000" w14:paraId="000002A9">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b w:val="1"/>
          <w:color w:val="1b1c1d"/>
          <w:rtl w:val="0"/>
        </w:rPr>
        <w:t xml:space="preserve">Calculated 2017 EBITDA:</w:t>
      </w:r>
      <w:r w:rsidDel="00000000" w:rsidR="00000000" w:rsidRPr="00000000">
        <w:rPr>
          <w:rFonts w:ascii="Google Sans Text" w:cs="Google Sans Text" w:eastAsia="Google Sans Text" w:hAnsi="Google Sans Text"/>
          <w:color w:val="1b1c1d"/>
          <w:rtl w:val="0"/>
        </w:rPr>
        <w:t xml:space="preserve"> </w:t>
      </w:r>
    </w:p>
    <w:p w:rsidR="00000000" w:rsidDel="00000000" w:rsidP="00000000" w:rsidRDefault="00000000" w:rsidRPr="00000000" w14:paraId="000002A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This figure is consistent with the company's strong growth, which was reported to be around 15% per annum between 2015 and 2017.</w:t>
      </w:r>
      <w:r w:rsidDel="00000000" w:rsidR="00000000" w:rsidRPr="00000000">
        <w:rPr>
          <w:rFonts w:ascii="Google Sans Text" w:cs="Google Sans Text" w:eastAsia="Google Sans Text" w:hAnsi="Google Sans Text"/>
          <w:color w:val="575b5f"/>
          <w:sz w:val="24"/>
          <w:szCs w:val="24"/>
          <w:vertAlign w:val="superscript"/>
          <w:rtl w:val="0"/>
        </w:rPr>
        <w:t xml:space="preserve">152</w:t>
      </w:r>
    </w:p>
    <w:p w:rsidR="00000000" w:rsidDel="00000000" w:rsidP="00000000" w:rsidRDefault="00000000" w:rsidRPr="00000000" w14:paraId="000002A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A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26. Target: Solaris Bus &amp; Coach S.A.</w:t>
      </w:r>
    </w:p>
    <w:p w:rsidR="00000000" w:rsidDel="00000000" w:rsidP="00000000" w:rsidRDefault="00000000" w:rsidRPr="00000000" w14:paraId="000002A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A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A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26.1. Transaction Snapshot</w:t>
      </w:r>
    </w:p>
    <w:p w:rsidR="00000000" w:rsidDel="00000000" w:rsidP="00000000" w:rsidRDefault="00000000" w:rsidRPr="00000000" w14:paraId="000002B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B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On July 3, 2018, Spanish rolling stock manufacturer CAF (Construcciones y Auxiliar de Ferrocarriles) announced the acquisition of 100% of the shares of Solaris Bus &amp; Coach S.A..</w:t>
      </w:r>
      <w:r w:rsidDel="00000000" w:rsidR="00000000" w:rsidRPr="00000000">
        <w:rPr>
          <w:rFonts w:ascii="Google Sans Text" w:cs="Google Sans Text" w:eastAsia="Google Sans Text" w:hAnsi="Google Sans Text"/>
          <w:color w:val="575b5f"/>
          <w:sz w:val="24"/>
          <w:szCs w:val="24"/>
          <w:vertAlign w:val="superscript"/>
          <w:rtl w:val="0"/>
        </w:rPr>
        <w:t xml:space="preserve">153</w:t>
      </w:r>
      <w:r w:rsidDel="00000000" w:rsidR="00000000" w:rsidRPr="00000000">
        <w:rPr>
          <w:rFonts w:ascii="Google Sans Text" w:cs="Google Sans Text" w:eastAsia="Google Sans Text" w:hAnsi="Google Sans Text"/>
          <w:color w:val="1b1c1d"/>
          <w:rtl w:val="0"/>
        </w:rPr>
        <w:t xml:space="preserve"> Following the initial acquisition, CAF entered into an agreement for the Polish PFR investment fund to acquire a 35% minority stake, maintaining a Polish interest in the company.</w:t>
      </w:r>
      <w:r w:rsidDel="00000000" w:rsidR="00000000" w:rsidRPr="00000000">
        <w:rPr>
          <w:rFonts w:ascii="Google Sans Text" w:cs="Google Sans Text" w:eastAsia="Google Sans Text" w:hAnsi="Google Sans Text"/>
          <w:color w:val="575b5f"/>
          <w:sz w:val="24"/>
          <w:szCs w:val="24"/>
          <w:vertAlign w:val="superscript"/>
          <w:rtl w:val="0"/>
        </w:rPr>
        <w:t xml:space="preserve">153</w:t>
      </w:r>
    </w:p>
    <w:p w:rsidR="00000000" w:rsidDel="00000000" w:rsidP="00000000" w:rsidRDefault="00000000" w:rsidRPr="00000000" w14:paraId="000002B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B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26.2. Corporate Status and Ownership Analysis</w:t>
      </w:r>
    </w:p>
    <w:p w:rsidR="00000000" w:rsidDel="00000000" w:rsidP="00000000" w:rsidRDefault="00000000" w:rsidRPr="00000000" w14:paraId="000002B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B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Solaris Bus &amp; Coach was a </w:t>
      </w:r>
      <w:r w:rsidDel="00000000" w:rsidR="00000000" w:rsidRPr="00000000">
        <w:rPr>
          <w:rFonts w:ascii="Google Sans Text" w:cs="Google Sans Text" w:eastAsia="Google Sans Text" w:hAnsi="Google Sans Text"/>
          <w:b w:val="1"/>
          <w:color w:val="1b1c1d"/>
          <w:rtl w:val="0"/>
        </w:rPr>
        <w:t xml:space="preserve">private company</w:t>
      </w:r>
      <w:r w:rsidDel="00000000" w:rsidR="00000000" w:rsidRPr="00000000">
        <w:rPr>
          <w:rFonts w:ascii="Google Sans Text" w:cs="Google Sans Text" w:eastAsia="Google Sans Text" w:hAnsi="Google Sans Text"/>
          <w:color w:val="1b1c1d"/>
          <w:rtl w:val="0"/>
        </w:rPr>
        <w:t xml:space="preserve"> at the time of its acquisition. It was founded and owned by Solange and Krzysztof Olszewski.</w:t>
      </w:r>
      <w:r w:rsidDel="00000000" w:rsidR="00000000" w:rsidRPr="00000000">
        <w:rPr>
          <w:rFonts w:ascii="Google Sans Text" w:cs="Google Sans Text" w:eastAsia="Google Sans Text" w:hAnsi="Google Sans Text"/>
          <w:color w:val="575b5f"/>
          <w:sz w:val="24"/>
          <w:szCs w:val="24"/>
          <w:vertAlign w:val="superscript"/>
          <w:rtl w:val="0"/>
        </w:rPr>
        <w:t xml:space="preserve">154</w:t>
      </w:r>
      <w:r w:rsidDel="00000000" w:rsidR="00000000" w:rsidRPr="00000000">
        <w:rPr>
          <w:rFonts w:ascii="Google Sans Text" w:cs="Google Sans Text" w:eastAsia="Google Sans Text" w:hAnsi="Google Sans Text"/>
          <w:color w:val="1b1c1d"/>
          <w:rtl w:val="0"/>
        </w:rPr>
        <w:t xml:space="preserve"> The company was converted to a joint-stock company (S.A.) but was never listed on a stock exchange.</w:t>
      </w:r>
      <w:r w:rsidDel="00000000" w:rsidR="00000000" w:rsidRPr="00000000">
        <w:rPr>
          <w:rFonts w:ascii="Google Sans Text" w:cs="Google Sans Text" w:eastAsia="Google Sans Text" w:hAnsi="Google Sans Text"/>
          <w:color w:val="575b5f"/>
          <w:sz w:val="24"/>
          <w:szCs w:val="24"/>
          <w:vertAlign w:val="superscript"/>
          <w:rtl w:val="0"/>
        </w:rPr>
        <w:t xml:space="preserve">155</w:t>
      </w:r>
    </w:p>
    <w:p w:rsidR="00000000" w:rsidDel="00000000" w:rsidP="00000000" w:rsidRDefault="00000000" w:rsidRPr="00000000" w14:paraId="000002B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2B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26.3. Public Market History</w:t>
      </w:r>
    </w:p>
    <w:p w:rsidR="00000000" w:rsidDel="00000000" w:rsidP="00000000" w:rsidRDefault="00000000" w:rsidRPr="00000000" w14:paraId="000002B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B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Solaris Bus &amp; Coach has </w:t>
      </w:r>
      <w:r w:rsidDel="00000000" w:rsidR="00000000" w:rsidRPr="00000000">
        <w:rPr>
          <w:rFonts w:ascii="Google Sans Text" w:cs="Google Sans Text" w:eastAsia="Google Sans Text" w:hAnsi="Google Sans Text"/>
          <w:b w:val="1"/>
          <w:color w:val="1b1c1d"/>
          <w:rtl w:val="0"/>
        </w:rPr>
        <w:t xml:space="preserve">never been a publicly listed company</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155</w:t>
      </w:r>
      <w:r w:rsidDel="00000000" w:rsidR="00000000" w:rsidRPr="00000000">
        <w:rPr>
          <w:rFonts w:ascii="Google Sans Text" w:cs="Google Sans Text" w:eastAsia="Google Sans Text" w:hAnsi="Google Sans Text"/>
          <w:color w:val="1b1c1d"/>
          <w:rtl w:val="0"/>
        </w:rPr>
        <w:t xml:space="preserve"> It operated as a private, founder-led business until its sale to CAF.</w:t>
      </w:r>
    </w:p>
    <w:p w:rsidR="00000000" w:rsidDel="00000000" w:rsidP="00000000" w:rsidRDefault="00000000" w:rsidRPr="00000000" w14:paraId="000002B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2B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26.4. Pre-Transaction EBITDA Analysis</w:t>
      </w:r>
    </w:p>
    <w:p w:rsidR="00000000" w:rsidDel="00000000" w:rsidP="00000000" w:rsidRDefault="00000000" w:rsidRPr="00000000" w14:paraId="000002B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BD">
      <w:pPr>
        <w:pBdr>
          <w:top w:space="0" w:sz="0" w:val="nil"/>
          <w:left w:space="0" w:sz="0" w:val="nil"/>
          <w:bottom w:space="0" w:sz="0" w:val="nil"/>
          <w:right w:space="0" w:sz="0" w:val="nil"/>
          <w:between w:space="0" w:sz="0" w:val="nil"/>
        </w:pBdr>
        <w:shd w:fill="auto" w:val="clear"/>
        <w:spacing w:after="255"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last full fiscal year before the transaction was </w:t>
      </w:r>
      <w:r w:rsidDel="00000000" w:rsidR="00000000" w:rsidRPr="00000000">
        <w:rPr>
          <w:rFonts w:ascii="Google Sans Text" w:cs="Google Sans Text" w:eastAsia="Google Sans Text" w:hAnsi="Google Sans Text"/>
          <w:b w:val="1"/>
          <w:color w:val="1b1c1d"/>
          <w:rtl w:val="0"/>
        </w:rPr>
        <w:t xml:space="preserve">2017</w:t>
      </w:r>
      <w:r w:rsidDel="00000000" w:rsidR="00000000" w:rsidRPr="00000000">
        <w:rPr>
          <w:rFonts w:ascii="Google Sans Text" w:cs="Google Sans Text" w:eastAsia="Google Sans Text" w:hAnsi="Google Sans Text"/>
          <w:color w:val="1b1c1d"/>
          <w:rtl w:val="0"/>
        </w:rPr>
        <w:t xml:space="preserve">. The transaction announcements and available financial summaries </w:t>
      </w:r>
      <w:r w:rsidDel="00000000" w:rsidR="00000000" w:rsidRPr="00000000">
        <w:rPr>
          <w:rFonts w:ascii="Google Sans Text" w:cs="Google Sans Text" w:eastAsia="Google Sans Text" w:hAnsi="Google Sans Text"/>
          <w:b w:val="1"/>
          <w:color w:val="1b1c1d"/>
          <w:rtl w:val="0"/>
        </w:rPr>
        <w:t xml:space="preserve">do not provide an EBITDA figure</w:t>
      </w:r>
      <w:r w:rsidDel="00000000" w:rsidR="00000000" w:rsidRPr="00000000">
        <w:rPr>
          <w:rFonts w:ascii="Google Sans Text" w:cs="Google Sans Text" w:eastAsia="Google Sans Text" w:hAnsi="Google Sans Text"/>
          <w:color w:val="1b1c1d"/>
          <w:rtl w:val="0"/>
        </w:rPr>
        <w:t xml:space="preserve">. For the 2017 fiscal year, the company reported record sales, with a total turnover of </w:t>
      </w:r>
      <w:r w:rsidDel="00000000" w:rsidR="00000000" w:rsidRPr="00000000">
        <w:rPr>
          <w:rFonts w:ascii="Google Sans Text" w:cs="Google Sans Text" w:eastAsia="Google Sans Text" w:hAnsi="Google Sans Text"/>
          <w:b w:val="1"/>
          <w:color w:val="1b1c1d"/>
          <w:rtl w:val="0"/>
        </w:rPr>
        <w:t xml:space="preserve">PLN 1.85 billion (approximately €434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156</w:t>
      </w:r>
      <w:r w:rsidDel="00000000" w:rsidR="00000000" w:rsidRPr="00000000">
        <w:rPr>
          <w:rFonts w:ascii="Google Sans Text" w:cs="Google Sans Text" w:eastAsia="Google Sans Text" w:hAnsi="Google Sans Text"/>
          <w:color w:val="1b1c1d"/>
          <w:rtl w:val="0"/>
        </w:rPr>
        <w:t xml:space="preserve"> The company's </w:t>
      </w:r>
      <w:r w:rsidDel="00000000" w:rsidR="00000000" w:rsidRPr="00000000">
        <w:rPr>
          <w:rFonts w:ascii="Google Sans Text" w:cs="Google Sans Text" w:eastAsia="Google Sans Text" w:hAnsi="Google Sans Text"/>
          <w:b w:val="1"/>
          <w:color w:val="1b1c1d"/>
          <w:rtl w:val="0"/>
        </w:rPr>
        <w:t xml:space="preserve">operating income</w:t>
      </w:r>
      <w:r w:rsidDel="00000000" w:rsidR="00000000" w:rsidRPr="00000000">
        <w:rPr>
          <w:rFonts w:ascii="Google Sans Text" w:cs="Google Sans Text" w:eastAsia="Google Sans Text" w:hAnsi="Google Sans Text"/>
          <w:color w:val="1b1c1d"/>
          <w:rtl w:val="0"/>
        </w:rPr>
        <w:t xml:space="preserve"> for the same period was reported as </w:t>
      </w:r>
      <w:r w:rsidDel="00000000" w:rsidR="00000000" w:rsidRPr="00000000">
        <w:rPr>
          <w:rFonts w:ascii="Google Sans Text" w:cs="Google Sans Text" w:eastAsia="Google Sans Text" w:hAnsi="Google Sans Text"/>
          <w:b w:val="1"/>
          <w:color w:val="1b1c1d"/>
          <w:rtl w:val="0"/>
        </w:rPr>
        <w:t xml:space="preserve">€20.6 million</w:t>
      </w:r>
      <w:r w:rsidDel="00000000" w:rsidR="00000000" w:rsidRPr="00000000">
        <w:rPr>
          <w:rFonts w:ascii="Google Sans Text" w:cs="Google Sans Text" w:eastAsia="Google Sans Text" w:hAnsi="Google Sans Text"/>
          <w:color w:val="1b1c1d"/>
          <w:rtl w:val="0"/>
        </w:rPr>
        <w:t xml:space="preserve">.</w:t>
      </w:r>
      <w:r w:rsidDel="00000000" w:rsidR="00000000" w:rsidRPr="00000000">
        <w:rPr>
          <w:rFonts w:ascii="Google Sans Text" w:cs="Google Sans Text" w:eastAsia="Google Sans Text" w:hAnsi="Google Sans Text"/>
          <w:color w:val="575b5f"/>
          <w:sz w:val="24"/>
          <w:szCs w:val="24"/>
          <w:vertAlign w:val="superscript"/>
          <w:rtl w:val="0"/>
        </w:rPr>
        <w:t xml:space="preserve">155</w:t>
      </w:r>
      <w:r w:rsidDel="00000000" w:rsidR="00000000" w:rsidRPr="00000000">
        <w:rPr>
          <w:rFonts w:ascii="Google Sans Text" w:cs="Google Sans Text" w:eastAsia="Google Sans Text" w:hAnsi="Google Sans Text"/>
          <w:color w:val="1b1c1d"/>
          <w:rtl w:val="0"/>
        </w:rPr>
        <w:t xml:space="preserve"> Without a depreciation and amortization figure, a precise EBITDA calculation is not possible from the provided materials.</w:t>
      </w:r>
    </w:p>
    <w:p w:rsidR="00000000" w:rsidDel="00000000" w:rsidP="00000000" w:rsidRDefault="00000000" w:rsidRPr="00000000" w14:paraId="000002BE">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2B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Polaris Industries Inc. Signs Definitive Agreement to Acquire Boat Holdings, LLC, the Leading Manufacturer of Pontoon Boats in the U.S., accessed October 13, 2025, </w:t>
      </w:r>
      <w:hyperlink r:id="rId6">
        <w:r w:rsidDel="00000000" w:rsidR="00000000" w:rsidRPr="00000000">
          <w:rPr>
            <w:rFonts w:ascii="Google Sans" w:cs="Google Sans" w:eastAsia="Google Sans" w:hAnsi="Google Sans"/>
            <w:color w:val="0000ee"/>
            <w:sz w:val="24"/>
            <w:szCs w:val="24"/>
            <w:u w:val="single"/>
            <w:rtl w:val="0"/>
          </w:rPr>
          <w:t xml:space="preserve">https://www.polaris.com/en-us/news/company/polaris-signs-boat-holdings-acquirement-agreement/</w:t>
        </w:r>
      </w:hyperlink>
      <w:r w:rsidDel="00000000" w:rsidR="00000000" w:rsidRPr="00000000">
        <w:rPr>
          <w:rtl w:val="0"/>
        </w:rPr>
      </w:r>
    </w:p>
    <w:p w:rsidR="00000000" w:rsidDel="00000000" w:rsidP="00000000" w:rsidRDefault="00000000" w:rsidRPr="00000000" w14:paraId="000002C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Polaris Industries INC. Completes Acquisition of Boat Holdings, LLC, accessed October 13, 2025, </w:t>
      </w:r>
      <w:hyperlink r:id="rId7">
        <w:r w:rsidDel="00000000" w:rsidR="00000000" w:rsidRPr="00000000">
          <w:rPr>
            <w:rFonts w:ascii="Google Sans" w:cs="Google Sans" w:eastAsia="Google Sans" w:hAnsi="Google Sans"/>
            <w:color w:val="0000ee"/>
            <w:sz w:val="24"/>
            <w:szCs w:val="24"/>
            <w:u w:val="single"/>
            <w:rtl w:val="0"/>
          </w:rPr>
          <w:t xml:space="preserve">https://www.polaris.com/en-us/news/company/polaris-industries-completes-boat-holdings-acquisition/</w:t>
        </w:r>
      </w:hyperlink>
      <w:r w:rsidDel="00000000" w:rsidR="00000000" w:rsidRPr="00000000">
        <w:rPr>
          <w:rtl w:val="0"/>
        </w:rPr>
      </w:r>
    </w:p>
    <w:p w:rsidR="00000000" w:rsidDel="00000000" w:rsidP="00000000" w:rsidRDefault="00000000" w:rsidRPr="00000000" w14:paraId="000002C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Strategic transaction will establish an immediate leadership position for Polaris in an attractive and growing market - SEC.gov, accessed October 13, 2025, </w:t>
      </w:r>
      <w:hyperlink r:id="rId8">
        <w:r w:rsidDel="00000000" w:rsidR="00000000" w:rsidRPr="00000000">
          <w:rPr>
            <w:rFonts w:ascii="Google Sans" w:cs="Google Sans" w:eastAsia="Google Sans" w:hAnsi="Google Sans"/>
            <w:color w:val="0000ee"/>
            <w:sz w:val="24"/>
            <w:szCs w:val="24"/>
            <w:u w:val="single"/>
            <w:rtl w:val="0"/>
          </w:rPr>
          <w:t xml:space="preserve">https://www.sec.gov/Archives/edgar/data/931015/000115752318001210/a51813780ex99_1.htm</w:t>
        </w:r>
      </w:hyperlink>
      <w:r w:rsidDel="00000000" w:rsidR="00000000" w:rsidRPr="00000000">
        <w:rPr>
          <w:rtl w:val="0"/>
        </w:rPr>
      </w:r>
    </w:p>
    <w:p w:rsidR="00000000" w:rsidDel="00000000" w:rsidP="00000000" w:rsidRDefault="00000000" w:rsidRPr="00000000" w14:paraId="000002C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Polaris to Acquire Boat Holdings - Simpson Thacher &amp; Bartlett LLP, accessed October 13, 2025, </w:t>
      </w:r>
      <w:hyperlink r:id="rId9">
        <w:r w:rsidDel="00000000" w:rsidR="00000000" w:rsidRPr="00000000">
          <w:rPr>
            <w:rFonts w:ascii="Google Sans" w:cs="Google Sans" w:eastAsia="Google Sans" w:hAnsi="Google Sans"/>
            <w:color w:val="0000ee"/>
            <w:sz w:val="24"/>
            <w:szCs w:val="24"/>
            <w:u w:val="single"/>
            <w:rtl w:val="0"/>
          </w:rPr>
          <w:t xml:space="preserve">https://www.stblaw.com/about-us/news/view/2018/05/30/polaris-to-acquire-boat-holdings</w:t>
        </w:r>
      </w:hyperlink>
      <w:r w:rsidDel="00000000" w:rsidR="00000000" w:rsidRPr="00000000">
        <w:rPr>
          <w:rtl w:val="0"/>
        </w:rPr>
      </w:r>
    </w:p>
    <w:p w:rsidR="00000000" w:rsidDel="00000000" w:rsidP="00000000" w:rsidRDefault="00000000" w:rsidRPr="00000000" w14:paraId="000002C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Polaris buys Boat Holdings LLC of Elkhart for $805 million - Northwest Indiana Business Magazine, accessed October 13, 2025, </w:t>
      </w:r>
      <w:hyperlink r:id="rId10">
        <w:r w:rsidDel="00000000" w:rsidR="00000000" w:rsidRPr="00000000">
          <w:rPr>
            <w:rFonts w:ascii="Google Sans" w:cs="Google Sans" w:eastAsia="Google Sans" w:hAnsi="Google Sans"/>
            <w:color w:val="0000ee"/>
            <w:sz w:val="24"/>
            <w:szCs w:val="24"/>
            <w:u w:val="single"/>
            <w:rtl w:val="0"/>
          </w:rPr>
          <w:t xml:space="preserve">https://nwindianabusiness.com/community/business-news/polaris-buys-boat-holdings-llc-elkhart-805-million/20351/</w:t>
        </w:r>
      </w:hyperlink>
      <w:r w:rsidDel="00000000" w:rsidR="00000000" w:rsidRPr="00000000">
        <w:rPr>
          <w:rtl w:val="0"/>
        </w:rPr>
      </w:r>
    </w:p>
    <w:p w:rsidR="00000000" w:rsidDel="00000000" w:rsidP="00000000" w:rsidRDefault="00000000" w:rsidRPr="00000000" w14:paraId="000002C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Wired News - Polaris Industries Acquires Privately-Owned Boat Holdings LLC, accessed October 13, 2025, </w:t>
      </w:r>
      <w:hyperlink r:id="rId11">
        <w:r w:rsidDel="00000000" w:rsidR="00000000" w:rsidRPr="00000000">
          <w:rPr>
            <w:rFonts w:ascii="Google Sans" w:cs="Google Sans" w:eastAsia="Google Sans" w:hAnsi="Google Sans"/>
            <w:color w:val="0000ee"/>
            <w:sz w:val="24"/>
            <w:szCs w:val="24"/>
            <w:u w:val="single"/>
            <w:rtl w:val="0"/>
          </w:rPr>
          <w:t xml:space="preserve">https://www.accessnewswire.com/newsroom/en/banking-and-financial-services/wired-news-polaris-industries-acquires-privately-owned-boat-holdings-501449</w:t>
        </w:r>
      </w:hyperlink>
      <w:r w:rsidDel="00000000" w:rsidR="00000000" w:rsidRPr="00000000">
        <w:rPr>
          <w:rtl w:val="0"/>
        </w:rPr>
      </w:r>
    </w:p>
    <w:p w:rsidR="00000000" w:rsidDel="00000000" w:rsidP="00000000" w:rsidRDefault="00000000" w:rsidRPr="00000000" w14:paraId="000002C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Polaris to Buy Boat Holdings from Balmoral - Private Equity Professional, accessed October 13, 2025, </w:t>
      </w:r>
      <w:hyperlink r:id="rId12">
        <w:r w:rsidDel="00000000" w:rsidR="00000000" w:rsidRPr="00000000">
          <w:rPr>
            <w:rFonts w:ascii="Google Sans" w:cs="Google Sans" w:eastAsia="Google Sans" w:hAnsi="Google Sans"/>
            <w:color w:val="0000ee"/>
            <w:sz w:val="24"/>
            <w:szCs w:val="24"/>
            <w:u w:val="single"/>
            <w:rtl w:val="0"/>
          </w:rPr>
          <w:t xml:space="preserve">https://peprofessional.com/blog/2018/05/31/polaris-buy-boat-holdings-balmoral/</w:t>
        </w:r>
      </w:hyperlink>
      <w:r w:rsidDel="00000000" w:rsidR="00000000" w:rsidRPr="00000000">
        <w:rPr>
          <w:rtl w:val="0"/>
        </w:rPr>
      </w:r>
    </w:p>
    <w:p w:rsidR="00000000" w:rsidDel="00000000" w:rsidP="00000000" w:rsidRDefault="00000000" w:rsidRPr="00000000" w14:paraId="000002C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Polaris enters boating industry with Boat Holdings, LLC acquisition, accessed October 13, 2025, </w:t>
      </w:r>
      <w:hyperlink r:id="rId13">
        <w:r w:rsidDel="00000000" w:rsidR="00000000" w:rsidRPr="00000000">
          <w:rPr>
            <w:rFonts w:ascii="Google Sans" w:cs="Google Sans" w:eastAsia="Google Sans" w:hAnsi="Google Sans"/>
            <w:color w:val="0000ee"/>
            <w:sz w:val="24"/>
            <w:szCs w:val="24"/>
            <w:u w:val="single"/>
            <w:rtl w:val="0"/>
          </w:rPr>
          <w:t xml:space="preserve">https://boatingindustry.com/news/2018/05/30/polaris-enters-boating-industry-with-boat-holdings-llc-acquisition/</w:t>
        </w:r>
      </w:hyperlink>
      <w:r w:rsidDel="00000000" w:rsidR="00000000" w:rsidRPr="00000000">
        <w:rPr>
          <w:rtl w:val="0"/>
        </w:rPr>
      </w:r>
    </w:p>
    <w:p w:rsidR="00000000" w:rsidDel="00000000" w:rsidP="00000000" w:rsidRDefault="00000000" w:rsidRPr="00000000" w14:paraId="000002C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Tenneco to Create Two Independent, Public Companies with Acquisition of Federal-Mogul, accessed October 13, 2025, </w:t>
      </w:r>
      <w:hyperlink r:id="rId14">
        <w:r w:rsidDel="00000000" w:rsidR="00000000" w:rsidRPr="00000000">
          <w:rPr>
            <w:rFonts w:ascii="Google Sans" w:cs="Google Sans" w:eastAsia="Google Sans" w:hAnsi="Google Sans"/>
            <w:color w:val="0000ee"/>
            <w:sz w:val="24"/>
            <w:szCs w:val="24"/>
            <w:u w:val="single"/>
            <w:rtl w:val="0"/>
          </w:rPr>
          <w:t xml:space="preserve">https://www.tenneco.com/news-and-features/newsroom/archive/2018/04/tenneco-to-create-two-independent-public-companies-with-acquisition-of-federal-mogul</w:t>
        </w:r>
      </w:hyperlink>
      <w:r w:rsidDel="00000000" w:rsidR="00000000" w:rsidRPr="00000000">
        <w:rPr>
          <w:rtl w:val="0"/>
        </w:rPr>
      </w:r>
    </w:p>
    <w:p w:rsidR="00000000" w:rsidDel="00000000" w:rsidP="00000000" w:rsidRDefault="00000000" w:rsidRPr="00000000" w14:paraId="000002C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Tenneco to Create Two Independent, Public Companies with Acquisition of Federal-Mogul - SEC.gov, accessed October 13, 2025, </w:t>
      </w:r>
      <w:hyperlink r:id="rId15">
        <w:r w:rsidDel="00000000" w:rsidR="00000000" w:rsidRPr="00000000">
          <w:rPr>
            <w:rFonts w:ascii="Google Sans" w:cs="Google Sans" w:eastAsia="Google Sans" w:hAnsi="Google Sans"/>
            <w:color w:val="0000ee"/>
            <w:sz w:val="24"/>
            <w:szCs w:val="24"/>
            <w:u w:val="single"/>
            <w:rtl w:val="0"/>
          </w:rPr>
          <w:t xml:space="preserve">https://www.sec.gov/Archives/edgar/data/1024725/000119312518112247/d426168dex991.htm</w:t>
        </w:r>
      </w:hyperlink>
      <w:r w:rsidDel="00000000" w:rsidR="00000000" w:rsidRPr="00000000">
        <w:rPr>
          <w:rtl w:val="0"/>
        </w:rPr>
      </w:r>
    </w:p>
    <w:p w:rsidR="00000000" w:rsidDel="00000000" w:rsidP="00000000" w:rsidRDefault="00000000" w:rsidRPr="00000000" w14:paraId="000002C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Tenneco Announces Close Of Federal-Mogul Acquisition, accessed October 13, 2025, </w:t>
      </w:r>
      <w:hyperlink r:id="rId16">
        <w:r w:rsidDel="00000000" w:rsidR="00000000" w:rsidRPr="00000000">
          <w:rPr>
            <w:rFonts w:ascii="Google Sans" w:cs="Google Sans" w:eastAsia="Google Sans" w:hAnsi="Google Sans"/>
            <w:color w:val="0000ee"/>
            <w:sz w:val="24"/>
            <w:szCs w:val="24"/>
            <w:u w:val="single"/>
            <w:rtl w:val="0"/>
          </w:rPr>
          <w:t xml:space="preserve">https://www.tenneco.com/news-and-features/newsroom/archive/2018/10/tenneco-announces-close-of-federal-mogul-acquisition</w:t>
        </w:r>
      </w:hyperlink>
      <w:r w:rsidDel="00000000" w:rsidR="00000000" w:rsidRPr="00000000">
        <w:rPr>
          <w:rtl w:val="0"/>
        </w:rPr>
      </w:r>
    </w:p>
    <w:p w:rsidR="00000000" w:rsidDel="00000000" w:rsidP="00000000" w:rsidRDefault="00000000" w:rsidRPr="00000000" w14:paraId="000002C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Icahn Enterprises L.P. Announces Definitive Agreement to Sell Federal-Mogul LLC, accessed October 13, 2025, </w:t>
      </w:r>
      <w:hyperlink r:id="rId17">
        <w:r w:rsidDel="00000000" w:rsidR="00000000" w:rsidRPr="00000000">
          <w:rPr>
            <w:rFonts w:ascii="Google Sans" w:cs="Google Sans" w:eastAsia="Google Sans" w:hAnsi="Google Sans"/>
            <w:color w:val="0000ee"/>
            <w:sz w:val="24"/>
            <w:szCs w:val="24"/>
            <w:u w:val="single"/>
            <w:rtl w:val="0"/>
          </w:rPr>
          <w:t xml:space="preserve">https://www.ielp.com/news-releases/news-release-details/icahn-enterprises-lp-announces-definitive-agreement-sell-federal</w:t>
        </w:r>
      </w:hyperlink>
      <w:r w:rsidDel="00000000" w:rsidR="00000000" w:rsidRPr="00000000">
        <w:rPr>
          <w:rtl w:val="0"/>
        </w:rPr>
      </w:r>
    </w:p>
    <w:p w:rsidR="00000000" w:rsidDel="00000000" w:rsidP="00000000" w:rsidRDefault="00000000" w:rsidRPr="00000000" w14:paraId="000002C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EX-99.1 - SEC.gov, accessed October 13, 2025, </w:t>
      </w:r>
      <w:hyperlink r:id="rId18">
        <w:r w:rsidDel="00000000" w:rsidR="00000000" w:rsidRPr="00000000">
          <w:rPr>
            <w:rFonts w:ascii="Google Sans" w:cs="Google Sans" w:eastAsia="Google Sans" w:hAnsi="Google Sans"/>
            <w:color w:val="0000ee"/>
            <w:sz w:val="24"/>
            <w:szCs w:val="24"/>
            <w:u w:val="single"/>
            <w:rtl w:val="0"/>
          </w:rPr>
          <w:t xml:space="preserve">https://www.sec.gov/Archives/edgar/data/1419581/000119312516702232/d255113dex991.htm</w:t>
        </w:r>
      </w:hyperlink>
      <w:r w:rsidDel="00000000" w:rsidR="00000000" w:rsidRPr="00000000">
        <w:rPr>
          <w:rtl w:val="0"/>
        </w:rPr>
      </w:r>
    </w:p>
    <w:p w:rsidR="00000000" w:rsidDel="00000000" w:rsidP="00000000" w:rsidRDefault="00000000" w:rsidRPr="00000000" w14:paraId="000002C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FDML / Federal-Mogul Holdings Corp - SEC Filings, Annual Report, Proxy Statement - Fintel, accessed October 13, 2025, </w:t>
      </w:r>
      <w:hyperlink r:id="rId19">
        <w:r w:rsidDel="00000000" w:rsidR="00000000" w:rsidRPr="00000000">
          <w:rPr>
            <w:rFonts w:ascii="Google Sans" w:cs="Google Sans" w:eastAsia="Google Sans" w:hAnsi="Google Sans"/>
            <w:color w:val="0000ee"/>
            <w:sz w:val="24"/>
            <w:szCs w:val="24"/>
            <w:u w:val="single"/>
            <w:rtl w:val="0"/>
          </w:rPr>
          <w:t xml:space="preserve">https://fintel.io/sfs/us/fdml</w:t>
        </w:r>
      </w:hyperlink>
      <w:r w:rsidDel="00000000" w:rsidR="00000000" w:rsidRPr="00000000">
        <w:rPr>
          <w:rtl w:val="0"/>
        </w:rPr>
      </w:r>
    </w:p>
    <w:p w:rsidR="00000000" w:rsidDel="00000000" w:rsidP="00000000" w:rsidRDefault="00000000" w:rsidRPr="00000000" w14:paraId="000002C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EX-99.1 - SEC.gov, accessed October 13, 2025, </w:t>
      </w:r>
      <w:hyperlink r:id="rId20">
        <w:r w:rsidDel="00000000" w:rsidR="00000000" w:rsidRPr="00000000">
          <w:rPr>
            <w:rFonts w:ascii="Google Sans" w:cs="Google Sans" w:eastAsia="Google Sans" w:hAnsi="Google Sans"/>
            <w:color w:val="0000ee"/>
            <w:sz w:val="24"/>
            <w:szCs w:val="24"/>
            <w:u w:val="single"/>
            <w:rtl w:val="0"/>
          </w:rPr>
          <w:t xml:space="preserve">https://www.sec.gov/Archives/edgar/data/1024725/000119312518203014/d757287dex991.htm</w:t>
        </w:r>
      </w:hyperlink>
      <w:r w:rsidDel="00000000" w:rsidR="00000000" w:rsidRPr="00000000">
        <w:rPr>
          <w:rtl w:val="0"/>
        </w:rPr>
      </w:r>
    </w:p>
    <w:p w:rsidR="00000000" w:rsidDel="00000000" w:rsidP="00000000" w:rsidRDefault="00000000" w:rsidRPr="00000000" w14:paraId="000002C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Mavis Discount Tire - Golden Gate Capital, accessed October 13, 2025, </w:t>
      </w:r>
      <w:hyperlink r:id="rId21">
        <w:r w:rsidDel="00000000" w:rsidR="00000000" w:rsidRPr="00000000">
          <w:rPr>
            <w:rFonts w:ascii="Google Sans" w:cs="Google Sans" w:eastAsia="Google Sans" w:hAnsi="Google Sans"/>
            <w:color w:val="0000ee"/>
            <w:sz w:val="24"/>
            <w:szCs w:val="24"/>
            <w:u w:val="single"/>
            <w:rtl w:val="0"/>
          </w:rPr>
          <w:t xml:space="preserve">https://goldengatecap.com/company/mavis-discount-tire/</w:t>
        </w:r>
      </w:hyperlink>
      <w:r w:rsidDel="00000000" w:rsidR="00000000" w:rsidRPr="00000000">
        <w:rPr>
          <w:rtl w:val="0"/>
        </w:rPr>
      </w:r>
    </w:p>
    <w:p w:rsidR="00000000" w:rsidDel="00000000" w:rsidP="00000000" w:rsidRDefault="00000000" w:rsidRPr="00000000" w14:paraId="000002C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Mavis Discount Tire and Express Oil Change &amp; Tire Engineers to ..., accessed October 13, 2025, </w:t>
      </w:r>
      <w:hyperlink r:id="rId22">
        <w:r w:rsidDel="00000000" w:rsidR="00000000" w:rsidRPr="00000000">
          <w:rPr>
            <w:rFonts w:ascii="Google Sans" w:cs="Google Sans" w:eastAsia="Google Sans" w:hAnsi="Google Sans"/>
            <w:color w:val="0000ee"/>
            <w:sz w:val="24"/>
            <w:szCs w:val="24"/>
            <w:u w:val="single"/>
            <w:rtl w:val="0"/>
          </w:rPr>
          <w:t xml:space="preserve">https://goldengatecap.com/mavis-discount-tire-and-express-oil-change-tire-engineers-to-merge/</w:t>
        </w:r>
      </w:hyperlink>
      <w:r w:rsidDel="00000000" w:rsidR="00000000" w:rsidRPr="00000000">
        <w:rPr>
          <w:rtl w:val="0"/>
        </w:rPr>
      </w:r>
    </w:p>
    <w:p w:rsidR="00000000" w:rsidDel="00000000" w:rsidP="00000000" w:rsidRDefault="00000000" w:rsidRPr="00000000" w14:paraId="000002D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Mavis Tire Supply 2025 Company Profile - PitchBook, accessed October 13, 2025, </w:t>
      </w:r>
      <w:hyperlink r:id="rId23">
        <w:r w:rsidDel="00000000" w:rsidR="00000000" w:rsidRPr="00000000">
          <w:rPr>
            <w:rFonts w:ascii="Google Sans" w:cs="Google Sans" w:eastAsia="Google Sans" w:hAnsi="Google Sans"/>
            <w:color w:val="0000ee"/>
            <w:sz w:val="24"/>
            <w:szCs w:val="24"/>
            <w:u w:val="single"/>
            <w:rtl w:val="0"/>
          </w:rPr>
          <w:t xml:space="preserve">https://pitchbook.com/profiles/company/99596-35</w:t>
        </w:r>
      </w:hyperlink>
      <w:r w:rsidDel="00000000" w:rsidR="00000000" w:rsidRPr="00000000">
        <w:rPr>
          <w:rtl w:val="0"/>
        </w:rPr>
      </w:r>
    </w:p>
    <w:p w:rsidR="00000000" w:rsidDel="00000000" w:rsidP="00000000" w:rsidRDefault="00000000" w:rsidRPr="00000000" w14:paraId="000002D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pitchbook.com, accessed October 13, 2025, </w:t>
      </w:r>
      <w:hyperlink r:id="rId24">
        <w:r w:rsidDel="00000000" w:rsidR="00000000" w:rsidRPr="00000000">
          <w:rPr>
            <w:rFonts w:ascii="Google Sans" w:cs="Google Sans" w:eastAsia="Google Sans" w:hAnsi="Google Sans"/>
            <w:color w:val="0000ee"/>
            <w:sz w:val="24"/>
            <w:szCs w:val="24"/>
            <w:u w:val="single"/>
            <w:rtl w:val="0"/>
          </w:rPr>
          <w:t xml:space="preserve">https://pitchbook.com/profiles/company/99596-35#:~:text=Is%20Mavis%20Tire%20Supply%20a,Supply%20is%20a%20Private%20company.</w:t>
        </w:r>
      </w:hyperlink>
      <w:r w:rsidDel="00000000" w:rsidR="00000000" w:rsidRPr="00000000">
        <w:rPr>
          <w:rtl w:val="0"/>
        </w:rPr>
      </w:r>
    </w:p>
    <w:p w:rsidR="00000000" w:rsidDel="00000000" w:rsidP="00000000" w:rsidRDefault="00000000" w:rsidRPr="00000000" w14:paraId="000002D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Mavis Discount Tire - ONCAP, accessed October 13, 2025, </w:t>
      </w:r>
      <w:hyperlink r:id="rId25">
        <w:r w:rsidDel="00000000" w:rsidR="00000000" w:rsidRPr="00000000">
          <w:rPr>
            <w:rFonts w:ascii="Google Sans" w:cs="Google Sans" w:eastAsia="Google Sans" w:hAnsi="Google Sans"/>
            <w:color w:val="0000ee"/>
            <w:sz w:val="24"/>
            <w:szCs w:val="24"/>
            <w:u w:val="single"/>
            <w:rtl w:val="0"/>
          </w:rPr>
          <w:t xml:space="preserve">https://www.oncap.com/operating-companies/mavis-discount-tire</w:t>
        </w:r>
      </w:hyperlink>
      <w:r w:rsidDel="00000000" w:rsidR="00000000" w:rsidRPr="00000000">
        <w:rPr>
          <w:rtl w:val="0"/>
        </w:rPr>
      </w:r>
    </w:p>
    <w:p w:rsidR="00000000" w:rsidDel="00000000" w:rsidP="00000000" w:rsidRDefault="00000000" w:rsidRPr="00000000" w14:paraId="000002D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Mavis Tire - Wikipedia, accessed October 13, 2025, </w:t>
      </w:r>
      <w:hyperlink r:id="rId26">
        <w:r w:rsidDel="00000000" w:rsidR="00000000" w:rsidRPr="00000000">
          <w:rPr>
            <w:rFonts w:ascii="Google Sans" w:cs="Google Sans" w:eastAsia="Google Sans" w:hAnsi="Google Sans"/>
            <w:color w:val="0000ee"/>
            <w:sz w:val="24"/>
            <w:szCs w:val="24"/>
            <w:u w:val="single"/>
            <w:rtl w:val="0"/>
          </w:rPr>
          <w:t xml:space="preserve">https://en.wikipedia.org/wiki/Mavis_Tire</w:t>
        </w:r>
      </w:hyperlink>
      <w:r w:rsidDel="00000000" w:rsidR="00000000" w:rsidRPr="00000000">
        <w:rPr>
          <w:rtl w:val="0"/>
        </w:rPr>
      </w:r>
    </w:p>
    <w:p w:rsidR="00000000" w:rsidDel="00000000" w:rsidP="00000000" w:rsidRDefault="00000000" w:rsidRPr="00000000" w14:paraId="000002D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Investor Group to Acquire Mavis Tire Express | 2021-03-05, accessed October 13, 2025, </w:t>
      </w:r>
      <w:hyperlink r:id="rId27">
        <w:r w:rsidDel="00000000" w:rsidR="00000000" w:rsidRPr="00000000">
          <w:rPr>
            <w:rFonts w:ascii="Google Sans" w:cs="Google Sans" w:eastAsia="Google Sans" w:hAnsi="Google Sans"/>
            <w:color w:val="0000ee"/>
            <w:sz w:val="24"/>
            <w:szCs w:val="24"/>
            <w:u w:val="single"/>
            <w:rtl w:val="0"/>
          </w:rPr>
          <w:t xml:space="preserve">https://www.moderntiredealer.com/topic-category/topics/article/11473671/investor-group-to-acquire-mavis-tire-express-2021-03-05</w:t>
        </w:r>
      </w:hyperlink>
      <w:r w:rsidDel="00000000" w:rsidR="00000000" w:rsidRPr="00000000">
        <w:rPr>
          <w:rtl w:val="0"/>
        </w:rPr>
      </w:r>
    </w:p>
    <w:p w:rsidR="00000000" w:rsidDel="00000000" w:rsidP="00000000" w:rsidRDefault="00000000" w:rsidRPr="00000000" w14:paraId="000002D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TBC Corporation to Divest NTB and Tire Kingdom Businesses to Mavis - Golden Gate Capital, accessed October 13, 2025, </w:t>
      </w:r>
      <w:hyperlink r:id="rId28">
        <w:r w:rsidDel="00000000" w:rsidR="00000000" w:rsidRPr="00000000">
          <w:rPr>
            <w:rFonts w:ascii="Google Sans" w:cs="Google Sans" w:eastAsia="Google Sans" w:hAnsi="Google Sans"/>
            <w:color w:val="0000ee"/>
            <w:sz w:val="24"/>
            <w:szCs w:val="24"/>
            <w:u w:val="single"/>
            <w:rtl w:val="0"/>
          </w:rPr>
          <w:t xml:space="preserve">https://goldengatecap.com/tbc-corporation-to-divest-ntb-and-tire-kingdom-businesses-to-mavis/</w:t>
        </w:r>
      </w:hyperlink>
      <w:r w:rsidDel="00000000" w:rsidR="00000000" w:rsidRPr="00000000">
        <w:rPr>
          <w:rtl w:val="0"/>
        </w:rPr>
      </w:r>
    </w:p>
    <w:p w:rsidR="00000000" w:rsidDel="00000000" w:rsidP="00000000" w:rsidRDefault="00000000" w:rsidRPr="00000000" w14:paraId="000002D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PRESS RELEASE - Ardian, accessed October 13, 2025, </w:t>
      </w:r>
      <w:hyperlink r:id="rId29">
        <w:r w:rsidDel="00000000" w:rsidR="00000000" w:rsidRPr="00000000">
          <w:rPr>
            <w:rFonts w:ascii="Google Sans" w:cs="Google Sans" w:eastAsia="Google Sans" w:hAnsi="Google Sans"/>
            <w:color w:val="0000ee"/>
            <w:sz w:val="24"/>
            <w:szCs w:val="24"/>
            <w:u w:val="single"/>
            <w:rtl w:val="0"/>
          </w:rPr>
          <w:t xml:space="preserve">https://www.ardian.com/sites/default/files/2020-04/CP-Alvest-20170906-EN.pdf</w:t>
        </w:r>
      </w:hyperlink>
      <w:r w:rsidDel="00000000" w:rsidR="00000000" w:rsidRPr="00000000">
        <w:rPr>
          <w:rtl w:val="0"/>
        </w:rPr>
      </w:r>
    </w:p>
    <w:p w:rsidR="00000000" w:rsidDel="00000000" w:rsidP="00000000" w:rsidRDefault="00000000" w:rsidRPr="00000000" w14:paraId="000002D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CDPQ and Ardian entre into exclusive negotiations to acquire a significant equity interest in Alvest, accessed October 13, 2025, </w:t>
      </w:r>
      <w:hyperlink r:id="rId30">
        <w:r w:rsidDel="00000000" w:rsidR="00000000" w:rsidRPr="00000000">
          <w:rPr>
            <w:rFonts w:ascii="Google Sans" w:cs="Google Sans" w:eastAsia="Google Sans" w:hAnsi="Google Sans"/>
            <w:color w:val="0000ee"/>
            <w:sz w:val="24"/>
            <w:szCs w:val="24"/>
            <w:u w:val="single"/>
            <w:rtl w:val="0"/>
          </w:rPr>
          <w:t xml:space="preserve">https://www.ardian.com/press-releases/cdpq-and-ardian-entre-exclusive-negotiations-acquire-significant-equity-interest</w:t>
        </w:r>
      </w:hyperlink>
      <w:r w:rsidDel="00000000" w:rsidR="00000000" w:rsidRPr="00000000">
        <w:rPr>
          <w:rtl w:val="0"/>
        </w:rPr>
      </w:r>
    </w:p>
    <w:p w:rsidR="00000000" w:rsidDel="00000000" w:rsidP="00000000" w:rsidRDefault="00000000" w:rsidRPr="00000000" w14:paraId="000002D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CPDQ and Ardian Announce Closing of Acquisition of Significant Equity Interest in Alvest - Caisse de dépôt et placement du Québec, accessed October 13, 2025, </w:t>
      </w:r>
      <w:hyperlink r:id="rId31">
        <w:r w:rsidDel="00000000" w:rsidR="00000000" w:rsidRPr="00000000">
          <w:rPr>
            <w:rFonts w:ascii="Google Sans" w:cs="Google Sans" w:eastAsia="Google Sans" w:hAnsi="Google Sans"/>
            <w:color w:val="0000ee"/>
            <w:sz w:val="24"/>
            <w:szCs w:val="24"/>
            <w:u w:val="single"/>
            <w:rtl w:val="0"/>
          </w:rPr>
          <w:t xml:space="preserve">https://www.lacaisse.com/en/news/pressreleases/cpdq-ardian-announce-closing-acquisition-significant-equity-interest-alvest</w:t>
        </w:r>
      </w:hyperlink>
      <w:r w:rsidDel="00000000" w:rsidR="00000000" w:rsidRPr="00000000">
        <w:rPr>
          <w:rtl w:val="0"/>
        </w:rPr>
      </w:r>
    </w:p>
    <w:p w:rsidR="00000000" w:rsidDel="00000000" w:rsidP="00000000" w:rsidRDefault="00000000" w:rsidRPr="00000000" w14:paraId="000002D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CPDQ and Ardian Announce Closing of Acquisition of Significant Equity Interest in Alvest, accessed October 13, 2025, </w:t>
      </w:r>
      <w:hyperlink r:id="rId32">
        <w:r w:rsidDel="00000000" w:rsidR="00000000" w:rsidRPr="00000000">
          <w:rPr>
            <w:rFonts w:ascii="Google Sans" w:cs="Google Sans" w:eastAsia="Google Sans" w:hAnsi="Google Sans"/>
            <w:color w:val="0000ee"/>
            <w:sz w:val="24"/>
            <w:szCs w:val="24"/>
            <w:u w:val="single"/>
            <w:rtl w:val="0"/>
          </w:rPr>
          <w:t xml:space="preserve">https://www.prnewswire.com/news-releases/cpdq-and-ardian-announce-closing-of-acquisition-of-significant-equity-interest-in-alvest-672125193.html</w:t>
        </w:r>
      </w:hyperlink>
      <w:r w:rsidDel="00000000" w:rsidR="00000000" w:rsidRPr="00000000">
        <w:rPr>
          <w:rtl w:val="0"/>
        </w:rPr>
      </w:r>
    </w:p>
    <w:p w:rsidR="00000000" w:rsidDel="00000000" w:rsidP="00000000" w:rsidRDefault="00000000" w:rsidRPr="00000000" w14:paraId="000002D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Alvest 2025 Company Profile: Valuation, Funding &amp; Investors | PitchBook, accessed October 13, 2025, </w:t>
      </w:r>
      <w:hyperlink r:id="rId33">
        <w:r w:rsidDel="00000000" w:rsidR="00000000" w:rsidRPr="00000000">
          <w:rPr>
            <w:rFonts w:ascii="Google Sans" w:cs="Google Sans" w:eastAsia="Google Sans" w:hAnsi="Google Sans"/>
            <w:color w:val="0000ee"/>
            <w:sz w:val="24"/>
            <w:szCs w:val="24"/>
            <w:u w:val="single"/>
            <w:rtl w:val="0"/>
          </w:rPr>
          <w:t xml:space="preserve">https://pitchbook.com/profiles/company/55709-74</w:t>
        </w:r>
      </w:hyperlink>
      <w:r w:rsidDel="00000000" w:rsidR="00000000" w:rsidRPr="00000000">
        <w:rPr>
          <w:rtl w:val="0"/>
        </w:rPr>
      </w:r>
    </w:p>
    <w:p w:rsidR="00000000" w:rsidDel="00000000" w:rsidP="00000000" w:rsidRDefault="00000000" w:rsidRPr="00000000" w14:paraId="000002D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ALVEST | A global aviation industry leader - Ardian, accessed October 13, 2025, </w:t>
      </w:r>
      <w:hyperlink r:id="rId34">
        <w:r w:rsidDel="00000000" w:rsidR="00000000" w:rsidRPr="00000000">
          <w:rPr>
            <w:rFonts w:ascii="Google Sans" w:cs="Google Sans" w:eastAsia="Google Sans" w:hAnsi="Google Sans"/>
            <w:color w:val="0000ee"/>
            <w:sz w:val="24"/>
            <w:szCs w:val="24"/>
            <w:u w:val="single"/>
            <w:rtl w:val="0"/>
          </w:rPr>
          <w:t xml:space="preserve">https://www.ardian.com/expertise/co-investment/investments/alvest-global-aviation-industry-leader</w:t>
        </w:r>
      </w:hyperlink>
      <w:r w:rsidDel="00000000" w:rsidR="00000000" w:rsidRPr="00000000">
        <w:rPr>
          <w:rtl w:val="0"/>
        </w:rPr>
      </w:r>
    </w:p>
    <w:p w:rsidR="00000000" w:rsidDel="00000000" w:rsidP="00000000" w:rsidRDefault="00000000" w:rsidRPr="00000000" w14:paraId="000002D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Alvest - Sagard, accessed October 13, 2025, </w:t>
      </w:r>
      <w:hyperlink r:id="rId35">
        <w:r w:rsidDel="00000000" w:rsidR="00000000" w:rsidRPr="00000000">
          <w:rPr>
            <w:rFonts w:ascii="Google Sans" w:cs="Google Sans" w:eastAsia="Google Sans" w:hAnsi="Google Sans"/>
            <w:color w:val="0000ee"/>
            <w:sz w:val="24"/>
            <w:szCs w:val="24"/>
            <w:u w:val="single"/>
            <w:rtl w:val="0"/>
          </w:rPr>
          <w:t xml:space="preserve">https://www.sagard.com/blog/case-studies/alvest-2/</w:t>
        </w:r>
      </w:hyperlink>
      <w:r w:rsidDel="00000000" w:rsidR="00000000" w:rsidRPr="00000000">
        <w:rPr>
          <w:rtl w:val="0"/>
        </w:rPr>
      </w:r>
    </w:p>
    <w:p w:rsidR="00000000" w:rsidDel="00000000" w:rsidP="00000000" w:rsidRDefault="00000000" w:rsidRPr="00000000" w14:paraId="000002D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ADVENT INTERNATIONAL TAKE-PRIVATE OF LAIRD - Delancey Street Partners, accessed October 13, 2025, </w:t>
      </w:r>
      <w:hyperlink r:id="rId36">
        <w:r w:rsidDel="00000000" w:rsidR="00000000" w:rsidRPr="00000000">
          <w:rPr>
            <w:rFonts w:ascii="Google Sans" w:cs="Google Sans" w:eastAsia="Google Sans" w:hAnsi="Google Sans"/>
            <w:color w:val="0000ee"/>
            <w:sz w:val="24"/>
            <w:szCs w:val="24"/>
            <w:u w:val="single"/>
            <w:rtl w:val="0"/>
          </w:rPr>
          <w:t xml:space="preserve">https://www.delanceystreetpartners.com/wp-content/uploads/2020/01/DSP-Laird-Advent-March-2018.pdf</w:t>
        </w:r>
      </w:hyperlink>
      <w:r w:rsidDel="00000000" w:rsidR="00000000" w:rsidRPr="00000000">
        <w:rPr>
          <w:rtl w:val="0"/>
        </w:rPr>
      </w:r>
    </w:p>
    <w:p w:rsidR="00000000" w:rsidDel="00000000" w:rsidP="00000000" w:rsidRDefault="00000000" w:rsidRPr="00000000" w14:paraId="000002D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Advent International to acquire Laird for GBP1bn - Private Equity Wire, accessed October 13, 2025, </w:t>
      </w:r>
      <w:hyperlink r:id="rId37">
        <w:r w:rsidDel="00000000" w:rsidR="00000000" w:rsidRPr="00000000">
          <w:rPr>
            <w:rFonts w:ascii="Google Sans" w:cs="Google Sans" w:eastAsia="Google Sans" w:hAnsi="Google Sans"/>
            <w:color w:val="0000ee"/>
            <w:sz w:val="24"/>
            <w:szCs w:val="24"/>
            <w:u w:val="single"/>
            <w:rtl w:val="0"/>
          </w:rPr>
          <w:t xml:space="preserve">https://www.privateequitywire.co.uk/advent-international-acquire-laird-gbp1bn/</w:t>
        </w:r>
      </w:hyperlink>
      <w:r w:rsidDel="00000000" w:rsidR="00000000" w:rsidRPr="00000000">
        <w:rPr>
          <w:rtl w:val="0"/>
        </w:rPr>
      </w:r>
    </w:p>
    <w:p w:rsidR="00000000" w:rsidDel="00000000" w:rsidP="00000000" w:rsidRDefault="00000000" w:rsidRPr="00000000" w14:paraId="000002D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Advent to acquire Laird for £1bn - Financier Worldwide, accessed October 13, 2025, </w:t>
      </w:r>
      <w:hyperlink r:id="rId38">
        <w:r w:rsidDel="00000000" w:rsidR="00000000" w:rsidRPr="00000000">
          <w:rPr>
            <w:rFonts w:ascii="Google Sans" w:cs="Google Sans" w:eastAsia="Google Sans" w:hAnsi="Google Sans"/>
            <w:color w:val="0000ee"/>
            <w:sz w:val="24"/>
            <w:szCs w:val="24"/>
            <w:u w:val="single"/>
            <w:rtl w:val="0"/>
          </w:rPr>
          <w:t xml:space="preserve">https://www.financierworldwide.com/advent-to-acquire-laird-for-1bn</w:t>
        </w:r>
      </w:hyperlink>
      <w:r w:rsidDel="00000000" w:rsidR="00000000" w:rsidRPr="00000000">
        <w:rPr>
          <w:rtl w:val="0"/>
        </w:rPr>
      </w:r>
    </w:p>
    <w:p w:rsidR="00000000" w:rsidDel="00000000" w:rsidP="00000000" w:rsidRDefault="00000000" w:rsidRPr="00000000" w14:paraId="000002E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Advent Sees 15x on Latest Exit - Private Equity Professional, accessed October 13, 2025, </w:t>
      </w:r>
      <w:hyperlink r:id="rId39">
        <w:r w:rsidDel="00000000" w:rsidR="00000000" w:rsidRPr="00000000">
          <w:rPr>
            <w:rFonts w:ascii="Google Sans" w:cs="Google Sans" w:eastAsia="Google Sans" w:hAnsi="Google Sans"/>
            <w:color w:val="0000ee"/>
            <w:sz w:val="24"/>
            <w:szCs w:val="24"/>
            <w:u w:val="single"/>
            <w:rtl w:val="0"/>
          </w:rPr>
          <w:t xml:space="preserve">https://peprofessional.com/2021/03/advent-sees-15x-latest-exit/</w:t>
        </w:r>
      </w:hyperlink>
      <w:r w:rsidDel="00000000" w:rsidR="00000000" w:rsidRPr="00000000">
        <w:rPr>
          <w:rtl w:val="0"/>
        </w:rPr>
      </w:r>
    </w:p>
    <w:p w:rsidR="00000000" w:rsidDel="00000000" w:rsidP="00000000" w:rsidRDefault="00000000" w:rsidRPr="00000000" w14:paraId="000002E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Laird plc - Wikipedia, accessed October 13, 2025, </w:t>
      </w:r>
      <w:hyperlink r:id="rId40">
        <w:r w:rsidDel="00000000" w:rsidR="00000000" w:rsidRPr="00000000">
          <w:rPr>
            <w:rFonts w:ascii="Google Sans" w:cs="Google Sans" w:eastAsia="Google Sans" w:hAnsi="Google Sans"/>
            <w:color w:val="0000ee"/>
            <w:sz w:val="24"/>
            <w:szCs w:val="24"/>
            <w:u w:val="single"/>
            <w:rtl w:val="0"/>
          </w:rPr>
          <w:t xml:space="preserve">https://en.wikipedia.org/wiki/Laird_plc</w:t>
        </w:r>
      </w:hyperlink>
      <w:r w:rsidDel="00000000" w:rsidR="00000000" w:rsidRPr="00000000">
        <w:rPr>
          <w:rtl w:val="0"/>
        </w:rPr>
      </w:r>
    </w:p>
    <w:p w:rsidR="00000000" w:rsidDel="00000000" w:rsidP="00000000" w:rsidRDefault="00000000" w:rsidRPr="00000000" w14:paraId="000002E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Recommended Cash Acquisition of Laird PLC | Regulatory News | shareprices.com, accessed October 13, 2025, </w:t>
      </w:r>
      <w:hyperlink r:id="rId41">
        <w:r w:rsidDel="00000000" w:rsidR="00000000" w:rsidRPr="00000000">
          <w:rPr>
            <w:rFonts w:ascii="Google Sans" w:cs="Google Sans" w:eastAsia="Google Sans" w:hAnsi="Google Sans"/>
            <w:color w:val="0000ee"/>
            <w:sz w:val="24"/>
            <w:szCs w:val="24"/>
            <w:u w:val="single"/>
            <w:rtl w:val="0"/>
          </w:rPr>
          <w:t xml:space="preserve">https://shareprices.com/rns/recommended-cash-acquisition-of-laird-plc-fq5bbx25d8mxv8t/</w:t>
        </w:r>
      </w:hyperlink>
      <w:r w:rsidDel="00000000" w:rsidR="00000000" w:rsidRPr="00000000">
        <w:rPr>
          <w:rtl w:val="0"/>
        </w:rPr>
      </w:r>
    </w:p>
    <w:p w:rsidR="00000000" w:rsidDel="00000000" w:rsidP="00000000" w:rsidRDefault="00000000" w:rsidRPr="00000000" w14:paraId="000002E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Laird Annual Report | OTC:LRDl Financials - Investing.com UK, accessed October 13, 2025, </w:t>
      </w:r>
      <w:hyperlink r:id="rId42">
        <w:r w:rsidDel="00000000" w:rsidR="00000000" w:rsidRPr="00000000">
          <w:rPr>
            <w:rFonts w:ascii="Google Sans" w:cs="Google Sans" w:eastAsia="Google Sans" w:hAnsi="Google Sans"/>
            <w:color w:val="0000ee"/>
            <w:sz w:val="24"/>
            <w:szCs w:val="24"/>
            <w:u w:val="single"/>
            <w:rtl w:val="0"/>
          </w:rPr>
          <w:t xml:space="preserve">https://uk.investing.com/equities/laird-financial-summary?cid=32823</w:t>
        </w:r>
      </w:hyperlink>
      <w:r w:rsidDel="00000000" w:rsidR="00000000" w:rsidRPr="00000000">
        <w:rPr>
          <w:rtl w:val="0"/>
        </w:rPr>
      </w:r>
    </w:p>
    <w:p w:rsidR="00000000" w:rsidDel="00000000" w:rsidP="00000000" w:rsidRDefault="00000000" w:rsidRPr="00000000" w14:paraId="000002E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Verra Mobility Announces Merger Agreement with Gores Holdings II, Inc., accessed October 13, 2025, </w:t>
      </w:r>
      <w:hyperlink r:id="rId43">
        <w:r w:rsidDel="00000000" w:rsidR="00000000" w:rsidRPr="00000000">
          <w:rPr>
            <w:rFonts w:ascii="Google Sans" w:cs="Google Sans" w:eastAsia="Google Sans" w:hAnsi="Google Sans"/>
            <w:color w:val="0000ee"/>
            <w:sz w:val="24"/>
            <w:szCs w:val="24"/>
            <w:u w:val="single"/>
            <w:rtl w:val="0"/>
          </w:rPr>
          <w:t xml:space="preserve">https://ir.verramobility.com/news-releases/news-release-details/verra-mobility-announces-merger-agreement-gores-holdings-ii-inc</w:t>
        </w:r>
      </w:hyperlink>
      <w:r w:rsidDel="00000000" w:rsidR="00000000" w:rsidRPr="00000000">
        <w:rPr>
          <w:rtl w:val="0"/>
        </w:rPr>
      </w:r>
    </w:p>
    <w:p w:rsidR="00000000" w:rsidDel="00000000" w:rsidP="00000000" w:rsidRDefault="00000000" w:rsidRPr="00000000" w14:paraId="000002E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Gores Holdings II, Inc. Completes Acquisition of Verra Mobility, accessed October 13, 2025, </w:t>
      </w:r>
      <w:hyperlink r:id="rId44">
        <w:r w:rsidDel="00000000" w:rsidR="00000000" w:rsidRPr="00000000">
          <w:rPr>
            <w:rFonts w:ascii="Google Sans" w:cs="Google Sans" w:eastAsia="Google Sans" w:hAnsi="Google Sans"/>
            <w:color w:val="0000ee"/>
            <w:sz w:val="24"/>
            <w:szCs w:val="24"/>
            <w:u w:val="single"/>
            <w:rtl w:val="0"/>
          </w:rPr>
          <w:t xml:space="preserve">https://ir.verramobility.com/news-releases/news-release-details/gores-holdings-ii-inc-completes-acquisition-verra-mobility</w:t>
        </w:r>
      </w:hyperlink>
      <w:r w:rsidDel="00000000" w:rsidR="00000000" w:rsidRPr="00000000">
        <w:rPr>
          <w:rtl w:val="0"/>
        </w:rPr>
      </w:r>
    </w:p>
    <w:p w:rsidR="00000000" w:rsidDel="00000000" w:rsidP="00000000" w:rsidRDefault="00000000" w:rsidRPr="00000000" w14:paraId="000002E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Verra Mobility Corporation (VRRM): history, ownership, mission, how it works &amp; makes money - DCFmodeling.com, accessed October 13, 2025, </w:t>
      </w:r>
      <w:hyperlink r:id="rId45">
        <w:r w:rsidDel="00000000" w:rsidR="00000000" w:rsidRPr="00000000">
          <w:rPr>
            <w:rFonts w:ascii="Google Sans" w:cs="Google Sans" w:eastAsia="Google Sans" w:hAnsi="Google Sans"/>
            <w:color w:val="0000ee"/>
            <w:sz w:val="24"/>
            <w:szCs w:val="24"/>
            <w:u w:val="single"/>
            <w:rtl w:val="0"/>
          </w:rPr>
          <w:t xml:space="preserve">https://dcfmodeling.com/blogs/history/vrrm-history-mission-ownership</w:t>
        </w:r>
      </w:hyperlink>
      <w:r w:rsidDel="00000000" w:rsidR="00000000" w:rsidRPr="00000000">
        <w:rPr>
          <w:rtl w:val="0"/>
        </w:rPr>
      </w:r>
    </w:p>
    <w:p w:rsidR="00000000" w:rsidDel="00000000" w:rsidP="00000000" w:rsidRDefault="00000000" w:rsidRPr="00000000" w14:paraId="000002E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www.sec.gov, accessed October 13, 2025, </w:t>
      </w:r>
      <w:hyperlink r:id="rId46">
        <w:r w:rsidDel="00000000" w:rsidR="00000000" w:rsidRPr="00000000">
          <w:rPr>
            <w:rFonts w:ascii="Google Sans" w:cs="Google Sans" w:eastAsia="Google Sans" w:hAnsi="Google Sans"/>
            <w:color w:val="0000ee"/>
            <w:sz w:val="24"/>
            <w:szCs w:val="24"/>
            <w:u w:val="single"/>
            <w:rtl w:val="0"/>
          </w:rPr>
          <w:t xml:space="preserve">https://www.sec.gov/Archives/edgar/data/1682745/000104746918005009/a2236184zprem14a.htm</w:t>
        </w:r>
      </w:hyperlink>
      <w:r w:rsidDel="00000000" w:rsidR="00000000" w:rsidRPr="00000000">
        <w:rPr>
          <w:rtl w:val="0"/>
        </w:rPr>
      </w:r>
    </w:p>
    <w:p w:rsidR="00000000" w:rsidDel="00000000" w:rsidP="00000000" w:rsidRDefault="00000000" w:rsidRPr="00000000" w14:paraId="000002E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Press Release - Forvia, accessed October 13, 2025, </w:t>
      </w:r>
      <w:hyperlink r:id="rId47">
        <w:r w:rsidDel="00000000" w:rsidR="00000000" w:rsidRPr="00000000">
          <w:rPr>
            <w:rFonts w:ascii="Google Sans" w:cs="Google Sans" w:eastAsia="Google Sans" w:hAnsi="Google Sans"/>
            <w:color w:val="0000ee"/>
            <w:sz w:val="24"/>
            <w:szCs w:val="24"/>
            <w:u w:val="single"/>
            <w:rtl w:val="0"/>
          </w:rPr>
          <w:t xml:space="preserve">https://www.forvia.com/sites/default/files/2024-05/Faurecia%20Press%20Release_0.pdf</w:t>
        </w:r>
      </w:hyperlink>
      <w:r w:rsidDel="00000000" w:rsidR="00000000" w:rsidRPr="00000000">
        <w:rPr>
          <w:rtl w:val="0"/>
        </w:rPr>
      </w:r>
    </w:p>
    <w:p w:rsidR="00000000" w:rsidDel="00000000" w:rsidP="00000000" w:rsidRDefault="00000000" w:rsidRPr="00000000" w14:paraId="000002E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FAURECIA LAUNCHES ITS TENDER OFFER ON CLARION TO BECOME A, accessed October 13, 2025, </w:t>
      </w:r>
      <w:hyperlink r:id="rId48">
        <w:r w:rsidDel="00000000" w:rsidR="00000000" w:rsidRPr="00000000">
          <w:rPr>
            <w:rFonts w:ascii="Google Sans" w:cs="Google Sans" w:eastAsia="Google Sans" w:hAnsi="Google Sans"/>
            <w:color w:val="0000ee"/>
            <w:sz w:val="24"/>
            <w:szCs w:val="24"/>
            <w:u w:val="single"/>
            <w:rtl w:val="0"/>
          </w:rPr>
          <w:t xml:space="preserve">https://www.globenewswire.com/news-release/2019/01/29/1706540/0/en/FAURECIA-LAUNCHES-ITS-TENDER-OFFER-ON-CLARION-TO-BECOME-A-GLOBAL-LEADER-IN-COCKPIT-ELECTRONICS-SYSTEMS.html</w:t>
        </w:r>
      </w:hyperlink>
      <w:r w:rsidDel="00000000" w:rsidR="00000000" w:rsidRPr="00000000">
        <w:rPr>
          <w:rtl w:val="0"/>
        </w:rPr>
      </w:r>
    </w:p>
    <w:p w:rsidR="00000000" w:rsidDel="00000000" w:rsidP="00000000" w:rsidRDefault="00000000" w:rsidRPr="00000000" w14:paraId="000002E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Clarion May Be Purchased By Auto Supplier - CEoutlook.com, accessed October 13, 2025, </w:t>
      </w:r>
      <w:hyperlink r:id="rId49">
        <w:r w:rsidDel="00000000" w:rsidR="00000000" w:rsidRPr="00000000">
          <w:rPr>
            <w:rFonts w:ascii="Google Sans" w:cs="Google Sans" w:eastAsia="Google Sans" w:hAnsi="Google Sans"/>
            <w:color w:val="0000ee"/>
            <w:sz w:val="24"/>
            <w:szCs w:val="24"/>
            <w:u w:val="single"/>
            <w:rtl w:val="0"/>
          </w:rPr>
          <w:t xml:space="preserve">https://www.ceoutlook.com/2018/11/01/clarion-may-be-purchased-by-auto-supplier/</w:t>
        </w:r>
      </w:hyperlink>
      <w:r w:rsidDel="00000000" w:rsidR="00000000" w:rsidRPr="00000000">
        <w:rPr>
          <w:rtl w:val="0"/>
        </w:rPr>
      </w:r>
    </w:p>
    <w:p w:rsidR="00000000" w:rsidDel="00000000" w:rsidP="00000000" w:rsidRDefault="00000000" w:rsidRPr="00000000" w14:paraId="000002E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Faurecia Clarion Electronics Business Report FY ended Mar. 2018 - MarkLines, accessed October 13, 2025, </w:t>
      </w:r>
      <w:hyperlink r:id="rId50">
        <w:r w:rsidDel="00000000" w:rsidR="00000000" w:rsidRPr="00000000">
          <w:rPr>
            <w:rFonts w:ascii="Google Sans" w:cs="Google Sans" w:eastAsia="Google Sans" w:hAnsi="Google Sans"/>
            <w:color w:val="0000ee"/>
            <w:sz w:val="24"/>
            <w:szCs w:val="24"/>
            <w:u w:val="single"/>
            <w:rtl w:val="0"/>
          </w:rPr>
          <w:t xml:space="preserve">https://www.marklines.com/en/top500/cf/s500_128_hl2017</w:t>
        </w:r>
      </w:hyperlink>
      <w:r w:rsidDel="00000000" w:rsidR="00000000" w:rsidRPr="00000000">
        <w:rPr>
          <w:rtl w:val="0"/>
        </w:rPr>
      </w:r>
    </w:p>
    <w:p w:rsidR="00000000" w:rsidDel="00000000" w:rsidP="00000000" w:rsidRDefault="00000000" w:rsidRPr="00000000" w14:paraId="000002E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SAF-Holland acquires V.Orlandi - Trailer Magazine, accessed October 13, 2025, </w:t>
      </w:r>
      <w:hyperlink r:id="rId51">
        <w:r w:rsidDel="00000000" w:rsidR="00000000" w:rsidRPr="00000000">
          <w:rPr>
            <w:rFonts w:ascii="Google Sans" w:cs="Google Sans" w:eastAsia="Google Sans" w:hAnsi="Google Sans"/>
            <w:color w:val="0000ee"/>
            <w:sz w:val="24"/>
            <w:szCs w:val="24"/>
            <w:u w:val="single"/>
            <w:rtl w:val="0"/>
          </w:rPr>
          <w:t xml:space="preserve">https://www.trailermag.com.au/saf-holland-acquires-v-orlandi/</w:t>
        </w:r>
      </w:hyperlink>
      <w:r w:rsidDel="00000000" w:rsidR="00000000" w:rsidRPr="00000000">
        <w:rPr>
          <w:rtl w:val="0"/>
        </w:rPr>
      </w:r>
    </w:p>
    <w:p w:rsidR="00000000" w:rsidDel="00000000" w:rsidP="00000000" w:rsidRDefault="00000000" w:rsidRPr="00000000" w14:paraId="000002E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home - eng - Orlandi SPA, accessed October 13, 2025, </w:t>
      </w:r>
      <w:hyperlink r:id="rId52">
        <w:r w:rsidDel="00000000" w:rsidR="00000000" w:rsidRPr="00000000">
          <w:rPr>
            <w:rFonts w:ascii="Google Sans" w:cs="Google Sans" w:eastAsia="Google Sans" w:hAnsi="Google Sans"/>
            <w:color w:val="0000ee"/>
            <w:sz w:val="24"/>
            <w:szCs w:val="24"/>
            <w:u w:val="single"/>
            <w:rtl w:val="0"/>
          </w:rPr>
          <w:t xml:space="preserve">https://orlandispa.it/en/home-eng/</w:t>
        </w:r>
      </w:hyperlink>
      <w:r w:rsidDel="00000000" w:rsidR="00000000" w:rsidRPr="00000000">
        <w:rPr>
          <w:rtl w:val="0"/>
        </w:rPr>
      </w:r>
    </w:p>
    <w:p w:rsidR="00000000" w:rsidDel="00000000" w:rsidP="00000000" w:rsidRDefault="00000000" w:rsidRPr="00000000" w14:paraId="000002E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V.Orlandi - SAF-HOLLAND Benelux, accessed October 13, 2025, </w:t>
      </w:r>
      <w:hyperlink r:id="rId53">
        <w:r w:rsidDel="00000000" w:rsidR="00000000" w:rsidRPr="00000000">
          <w:rPr>
            <w:rFonts w:ascii="Google Sans" w:cs="Google Sans" w:eastAsia="Google Sans" w:hAnsi="Google Sans"/>
            <w:color w:val="0000ee"/>
            <w:sz w:val="24"/>
            <w:szCs w:val="24"/>
            <w:u w:val="single"/>
            <w:rtl w:val="0"/>
          </w:rPr>
          <w:t xml:space="preserve">https://www.safholland-benelux.com/news/v-orlandi-onderdeel-van-saf-holland</w:t>
        </w:r>
      </w:hyperlink>
      <w:r w:rsidDel="00000000" w:rsidR="00000000" w:rsidRPr="00000000">
        <w:rPr>
          <w:rtl w:val="0"/>
        </w:rPr>
      </w:r>
    </w:p>
    <w:p w:rsidR="00000000" w:rsidDel="00000000" w:rsidP="00000000" w:rsidRDefault="00000000" w:rsidRPr="00000000" w14:paraId="000002E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Cummins and Johnson Matthey Expand Efforts in Electrification, accessed October 13, 2025, </w:t>
      </w:r>
      <w:hyperlink r:id="rId54">
        <w:r w:rsidDel="00000000" w:rsidR="00000000" w:rsidRPr="00000000">
          <w:rPr>
            <w:rFonts w:ascii="Google Sans" w:cs="Google Sans" w:eastAsia="Google Sans" w:hAnsi="Google Sans"/>
            <w:color w:val="0000ee"/>
            <w:sz w:val="24"/>
            <w:szCs w:val="24"/>
            <w:u w:val="single"/>
            <w:rtl w:val="0"/>
          </w:rPr>
          <w:t xml:space="preserve">https://www.cummins.com/news/releases/2018/01/31/cummins-and-johnson-matthey-expand-efforts-electrification</w:t>
        </w:r>
      </w:hyperlink>
      <w:r w:rsidDel="00000000" w:rsidR="00000000" w:rsidRPr="00000000">
        <w:rPr>
          <w:rtl w:val="0"/>
        </w:rPr>
      </w:r>
    </w:p>
    <w:p w:rsidR="00000000" w:rsidDel="00000000" w:rsidP="00000000" w:rsidRDefault="00000000" w:rsidRPr="00000000" w14:paraId="000002F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Cummins buys UK battery maker - Logistics Manager, accessed October 13, 2025, </w:t>
      </w:r>
      <w:hyperlink r:id="rId55">
        <w:r w:rsidDel="00000000" w:rsidR="00000000" w:rsidRPr="00000000">
          <w:rPr>
            <w:rFonts w:ascii="Google Sans" w:cs="Google Sans" w:eastAsia="Google Sans" w:hAnsi="Google Sans"/>
            <w:color w:val="0000ee"/>
            <w:sz w:val="24"/>
            <w:szCs w:val="24"/>
            <w:u w:val="single"/>
            <w:rtl w:val="0"/>
          </w:rPr>
          <w:t xml:space="preserve">https://www.logisticsmanager.com/cummins-buys-uk-battery-maker/</w:t>
        </w:r>
      </w:hyperlink>
      <w:r w:rsidDel="00000000" w:rsidR="00000000" w:rsidRPr="00000000">
        <w:rPr>
          <w:rtl w:val="0"/>
        </w:rPr>
      </w:r>
    </w:p>
    <w:p w:rsidR="00000000" w:rsidDel="00000000" w:rsidP="00000000" w:rsidRDefault="00000000" w:rsidRPr="00000000" w14:paraId="000002F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Johnson Matthey - Wikipedia, accessed October 13, 2025, </w:t>
      </w:r>
      <w:hyperlink r:id="rId56">
        <w:r w:rsidDel="00000000" w:rsidR="00000000" w:rsidRPr="00000000">
          <w:rPr>
            <w:rFonts w:ascii="Google Sans" w:cs="Google Sans" w:eastAsia="Google Sans" w:hAnsi="Google Sans"/>
            <w:color w:val="0000ee"/>
            <w:sz w:val="24"/>
            <w:szCs w:val="24"/>
            <w:u w:val="single"/>
            <w:rtl w:val="0"/>
          </w:rPr>
          <w:t xml:space="preserve">https://en.wikipedia.org/wiki/Johnson_Matthey</w:t>
        </w:r>
      </w:hyperlink>
      <w:r w:rsidDel="00000000" w:rsidR="00000000" w:rsidRPr="00000000">
        <w:rPr>
          <w:rtl w:val="0"/>
        </w:rPr>
      </w:r>
    </w:p>
    <w:p w:rsidR="00000000" w:rsidDel="00000000" w:rsidP="00000000" w:rsidRDefault="00000000" w:rsidRPr="00000000" w14:paraId="000002F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Johnson Matthey Plc Company Profile - GlobalData, accessed October 13, 2025, </w:t>
      </w:r>
      <w:hyperlink r:id="rId57">
        <w:r w:rsidDel="00000000" w:rsidR="00000000" w:rsidRPr="00000000">
          <w:rPr>
            <w:rFonts w:ascii="Google Sans" w:cs="Google Sans" w:eastAsia="Google Sans" w:hAnsi="Google Sans"/>
            <w:color w:val="0000ee"/>
            <w:sz w:val="24"/>
            <w:szCs w:val="24"/>
            <w:u w:val="single"/>
            <w:rtl w:val="0"/>
          </w:rPr>
          <w:t xml:space="preserve">https://www.globaldata.com/company-profile/johnson-matthey-plc/</w:t>
        </w:r>
      </w:hyperlink>
      <w:r w:rsidDel="00000000" w:rsidR="00000000" w:rsidRPr="00000000">
        <w:rPr>
          <w:rtl w:val="0"/>
        </w:rPr>
      </w:r>
    </w:p>
    <w:p w:rsidR="00000000" w:rsidDel="00000000" w:rsidP="00000000" w:rsidRDefault="00000000" w:rsidRPr="00000000" w14:paraId="000002F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johnson matthey battery systems engineering limited - Companies House - GOV.UK, accessed October 13, 2025, </w:t>
      </w:r>
      <w:hyperlink r:id="rId58">
        <w:r w:rsidDel="00000000" w:rsidR="00000000" w:rsidRPr="00000000">
          <w:rPr>
            <w:rFonts w:ascii="Google Sans" w:cs="Google Sans" w:eastAsia="Google Sans" w:hAnsi="Google Sans"/>
            <w:color w:val="0000ee"/>
            <w:sz w:val="24"/>
            <w:szCs w:val="24"/>
            <w:u w:val="single"/>
            <w:rtl w:val="0"/>
          </w:rPr>
          <w:t xml:space="preserve">https://find-and-update.company-information.service.gov.uk/company/03460977</w:t>
        </w:r>
      </w:hyperlink>
      <w:r w:rsidDel="00000000" w:rsidR="00000000" w:rsidRPr="00000000">
        <w:rPr>
          <w:rtl w:val="0"/>
        </w:rPr>
      </w:r>
    </w:p>
    <w:p w:rsidR="00000000" w:rsidDel="00000000" w:rsidP="00000000" w:rsidRDefault="00000000" w:rsidRPr="00000000" w14:paraId="000002F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Johnson Matthey Annual Report 2018 - Financial performance review, accessed October 13, 2025, </w:t>
      </w:r>
      <w:hyperlink r:id="rId59">
        <w:r w:rsidDel="00000000" w:rsidR="00000000" w:rsidRPr="00000000">
          <w:rPr>
            <w:rFonts w:ascii="Google Sans" w:cs="Google Sans" w:eastAsia="Google Sans" w:hAnsi="Google Sans"/>
            <w:color w:val="0000ee"/>
            <w:sz w:val="24"/>
            <w:szCs w:val="24"/>
            <w:u w:val="single"/>
            <w:rtl w:val="0"/>
          </w:rPr>
          <w:t xml:space="preserve">https://matthey.com/documents/161599/164198/15-Financial-performance-review.pdf/e9e2746b-c945-1a84-052d-57729f9894ec</w:t>
        </w:r>
      </w:hyperlink>
      <w:r w:rsidDel="00000000" w:rsidR="00000000" w:rsidRPr="00000000">
        <w:rPr>
          <w:rtl w:val="0"/>
        </w:rPr>
      </w:r>
    </w:p>
    <w:p w:rsidR="00000000" w:rsidDel="00000000" w:rsidP="00000000" w:rsidRDefault="00000000" w:rsidRPr="00000000" w14:paraId="000002F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Acquisition of AxleTech Business - SEC.gov, accessed October 13, 2025, </w:t>
      </w:r>
      <w:hyperlink r:id="rId60">
        <w:r w:rsidDel="00000000" w:rsidR="00000000" w:rsidRPr="00000000">
          <w:rPr>
            <w:rFonts w:ascii="Google Sans" w:cs="Google Sans" w:eastAsia="Google Sans" w:hAnsi="Google Sans"/>
            <w:color w:val="0000ee"/>
            <w:sz w:val="24"/>
            <w:szCs w:val="24"/>
            <w:u w:val="single"/>
            <w:rtl w:val="0"/>
          </w:rPr>
          <w:t xml:space="preserve">https://www.sec.gov/Archives/edgar/data/1113256/000111325619000096/R12.htm</w:t>
        </w:r>
      </w:hyperlink>
      <w:r w:rsidDel="00000000" w:rsidR="00000000" w:rsidRPr="00000000">
        <w:rPr>
          <w:rtl w:val="0"/>
        </w:rPr>
      </w:r>
    </w:p>
    <w:p w:rsidR="00000000" w:rsidDel="00000000" w:rsidP="00000000" w:rsidRDefault="00000000" w:rsidRPr="00000000" w14:paraId="000002F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Meritor Acquires AA Gear &amp; Manufacturing | OEM Off-Highway, accessed October 13, 2025, </w:t>
      </w:r>
      <w:hyperlink r:id="rId61">
        <w:r w:rsidDel="00000000" w:rsidR="00000000" w:rsidRPr="00000000">
          <w:rPr>
            <w:rFonts w:ascii="Google Sans" w:cs="Google Sans" w:eastAsia="Google Sans" w:hAnsi="Google Sans"/>
            <w:color w:val="0000ee"/>
            <w:sz w:val="24"/>
            <w:szCs w:val="24"/>
            <w:u w:val="single"/>
            <w:rtl w:val="0"/>
          </w:rPr>
          <w:t xml:space="preserve">https://www.oemoffhighway.com/drivetrains/press-release/21004738/meritor-inc-meritor-acquires-aa-gear-manufacturing</w:t>
        </w:r>
      </w:hyperlink>
      <w:r w:rsidDel="00000000" w:rsidR="00000000" w:rsidRPr="00000000">
        <w:rPr>
          <w:rtl w:val="0"/>
        </w:rPr>
      </w:r>
    </w:p>
    <w:p w:rsidR="00000000" w:rsidDel="00000000" w:rsidP="00000000" w:rsidRDefault="00000000" w:rsidRPr="00000000" w14:paraId="000002F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Meritor in Troy Acquires AA Gear and Manufacturing in Howell - DBusiness Magazine, accessed October 13, 2025, </w:t>
      </w:r>
      <w:hyperlink r:id="rId62">
        <w:r w:rsidDel="00000000" w:rsidR="00000000" w:rsidRPr="00000000">
          <w:rPr>
            <w:rFonts w:ascii="Google Sans" w:cs="Google Sans" w:eastAsia="Google Sans" w:hAnsi="Google Sans"/>
            <w:color w:val="0000ee"/>
            <w:sz w:val="24"/>
            <w:szCs w:val="24"/>
            <w:u w:val="single"/>
            <w:rtl w:val="0"/>
          </w:rPr>
          <w:t xml:space="preserve">https://www.dbusiness.com/daily-news/meritor-in-troy-acquires-aa-gear-and-manufacturing-in-howell/</w:t>
        </w:r>
      </w:hyperlink>
      <w:r w:rsidDel="00000000" w:rsidR="00000000" w:rsidRPr="00000000">
        <w:rPr>
          <w:rtl w:val="0"/>
        </w:rPr>
      </w:r>
    </w:p>
    <w:p w:rsidR="00000000" w:rsidDel="00000000" w:rsidP="00000000" w:rsidRDefault="00000000" w:rsidRPr="00000000" w14:paraId="000002F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Meritor Acquires AA Gear &amp; Manufacturing, accessed October 13, 2025, </w:t>
      </w:r>
      <w:hyperlink r:id="rId63">
        <w:r w:rsidDel="00000000" w:rsidR="00000000" w:rsidRPr="00000000">
          <w:rPr>
            <w:rFonts w:ascii="Google Sans" w:cs="Google Sans" w:eastAsia="Google Sans" w:hAnsi="Google Sans"/>
            <w:color w:val="0000ee"/>
            <w:sz w:val="24"/>
            <w:szCs w:val="24"/>
            <w:u w:val="single"/>
            <w:rtl w:val="0"/>
          </w:rPr>
          <w:t xml:space="preserve">https://www.geartechnology.com/meritor-acquires-aa-gear-manufacturing</w:t>
        </w:r>
      </w:hyperlink>
      <w:r w:rsidDel="00000000" w:rsidR="00000000" w:rsidRPr="00000000">
        <w:rPr>
          <w:rtl w:val="0"/>
        </w:rPr>
      </w:r>
    </w:p>
    <w:p w:rsidR="00000000" w:rsidDel="00000000" w:rsidP="00000000" w:rsidRDefault="00000000" w:rsidRPr="00000000" w14:paraId="000002F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About - A&amp;A Gear, Inc., accessed October 13, 2025, </w:t>
      </w:r>
      <w:hyperlink r:id="rId64">
        <w:r w:rsidDel="00000000" w:rsidR="00000000" w:rsidRPr="00000000">
          <w:rPr>
            <w:rFonts w:ascii="Google Sans" w:cs="Google Sans" w:eastAsia="Google Sans" w:hAnsi="Google Sans"/>
            <w:color w:val="0000ee"/>
            <w:sz w:val="24"/>
            <w:szCs w:val="24"/>
            <w:u w:val="single"/>
            <w:rtl w:val="0"/>
          </w:rPr>
          <w:t xml:space="preserve">https://www.aagearinc.com/about</w:t>
        </w:r>
      </w:hyperlink>
      <w:r w:rsidDel="00000000" w:rsidR="00000000" w:rsidRPr="00000000">
        <w:rPr>
          <w:rtl w:val="0"/>
        </w:rPr>
      </w:r>
    </w:p>
    <w:p w:rsidR="00000000" w:rsidDel="00000000" w:rsidP="00000000" w:rsidRDefault="00000000" w:rsidRPr="00000000" w14:paraId="000002F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American Gear &amp; Engineering 2025 Company Profile - PitchBook, accessed October 13, 2025, </w:t>
      </w:r>
      <w:hyperlink r:id="rId65">
        <w:r w:rsidDel="00000000" w:rsidR="00000000" w:rsidRPr="00000000">
          <w:rPr>
            <w:rFonts w:ascii="Google Sans" w:cs="Google Sans" w:eastAsia="Google Sans" w:hAnsi="Google Sans"/>
            <w:color w:val="0000ee"/>
            <w:sz w:val="24"/>
            <w:szCs w:val="24"/>
            <w:u w:val="single"/>
            <w:rtl w:val="0"/>
          </w:rPr>
          <w:t xml:space="preserve">https://pitchbook.com/profiles/company/554206-24</w:t>
        </w:r>
      </w:hyperlink>
      <w:r w:rsidDel="00000000" w:rsidR="00000000" w:rsidRPr="00000000">
        <w:rPr>
          <w:rtl w:val="0"/>
        </w:rPr>
      </w:r>
    </w:p>
    <w:p w:rsidR="00000000" w:rsidDel="00000000" w:rsidP="00000000" w:rsidRDefault="00000000" w:rsidRPr="00000000" w14:paraId="000002F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Cummins Announces Acquisition of Electric and Hybrid Powertrain Provider, accessed October 13, 2025, </w:t>
      </w:r>
      <w:hyperlink r:id="rId66">
        <w:r w:rsidDel="00000000" w:rsidR="00000000" w:rsidRPr="00000000">
          <w:rPr>
            <w:rFonts w:ascii="Google Sans" w:cs="Google Sans" w:eastAsia="Google Sans" w:hAnsi="Google Sans"/>
            <w:color w:val="0000ee"/>
            <w:sz w:val="24"/>
            <w:szCs w:val="24"/>
            <w:u w:val="single"/>
            <w:rtl w:val="0"/>
          </w:rPr>
          <w:t xml:space="preserve">https://investor.cummins.com/news/detail/389/cummins-announces-acquisition-of-electric-and-hybrid</w:t>
        </w:r>
      </w:hyperlink>
      <w:r w:rsidDel="00000000" w:rsidR="00000000" w:rsidRPr="00000000">
        <w:rPr>
          <w:rtl w:val="0"/>
        </w:rPr>
      </w:r>
    </w:p>
    <w:p w:rsidR="00000000" w:rsidDel="00000000" w:rsidP="00000000" w:rsidRDefault="00000000" w:rsidRPr="00000000" w14:paraId="000002F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Cummins Announces Acquisition of Electric and Hybrid Powertrain Provider, accessed October 13, 2025, </w:t>
      </w:r>
      <w:hyperlink r:id="rId67">
        <w:r w:rsidDel="00000000" w:rsidR="00000000" w:rsidRPr="00000000">
          <w:rPr>
            <w:rFonts w:ascii="Google Sans" w:cs="Google Sans" w:eastAsia="Google Sans" w:hAnsi="Google Sans"/>
            <w:color w:val="0000ee"/>
            <w:sz w:val="24"/>
            <w:szCs w:val="24"/>
            <w:u w:val="single"/>
            <w:rtl w:val="0"/>
          </w:rPr>
          <w:t xml:space="preserve">https://www.cummins.com/news/releases/2018/07/02/cummins-announces-acquisition-electric-and-hybrid-powertrain-provider</w:t>
        </w:r>
      </w:hyperlink>
      <w:r w:rsidDel="00000000" w:rsidR="00000000" w:rsidRPr="00000000">
        <w:rPr>
          <w:rtl w:val="0"/>
        </w:rPr>
      </w:r>
    </w:p>
    <w:p w:rsidR="00000000" w:rsidDel="00000000" w:rsidP="00000000" w:rsidRDefault="00000000" w:rsidRPr="00000000" w14:paraId="000002F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Cummins to Acquire Silicon Valley's Efficient Drivetrains - TT - Transport Topics, accessed October 13, 2025, </w:t>
      </w:r>
      <w:hyperlink r:id="rId68">
        <w:r w:rsidDel="00000000" w:rsidR="00000000" w:rsidRPr="00000000">
          <w:rPr>
            <w:rFonts w:ascii="Google Sans" w:cs="Google Sans" w:eastAsia="Google Sans" w:hAnsi="Google Sans"/>
            <w:color w:val="0000ee"/>
            <w:sz w:val="24"/>
            <w:szCs w:val="24"/>
            <w:u w:val="single"/>
            <w:rtl w:val="0"/>
          </w:rPr>
          <w:t xml:space="preserve">https://www.ttnews.com/articles/cummins-acquire-silicon-valleys-efficient-drivetrains</w:t>
        </w:r>
      </w:hyperlink>
      <w:r w:rsidDel="00000000" w:rsidR="00000000" w:rsidRPr="00000000">
        <w:rPr>
          <w:rtl w:val="0"/>
        </w:rPr>
      </w:r>
    </w:p>
    <w:p w:rsidR="00000000" w:rsidDel="00000000" w:rsidP="00000000" w:rsidRDefault="00000000" w:rsidRPr="00000000" w14:paraId="000002F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Efficient Drivetrains - 2025 Company Profile, Team, Funding &amp; Competitors - Tracxn, accessed October 13, 2025, </w:t>
      </w:r>
      <w:hyperlink r:id="rId69">
        <w:r w:rsidDel="00000000" w:rsidR="00000000" w:rsidRPr="00000000">
          <w:rPr>
            <w:rFonts w:ascii="Google Sans" w:cs="Google Sans" w:eastAsia="Google Sans" w:hAnsi="Google Sans"/>
            <w:color w:val="0000ee"/>
            <w:sz w:val="24"/>
            <w:szCs w:val="24"/>
            <w:u w:val="single"/>
            <w:rtl w:val="0"/>
          </w:rPr>
          <w:t xml:space="preserve">https://tracxn.com/d/companies/efficient-drivetrains/__xKO84e0W5Eop4xkpka6L8XS53iifoWL7yMdr4w3Nagw</w:t>
        </w:r>
      </w:hyperlink>
      <w:r w:rsidDel="00000000" w:rsidR="00000000" w:rsidRPr="00000000">
        <w:rPr>
          <w:rtl w:val="0"/>
        </w:rPr>
      </w:r>
    </w:p>
    <w:p w:rsidR="00000000" w:rsidDel="00000000" w:rsidP="00000000" w:rsidRDefault="00000000" w:rsidRPr="00000000" w14:paraId="000002F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Efficient Drivetrains 2025 Company Profile: Valuation, Investors, Acquisition | PitchBook, accessed October 13, 2025, </w:t>
      </w:r>
      <w:hyperlink r:id="rId70">
        <w:r w:rsidDel="00000000" w:rsidR="00000000" w:rsidRPr="00000000">
          <w:rPr>
            <w:rFonts w:ascii="Google Sans" w:cs="Google Sans" w:eastAsia="Google Sans" w:hAnsi="Google Sans"/>
            <w:color w:val="0000ee"/>
            <w:sz w:val="24"/>
            <w:szCs w:val="24"/>
            <w:u w:val="single"/>
            <w:rtl w:val="0"/>
          </w:rPr>
          <w:t xml:space="preserve">https://pitchbook.com/profiles/company/65556-01</w:t>
        </w:r>
      </w:hyperlink>
      <w:r w:rsidDel="00000000" w:rsidR="00000000" w:rsidRPr="00000000">
        <w:rPr>
          <w:rtl w:val="0"/>
        </w:rPr>
      </w:r>
    </w:p>
    <w:p w:rsidR="00000000" w:rsidDel="00000000" w:rsidP="00000000" w:rsidRDefault="00000000" w:rsidRPr="00000000" w14:paraId="0000030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Efficient Drivetrains company information, funding &amp; investors | Luxembourg Startup Ecosystem, accessed October 13, 2025, </w:t>
      </w:r>
      <w:hyperlink r:id="rId71">
        <w:r w:rsidDel="00000000" w:rsidR="00000000" w:rsidRPr="00000000">
          <w:rPr>
            <w:rFonts w:ascii="Google Sans" w:cs="Google Sans" w:eastAsia="Google Sans" w:hAnsi="Google Sans"/>
            <w:color w:val="0000ee"/>
            <w:sz w:val="24"/>
            <w:szCs w:val="24"/>
            <w:u w:val="single"/>
            <w:rtl w:val="0"/>
          </w:rPr>
          <w:t xml:space="preserve">https://directory.startupluxembourg.com/companies/efficient_drivetrains</w:t>
        </w:r>
      </w:hyperlink>
      <w:r w:rsidDel="00000000" w:rsidR="00000000" w:rsidRPr="00000000">
        <w:rPr>
          <w:rtl w:val="0"/>
        </w:rPr>
      </w:r>
    </w:p>
    <w:p w:rsidR="00000000" w:rsidDel="00000000" w:rsidP="00000000" w:rsidRDefault="00000000" w:rsidRPr="00000000" w14:paraId="0000030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Cummins acquires electric and hybrid powertrain provider - MINING.COM, accessed October 13, 2025, </w:t>
      </w:r>
      <w:hyperlink r:id="rId72">
        <w:r w:rsidDel="00000000" w:rsidR="00000000" w:rsidRPr="00000000">
          <w:rPr>
            <w:rFonts w:ascii="Google Sans" w:cs="Google Sans" w:eastAsia="Google Sans" w:hAnsi="Google Sans"/>
            <w:color w:val="0000ee"/>
            <w:sz w:val="24"/>
            <w:szCs w:val="24"/>
            <w:u w:val="single"/>
            <w:rtl w:val="0"/>
          </w:rPr>
          <w:t xml:space="preserve">https://www.mining.com/cummins-acquires-electric-hybrid-powertrain-provider/</w:t>
        </w:r>
      </w:hyperlink>
      <w:r w:rsidDel="00000000" w:rsidR="00000000" w:rsidRPr="00000000">
        <w:rPr>
          <w:rtl w:val="0"/>
        </w:rPr>
      </w:r>
    </w:p>
    <w:p w:rsidR="00000000" w:rsidDel="00000000" w:rsidP="00000000" w:rsidRDefault="00000000" w:rsidRPr="00000000" w14:paraId="0000030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ExxonMobil Buying Indonesian Blender - Lubes'N'Greases, accessed October 13, 2025, </w:t>
      </w:r>
      <w:hyperlink r:id="rId73">
        <w:r w:rsidDel="00000000" w:rsidR="00000000" w:rsidRPr="00000000">
          <w:rPr>
            <w:rFonts w:ascii="Google Sans" w:cs="Google Sans" w:eastAsia="Google Sans" w:hAnsi="Google Sans"/>
            <w:color w:val="0000ee"/>
            <w:sz w:val="24"/>
            <w:szCs w:val="24"/>
            <w:u w:val="single"/>
            <w:rtl w:val="0"/>
          </w:rPr>
          <w:t xml:space="preserve">https://www.lubesngreases.com/lubereport-asia/5_18/exxonmobil-buying-indonesian-blender/</w:t>
        </w:r>
      </w:hyperlink>
      <w:r w:rsidDel="00000000" w:rsidR="00000000" w:rsidRPr="00000000">
        <w:rPr>
          <w:rtl w:val="0"/>
        </w:rPr>
      </w:r>
    </w:p>
    <w:p w:rsidR="00000000" w:rsidDel="00000000" w:rsidP="00000000" w:rsidRDefault="00000000" w:rsidRPr="00000000" w14:paraId="0000030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ExxonMobil Plans Purchase of Large Indonesia Motorcycle Lubricant Manufacturer, Marketer, accessed October 13, 2025, </w:t>
      </w:r>
      <w:hyperlink r:id="rId74">
        <w:r w:rsidDel="00000000" w:rsidR="00000000" w:rsidRPr="00000000">
          <w:rPr>
            <w:rFonts w:ascii="Google Sans" w:cs="Google Sans" w:eastAsia="Google Sans" w:hAnsi="Google Sans"/>
            <w:color w:val="0000ee"/>
            <w:sz w:val="24"/>
            <w:szCs w:val="24"/>
            <w:u w:val="single"/>
            <w:rtl w:val="0"/>
          </w:rPr>
          <w:t xml:space="preserve">https://investor.exxonmobil.com/company-information/press-releases/detail/282/exxonmobil-plans-purchase-of-large-indonesia-motorcycle</w:t>
        </w:r>
      </w:hyperlink>
      <w:r w:rsidDel="00000000" w:rsidR="00000000" w:rsidRPr="00000000">
        <w:rPr>
          <w:rtl w:val="0"/>
        </w:rPr>
      </w:r>
    </w:p>
    <w:p w:rsidR="00000000" w:rsidDel="00000000" w:rsidP="00000000" w:rsidRDefault="00000000" w:rsidRPr="00000000" w14:paraId="0000030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ExxonMobil completes acquisition of Indonesian lubricant manufacturer and marketer PT Federal Karyatama, accessed October 13, 2025, </w:t>
      </w:r>
      <w:hyperlink r:id="rId75">
        <w:r w:rsidDel="00000000" w:rsidR="00000000" w:rsidRPr="00000000">
          <w:rPr>
            <w:rFonts w:ascii="Google Sans" w:cs="Google Sans" w:eastAsia="Google Sans" w:hAnsi="Google Sans"/>
            <w:color w:val="0000ee"/>
            <w:sz w:val="24"/>
            <w:szCs w:val="24"/>
            <w:u w:val="single"/>
            <w:rtl w:val="0"/>
          </w:rPr>
          <w:t xml:space="preserve">https://corporate.exxonmobil.com/news/news-releases/2018/0628_exxonmobil-completes-acquisition-of-indonesian-lubricant-manufacturer</w:t>
        </w:r>
      </w:hyperlink>
      <w:r w:rsidDel="00000000" w:rsidR="00000000" w:rsidRPr="00000000">
        <w:rPr>
          <w:rtl w:val="0"/>
        </w:rPr>
      </w:r>
    </w:p>
    <w:p w:rsidR="00000000" w:rsidDel="00000000" w:rsidP="00000000" w:rsidRDefault="00000000" w:rsidRPr="00000000" w14:paraId="0000030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ExxonMobil plans purchase of large Indonesia motorcycle lubricant manufacturer, marketer, accessed October 13, 2025, </w:t>
      </w:r>
      <w:hyperlink r:id="rId76">
        <w:r w:rsidDel="00000000" w:rsidR="00000000" w:rsidRPr="00000000">
          <w:rPr>
            <w:rFonts w:ascii="Google Sans" w:cs="Google Sans" w:eastAsia="Google Sans" w:hAnsi="Google Sans"/>
            <w:color w:val="0000ee"/>
            <w:sz w:val="24"/>
            <w:szCs w:val="24"/>
            <w:u w:val="single"/>
            <w:rtl w:val="0"/>
          </w:rPr>
          <w:t xml:space="preserve">https://corporate.exxonmobil.com/news/news-releases/2018/0429_exxonmobil-plans-purchase-of-large-indonesia-motorcycle-lubricant-manufacturer-marketer</w:t>
        </w:r>
      </w:hyperlink>
      <w:r w:rsidDel="00000000" w:rsidR="00000000" w:rsidRPr="00000000">
        <w:rPr>
          <w:rtl w:val="0"/>
        </w:rPr>
      </w:r>
    </w:p>
    <w:p w:rsidR="00000000" w:rsidDel="00000000" w:rsidP="00000000" w:rsidRDefault="00000000" w:rsidRPr="00000000" w14:paraId="0000030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Federal Karyatama 2025 Company Profile: Valuation, Investors, Acquisition | PitchBook, accessed October 13, 2025, </w:t>
      </w:r>
      <w:hyperlink r:id="rId77">
        <w:r w:rsidDel="00000000" w:rsidR="00000000" w:rsidRPr="00000000">
          <w:rPr>
            <w:rFonts w:ascii="Google Sans" w:cs="Google Sans" w:eastAsia="Google Sans" w:hAnsi="Google Sans"/>
            <w:color w:val="0000ee"/>
            <w:sz w:val="24"/>
            <w:szCs w:val="24"/>
            <w:u w:val="single"/>
            <w:rtl w:val="0"/>
          </w:rPr>
          <w:t xml:space="preserve">https://pitchbook.com/profiles/company/133674-76</w:t>
        </w:r>
      </w:hyperlink>
      <w:r w:rsidDel="00000000" w:rsidR="00000000" w:rsidRPr="00000000">
        <w:rPr>
          <w:rtl w:val="0"/>
        </w:rPr>
      </w:r>
    </w:p>
    <w:p w:rsidR="00000000" w:rsidDel="00000000" w:rsidP="00000000" w:rsidRDefault="00000000" w:rsidRPr="00000000" w14:paraId="0000030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PT Federal Karyatama Company Profile - Indonesia | Financials &amp; Key Executives - EMIS, accessed October 13, 2025, </w:t>
      </w:r>
      <w:hyperlink r:id="rId78">
        <w:r w:rsidDel="00000000" w:rsidR="00000000" w:rsidRPr="00000000">
          <w:rPr>
            <w:rFonts w:ascii="Google Sans" w:cs="Google Sans" w:eastAsia="Google Sans" w:hAnsi="Google Sans"/>
            <w:color w:val="0000ee"/>
            <w:sz w:val="24"/>
            <w:szCs w:val="24"/>
            <w:u w:val="single"/>
            <w:rtl w:val="0"/>
          </w:rPr>
          <w:t xml:space="preserve">https://www.emis.com/php/company-profile/ID/PT_Federal_Karyatama_en_3936378.html</w:t>
        </w:r>
      </w:hyperlink>
      <w:r w:rsidDel="00000000" w:rsidR="00000000" w:rsidRPr="00000000">
        <w:rPr>
          <w:rtl w:val="0"/>
        </w:rPr>
      </w:r>
    </w:p>
    <w:p w:rsidR="00000000" w:rsidDel="00000000" w:rsidP="00000000" w:rsidRDefault="00000000" w:rsidRPr="00000000" w14:paraId="0000030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Annual Report MPM FInance 2017 - JACCS MPM Finance, accessed October 13, 2025, </w:t>
      </w:r>
      <w:hyperlink r:id="rId79">
        <w:r w:rsidDel="00000000" w:rsidR="00000000" w:rsidRPr="00000000">
          <w:rPr>
            <w:rFonts w:ascii="Google Sans" w:cs="Google Sans" w:eastAsia="Google Sans" w:hAnsi="Google Sans"/>
            <w:color w:val="0000ee"/>
            <w:sz w:val="24"/>
            <w:szCs w:val="24"/>
            <w:u w:val="single"/>
            <w:rtl w:val="0"/>
          </w:rPr>
          <w:t xml:space="preserve">https://www.jaccs-mpmfinance.com/file/download/1476705annual%20report%202017.pdf</w:t>
        </w:r>
      </w:hyperlink>
      <w:r w:rsidDel="00000000" w:rsidR="00000000" w:rsidRPr="00000000">
        <w:rPr>
          <w:rtl w:val="0"/>
        </w:rPr>
      </w:r>
    </w:p>
    <w:p w:rsidR="00000000" w:rsidDel="00000000" w:rsidP="00000000" w:rsidRDefault="00000000" w:rsidRPr="00000000" w14:paraId="0000030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GGI INV SPV has launched a tender offer to purchase all of Rassini's outstanding shares, accessed October 13, 2025, </w:t>
      </w:r>
      <w:hyperlink r:id="rId80">
        <w:r w:rsidDel="00000000" w:rsidR="00000000" w:rsidRPr="00000000">
          <w:rPr>
            <w:rFonts w:ascii="Google Sans" w:cs="Google Sans" w:eastAsia="Google Sans" w:hAnsi="Google Sans"/>
            <w:color w:val="0000ee"/>
            <w:sz w:val="24"/>
            <w:szCs w:val="24"/>
            <w:u w:val="single"/>
            <w:rtl w:val="0"/>
          </w:rPr>
          <w:t xml:space="preserve">https://www.prnewswire.com/news-releases/ggi-inv-spv-has-launched-a-tender-offer-to-purchase-all-of-rassinis-outstanding-shares-300741849.html</w:t>
        </w:r>
      </w:hyperlink>
      <w:r w:rsidDel="00000000" w:rsidR="00000000" w:rsidRPr="00000000">
        <w:rPr>
          <w:rtl w:val="0"/>
        </w:rPr>
      </w:r>
    </w:p>
    <w:p w:rsidR="00000000" w:rsidDel="00000000" w:rsidP="00000000" w:rsidRDefault="00000000" w:rsidRPr="00000000" w14:paraId="0000030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Rassini launches tender offer aiming to delist from Mexican stock market - MEXICONOW, accessed October 13, 2025, </w:t>
      </w:r>
      <w:hyperlink r:id="rId81">
        <w:r w:rsidDel="00000000" w:rsidR="00000000" w:rsidRPr="00000000">
          <w:rPr>
            <w:rFonts w:ascii="Google Sans" w:cs="Google Sans" w:eastAsia="Google Sans" w:hAnsi="Google Sans"/>
            <w:color w:val="0000ee"/>
            <w:sz w:val="24"/>
            <w:szCs w:val="24"/>
            <w:u w:val="single"/>
            <w:rtl w:val="0"/>
          </w:rPr>
          <w:t xml:space="preserve">https://mexico-now.com/rassini-launches-tender-offer-aiming-to-delist-from-mexican-stock-market/</w:t>
        </w:r>
      </w:hyperlink>
      <w:r w:rsidDel="00000000" w:rsidR="00000000" w:rsidRPr="00000000">
        <w:rPr>
          <w:rtl w:val="0"/>
        </w:rPr>
      </w:r>
    </w:p>
    <w:p w:rsidR="00000000" w:rsidDel="00000000" w:rsidP="00000000" w:rsidRDefault="00000000" w:rsidRPr="00000000" w14:paraId="0000030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Rassini 2025 Company Profile: Stock Performance &amp; Earnings | PitchBook, accessed October 13, 2025, </w:t>
      </w:r>
      <w:hyperlink r:id="rId82">
        <w:r w:rsidDel="00000000" w:rsidR="00000000" w:rsidRPr="00000000">
          <w:rPr>
            <w:rFonts w:ascii="Google Sans" w:cs="Google Sans" w:eastAsia="Google Sans" w:hAnsi="Google Sans"/>
            <w:color w:val="0000ee"/>
            <w:sz w:val="24"/>
            <w:szCs w:val="24"/>
            <w:u w:val="single"/>
            <w:rtl w:val="0"/>
          </w:rPr>
          <w:t xml:space="preserve">https://pitchbook.com/profiles/company/61791-94</w:t>
        </w:r>
      </w:hyperlink>
      <w:r w:rsidDel="00000000" w:rsidR="00000000" w:rsidRPr="00000000">
        <w:rPr>
          <w:rtl w:val="0"/>
        </w:rPr>
      </w:r>
    </w:p>
    <w:p w:rsidR="00000000" w:rsidDel="00000000" w:rsidP="00000000" w:rsidRDefault="00000000" w:rsidRPr="00000000" w14:paraId="0000030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 Rassini, S.A.B. de C.V. completes a successful Secondary Public Share Offer on the Mexican Stock Exchange ("BMV")., accessed October 13, 2025, </w:t>
      </w:r>
      <w:hyperlink r:id="rId83">
        <w:r w:rsidDel="00000000" w:rsidR="00000000" w:rsidRPr="00000000">
          <w:rPr>
            <w:rFonts w:ascii="Google Sans" w:cs="Google Sans" w:eastAsia="Google Sans" w:hAnsi="Google Sans"/>
            <w:color w:val="0000ee"/>
            <w:sz w:val="24"/>
            <w:szCs w:val="24"/>
            <w:u w:val="single"/>
            <w:rtl w:val="0"/>
          </w:rPr>
          <w:t xml:space="preserve">https://bmv.com.mx/docs-pub/SALA_PRENSA/CTEN_BOLE/Oferta_Secundaria_RASSINI_260315%20(ing).pdf</w:t>
        </w:r>
      </w:hyperlink>
      <w:r w:rsidDel="00000000" w:rsidR="00000000" w:rsidRPr="00000000">
        <w:rPr>
          <w:rtl w:val="0"/>
        </w:rPr>
      </w:r>
    </w:p>
    <w:p w:rsidR="00000000" w:rsidDel="00000000" w:rsidP="00000000" w:rsidRDefault="00000000" w:rsidRPr="00000000" w14:paraId="0000030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Rassini, S.A.B. de C.V. (Formerly Sanluis Corporation) - MarkLines Automotive Industry Portal, accessed October 13, 2025, </w:t>
      </w:r>
      <w:hyperlink r:id="rId84">
        <w:r w:rsidDel="00000000" w:rsidR="00000000" w:rsidRPr="00000000">
          <w:rPr>
            <w:rFonts w:ascii="Google Sans" w:cs="Google Sans" w:eastAsia="Google Sans" w:hAnsi="Google Sans"/>
            <w:color w:val="0000ee"/>
            <w:sz w:val="24"/>
            <w:szCs w:val="24"/>
            <w:u w:val="single"/>
            <w:rtl w:val="0"/>
          </w:rPr>
          <w:t xml:space="preserve">https://www.marklines.com/en/top500/rassini</w:t>
        </w:r>
      </w:hyperlink>
      <w:r w:rsidDel="00000000" w:rsidR="00000000" w:rsidRPr="00000000">
        <w:rPr>
          <w:rtl w:val="0"/>
        </w:rPr>
      </w:r>
    </w:p>
    <w:p w:rsidR="00000000" w:rsidDel="00000000" w:rsidP="00000000" w:rsidRDefault="00000000" w:rsidRPr="00000000" w14:paraId="0000030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Rassini's net income increases 3% in 2017 limited by higher costs in North America, accessed October 13, 2025, </w:t>
      </w:r>
      <w:hyperlink r:id="rId85">
        <w:r w:rsidDel="00000000" w:rsidR="00000000" w:rsidRPr="00000000">
          <w:rPr>
            <w:rFonts w:ascii="Google Sans" w:cs="Google Sans" w:eastAsia="Google Sans" w:hAnsi="Google Sans"/>
            <w:color w:val="0000ee"/>
            <w:sz w:val="24"/>
            <w:szCs w:val="24"/>
            <w:u w:val="single"/>
            <w:rtl w:val="0"/>
          </w:rPr>
          <w:t xml:space="preserve">https://mexico-now.com/rassini-s-net-income-increases-3-in-2017-limited-by-higher-costs-in-north-america/</w:t>
        </w:r>
      </w:hyperlink>
      <w:r w:rsidDel="00000000" w:rsidR="00000000" w:rsidRPr="00000000">
        <w:rPr>
          <w:rtl w:val="0"/>
        </w:rPr>
      </w:r>
    </w:p>
    <w:p w:rsidR="00000000" w:rsidDel="00000000" w:rsidP="00000000" w:rsidRDefault="00000000" w:rsidRPr="00000000" w14:paraId="0000030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Financial Statements - Rassini SAB de CV A RASSINIA - Morningstar, accessed October 13, 2025, </w:t>
      </w:r>
      <w:hyperlink r:id="rId86">
        <w:r w:rsidDel="00000000" w:rsidR="00000000" w:rsidRPr="00000000">
          <w:rPr>
            <w:rFonts w:ascii="Google Sans" w:cs="Google Sans" w:eastAsia="Google Sans" w:hAnsi="Google Sans"/>
            <w:color w:val="0000ee"/>
            <w:sz w:val="24"/>
            <w:szCs w:val="24"/>
            <w:u w:val="single"/>
            <w:rtl w:val="0"/>
          </w:rPr>
          <w:t xml:space="preserve">https://www.morningstar.com/stocks/xmex/rassinia/financials</w:t>
        </w:r>
      </w:hyperlink>
      <w:r w:rsidDel="00000000" w:rsidR="00000000" w:rsidRPr="00000000">
        <w:rPr>
          <w:rtl w:val="0"/>
        </w:rPr>
      </w:r>
    </w:p>
    <w:p w:rsidR="00000000" w:rsidDel="00000000" w:rsidP="00000000" w:rsidRDefault="00000000" w:rsidRPr="00000000" w14:paraId="0000031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Firm Offer for GKN plc - Investegate, accessed October 13, 2025, </w:t>
      </w:r>
      <w:hyperlink r:id="rId87">
        <w:r w:rsidDel="00000000" w:rsidR="00000000" w:rsidRPr="00000000">
          <w:rPr>
            <w:rFonts w:ascii="Google Sans" w:cs="Google Sans" w:eastAsia="Google Sans" w:hAnsi="Google Sans"/>
            <w:color w:val="0000ee"/>
            <w:sz w:val="24"/>
            <w:szCs w:val="24"/>
            <w:u w:val="single"/>
            <w:rtl w:val="0"/>
          </w:rPr>
          <w:t xml:space="preserve">https://www.investegate.co.uk/announcement/rns/melrose-industries--mro/firm-offer-for-gkn-plc/5114065</w:t>
        </w:r>
      </w:hyperlink>
      <w:r w:rsidDel="00000000" w:rsidR="00000000" w:rsidRPr="00000000">
        <w:rPr>
          <w:rtl w:val="0"/>
        </w:rPr>
      </w:r>
    </w:p>
    <w:p w:rsidR="00000000" w:rsidDel="00000000" w:rsidP="00000000" w:rsidRDefault="00000000" w:rsidRPr="00000000" w14:paraId="0000031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17 January 2018 FIRM OFFER BY MELROSE INDUSTRIES PLC FOR GKN PLC - LexisNexis, accessed October 13, 2025, </w:t>
      </w:r>
      <w:hyperlink r:id="rId88">
        <w:r w:rsidDel="00000000" w:rsidR="00000000" w:rsidRPr="00000000">
          <w:rPr>
            <w:rFonts w:ascii="Google Sans" w:cs="Google Sans" w:eastAsia="Google Sans" w:hAnsi="Google Sans"/>
            <w:color w:val="0000ee"/>
            <w:sz w:val="24"/>
            <w:szCs w:val="24"/>
            <w:u w:val="single"/>
            <w:rtl w:val="0"/>
          </w:rPr>
          <w:t xml:space="preserve">https://lexismarkettracker.lexisnexis.com/documents/0029/29295/144978/MT_Melrose%20Industries_Rule%202.7%20announcement_17%20January%202018.pdf</w:t>
        </w:r>
      </w:hyperlink>
      <w:r w:rsidDel="00000000" w:rsidR="00000000" w:rsidRPr="00000000">
        <w:rPr>
          <w:rtl w:val="0"/>
        </w:rPr>
      </w:r>
    </w:p>
    <w:p w:rsidR="00000000" w:rsidDel="00000000" w:rsidP="00000000" w:rsidRDefault="00000000" w:rsidRPr="00000000" w14:paraId="0000031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Government responds to GKN/Melrose takeover - GOV.UK, accessed October 13, 2025, </w:t>
      </w:r>
      <w:hyperlink r:id="rId89">
        <w:r w:rsidDel="00000000" w:rsidR="00000000" w:rsidRPr="00000000">
          <w:rPr>
            <w:rFonts w:ascii="Google Sans" w:cs="Google Sans" w:eastAsia="Google Sans" w:hAnsi="Google Sans"/>
            <w:color w:val="0000ee"/>
            <w:sz w:val="24"/>
            <w:szCs w:val="24"/>
            <w:u w:val="single"/>
            <w:rtl w:val="0"/>
          </w:rPr>
          <w:t xml:space="preserve">https://www.gov.uk/government/news/government-responds-to-gknmelrose-takeover</w:t>
        </w:r>
      </w:hyperlink>
      <w:r w:rsidDel="00000000" w:rsidR="00000000" w:rsidRPr="00000000">
        <w:rPr>
          <w:rtl w:val="0"/>
        </w:rPr>
      </w:r>
    </w:p>
    <w:p w:rsidR="00000000" w:rsidDel="00000000" w:rsidP="00000000" w:rsidRDefault="00000000" w:rsidRPr="00000000" w14:paraId="0000031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Delisting of GKN &amp; Continuation Of Offer - Investegate, accessed October 13, 2025, </w:t>
      </w:r>
      <w:hyperlink r:id="rId90">
        <w:r w:rsidDel="00000000" w:rsidR="00000000" w:rsidRPr="00000000">
          <w:rPr>
            <w:rFonts w:ascii="Google Sans" w:cs="Google Sans" w:eastAsia="Google Sans" w:hAnsi="Google Sans"/>
            <w:color w:val="0000ee"/>
            <w:sz w:val="24"/>
            <w:szCs w:val="24"/>
            <w:u w:val="single"/>
            <w:rtl w:val="0"/>
          </w:rPr>
          <w:t xml:space="preserve">https://www.investegate.co.uk/announcement/rns/melrose-industries--mro/delisting-of-gkn-continuation-of-offer/5358457</w:t>
        </w:r>
      </w:hyperlink>
      <w:r w:rsidDel="00000000" w:rsidR="00000000" w:rsidRPr="00000000">
        <w:rPr>
          <w:rtl w:val="0"/>
        </w:rPr>
      </w:r>
    </w:p>
    <w:p w:rsidR="00000000" w:rsidDel="00000000" w:rsidP="00000000" w:rsidRDefault="00000000" w:rsidRPr="00000000" w14:paraId="0000031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GKN Shares Delisted As Melrose Offer To Buy Remaining 6% Still Open | Financial News, accessed October 13, 2025, </w:t>
      </w:r>
      <w:hyperlink r:id="rId91">
        <w:r w:rsidDel="00000000" w:rsidR="00000000" w:rsidRPr="00000000">
          <w:rPr>
            <w:rFonts w:ascii="Google Sans" w:cs="Google Sans" w:eastAsia="Google Sans" w:hAnsi="Google Sans"/>
            <w:color w:val="0000ee"/>
            <w:sz w:val="24"/>
            <w:szCs w:val="24"/>
            <w:u w:val="single"/>
            <w:rtl w:val="0"/>
          </w:rPr>
          <w:t xml:space="preserve">https://www.lse.co.uk/news/gkn-shares-delisted-as-melrose-offer-to-buy-remaining-6-still-open-iifi1ifz86gk3ie.html</w:t>
        </w:r>
      </w:hyperlink>
      <w:r w:rsidDel="00000000" w:rsidR="00000000" w:rsidRPr="00000000">
        <w:rPr>
          <w:rtl w:val="0"/>
        </w:rPr>
      </w:r>
    </w:p>
    <w:p w:rsidR="00000000" w:rsidDel="00000000" w:rsidP="00000000" w:rsidRDefault="00000000" w:rsidRPr="00000000" w14:paraId="0000031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Annual Report and Accounts 2017 - Squarespace, accessed October 13, 2025, </w:t>
      </w:r>
      <w:hyperlink r:id="rId92">
        <w:r w:rsidDel="00000000" w:rsidR="00000000" w:rsidRPr="00000000">
          <w:rPr>
            <w:rFonts w:ascii="Google Sans" w:cs="Google Sans" w:eastAsia="Google Sans" w:hAnsi="Google Sans"/>
            <w:color w:val="0000ee"/>
            <w:sz w:val="24"/>
            <w:szCs w:val="24"/>
            <w:u w:val="single"/>
            <w:rtl w:val="0"/>
          </w:rPr>
          <w:t xml:space="preserve">https://static1.squarespace.com/static/5d70d2fe475df200010b8067/t/5dbb089572889c780e39998e/1572538591434/GKN+AR+2017.pdf</w:t>
        </w:r>
      </w:hyperlink>
      <w:r w:rsidDel="00000000" w:rsidR="00000000" w:rsidRPr="00000000">
        <w:rPr>
          <w:rtl w:val="0"/>
        </w:rPr>
      </w:r>
    </w:p>
    <w:p w:rsidR="00000000" w:rsidDel="00000000" w:rsidP="00000000" w:rsidRDefault="00000000" w:rsidRPr="00000000" w14:paraId="0000031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GKN Plc Business Report FY ended Dec. 2017 - MarkLines, accessed October 13, 2025, </w:t>
      </w:r>
      <w:hyperlink r:id="rId93">
        <w:r w:rsidDel="00000000" w:rsidR="00000000" w:rsidRPr="00000000">
          <w:rPr>
            <w:rFonts w:ascii="Google Sans" w:cs="Google Sans" w:eastAsia="Google Sans" w:hAnsi="Google Sans"/>
            <w:color w:val="0000ee"/>
            <w:sz w:val="24"/>
            <w:szCs w:val="24"/>
            <w:u w:val="single"/>
            <w:rtl w:val="0"/>
          </w:rPr>
          <w:t xml:space="preserve">https://www.marklines.com/en/top500/cf/s500_308_hl2017</w:t>
        </w:r>
      </w:hyperlink>
      <w:r w:rsidDel="00000000" w:rsidR="00000000" w:rsidRPr="00000000">
        <w:rPr>
          <w:rtl w:val="0"/>
        </w:rPr>
      </w:r>
    </w:p>
    <w:p w:rsidR="00000000" w:rsidDel="00000000" w:rsidP="00000000" w:rsidRDefault="00000000" w:rsidRPr="00000000" w14:paraId="0000031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 hoc announcement - GRAMMER AG, accessed October 13, 2025, </w:t>
      </w:r>
      <w:hyperlink r:id="rId94">
        <w:r w:rsidDel="00000000" w:rsidR="00000000" w:rsidRPr="00000000">
          <w:rPr>
            <w:rFonts w:ascii="Google Sans" w:cs="Google Sans" w:eastAsia="Google Sans" w:hAnsi="Google Sans"/>
            <w:color w:val="0000ee"/>
            <w:sz w:val="24"/>
            <w:szCs w:val="24"/>
            <w:u w:val="single"/>
            <w:rtl w:val="0"/>
          </w:rPr>
          <w:t xml:space="preserve">https://www.grammer.com/media/presse/migration/2018/05/20180529_adhoc_bca_tenderoffer_en_final.pdf</w:t>
        </w:r>
      </w:hyperlink>
      <w:r w:rsidDel="00000000" w:rsidR="00000000" w:rsidRPr="00000000">
        <w:rPr>
          <w:rtl w:val="0"/>
        </w:rPr>
      </w:r>
    </w:p>
    <w:p w:rsidR="00000000" w:rsidDel="00000000" w:rsidP="00000000" w:rsidRDefault="00000000" w:rsidRPr="00000000" w14:paraId="0000031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Ningbo Jifeng raises stake in Grammer to 74.02% - Automotive Technology Insight | Forecasts | Industry News | Supply Chain - AutoTechInsight - S&amp;P Global, accessed October 13, 2025, </w:t>
      </w:r>
      <w:hyperlink r:id="rId95">
        <w:r w:rsidDel="00000000" w:rsidR="00000000" w:rsidRPr="00000000">
          <w:rPr>
            <w:rFonts w:ascii="Google Sans" w:cs="Google Sans" w:eastAsia="Google Sans" w:hAnsi="Google Sans"/>
            <w:color w:val="0000ee"/>
            <w:sz w:val="24"/>
            <w:szCs w:val="24"/>
            <w:u w:val="single"/>
            <w:rtl w:val="0"/>
          </w:rPr>
          <w:t xml:space="preserve">https://autotechinsight.spglobal.com/news/5246328/ningbo-jifeng-raises-stake-in-grammer-to-7402-</w:t>
        </w:r>
      </w:hyperlink>
      <w:r w:rsidDel="00000000" w:rsidR="00000000" w:rsidRPr="00000000">
        <w:rPr>
          <w:rtl w:val="0"/>
        </w:rPr>
      </w:r>
    </w:p>
    <w:p w:rsidR="00000000" w:rsidDel="00000000" w:rsidP="00000000" w:rsidRDefault="00000000" w:rsidRPr="00000000" w14:paraId="0000031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Grammer - 2025 Company Profile, Team, Funding &amp; Competitors - Tracxn, accessed October 13, 2025, </w:t>
      </w:r>
      <w:hyperlink r:id="rId96">
        <w:r w:rsidDel="00000000" w:rsidR="00000000" w:rsidRPr="00000000">
          <w:rPr>
            <w:rFonts w:ascii="Google Sans" w:cs="Google Sans" w:eastAsia="Google Sans" w:hAnsi="Google Sans"/>
            <w:color w:val="0000ee"/>
            <w:sz w:val="24"/>
            <w:szCs w:val="24"/>
            <w:u w:val="single"/>
            <w:rtl w:val="0"/>
          </w:rPr>
          <w:t xml:space="preserve">https://tracxn.com/d/companies/grammer/__3BLQpIhKCZNUegI2Rqr5KmOCdDQSt0OiodojhlWCx9c</w:t>
        </w:r>
      </w:hyperlink>
      <w:r w:rsidDel="00000000" w:rsidR="00000000" w:rsidRPr="00000000">
        <w:rPr>
          <w:rtl w:val="0"/>
        </w:rPr>
      </w:r>
    </w:p>
    <w:p w:rsidR="00000000" w:rsidDel="00000000" w:rsidP="00000000" w:rsidRDefault="00000000" w:rsidRPr="00000000" w14:paraId="0000031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Grammer AG (GMM.DE) - Market capitalization - Companies Market Cap, accessed October 13, 2025, </w:t>
      </w:r>
      <w:hyperlink r:id="rId97">
        <w:r w:rsidDel="00000000" w:rsidR="00000000" w:rsidRPr="00000000">
          <w:rPr>
            <w:rFonts w:ascii="Google Sans" w:cs="Google Sans" w:eastAsia="Google Sans" w:hAnsi="Google Sans"/>
            <w:color w:val="0000ee"/>
            <w:sz w:val="24"/>
            <w:szCs w:val="24"/>
            <w:u w:val="single"/>
            <w:rtl w:val="0"/>
          </w:rPr>
          <w:t xml:space="preserve">https://companiesmarketcap.com/grammer-ag/marketcap/</w:t>
        </w:r>
      </w:hyperlink>
      <w:r w:rsidDel="00000000" w:rsidR="00000000" w:rsidRPr="00000000">
        <w:rPr>
          <w:rtl w:val="0"/>
        </w:rPr>
      </w:r>
    </w:p>
    <w:p w:rsidR="00000000" w:rsidDel="00000000" w:rsidP="00000000" w:rsidRDefault="00000000" w:rsidRPr="00000000" w14:paraId="0000031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Chinese automotive supplier Ningbo Jinfeng Auto Parts plans acquisition of German competitor Grammer AG - MPR China Certification GmbH, accessed October 13, 2025, </w:t>
      </w:r>
      <w:hyperlink r:id="rId98">
        <w:r w:rsidDel="00000000" w:rsidR="00000000" w:rsidRPr="00000000">
          <w:rPr>
            <w:rFonts w:ascii="Google Sans" w:cs="Google Sans" w:eastAsia="Google Sans" w:hAnsi="Google Sans"/>
            <w:color w:val="0000ee"/>
            <w:sz w:val="24"/>
            <w:szCs w:val="24"/>
            <w:u w:val="single"/>
            <w:rtl w:val="0"/>
          </w:rPr>
          <w:t xml:space="preserve">https://www.china-certification.com/en/chinese-automotive-supplier-ningbo-jinfeng-auto-parts-plans-acquisition-of-german-competitor-grammer-ag/</w:t>
        </w:r>
      </w:hyperlink>
      <w:r w:rsidDel="00000000" w:rsidR="00000000" w:rsidRPr="00000000">
        <w:rPr>
          <w:rtl w:val="0"/>
        </w:rPr>
      </w:r>
    </w:p>
    <w:p w:rsidR="00000000" w:rsidDel="00000000" w:rsidP="00000000" w:rsidRDefault="00000000" w:rsidRPr="00000000" w14:paraId="0000031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Annual Report 2017 - grammer ag, accessed October 13, 2025, </w:t>
      </w:r>
      <w:hyperlink r:id="rId99">
        <w:r w:rsidDel="00000000" w:rsidR="00000000" w:rsidRPr="00000000">
          <w:rPr>
            <w:rFonts w:ascii="Google Sans" w:cs="Google Sans" w:eastAsia="Google Sans" w:hAnsi="Google Sans"/>
            <w:color w:val="0000ee"/>
            <w:sz w:val="24"/>
            <w:szCs w:val="24"/>
            <w:u w:val="single"/>
            <w:rtl w:val="0"/>
          </w:rPr>
          <w:t xml:space="preserve">https://www.grammer.com/media/01_content/05_investor_relations/financial_publications/annual_reports/grammer_annual_report_2017_en.pdf</w:t>
        </w:r>
      </w:hyperlink>
      <w:r w:rsidDel="00000000" w:rsidR="00000000" w:rsidRPr="00000000">
        <w:rPr>
          <w:rtl w:val="0"/>
        </w:rPr>
      </w:r>
    </w:p>
    <w:p w:rsidR="00000000" w:rsidDel="00000000" w:rsidP="00000000" w:rsidRDefault="00000000" w:rsidRPr="00000000" w14:paraId="0000031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Michelin to Acquire Tiremaker Camso for $1.45 Billion - TT - Transport Topics, accessed October 13, 2025, </w:t>
      </w:r>
      <w:hyperlink r:id="rId100">
        <w:r w:rsidDel="00000000" w:rsidR="00000000" w:rsidRPr="00000000">
          <w:rPr>
            <w:rFonts w:ascii="Google Sans" w:cs="Google Sans" w:eastAsia="Google Sans" w:hAnsi="Google Sans"/>
            <w:color w:val="0000ee"/>
            <w:sz w:val="24"/>
            <w:szCs w:val="24"/>
            <w:u w:val="single"/>
            <w:rtl w:val="0"/>
          </w:rPr>
          <w:t xml:space="preserve">https://www.ttnews.com/articles/michelin-acquire-tiremaker-camso-145-billion</w:t>
        </w:r>
      </w:hyperlink>
      <w:r w:rsidDel="00000000" w:rsidR="00000000" w:rsidRPr="00000000">
        <w:rPr>
          <w:rtl w:val="0"/>
        </w:rPr>
      </w:r>
    </w:p>
    <w:p w:rsidR="00000000" w:rsidDel="00000000" w:rsidP="00000000" w:rsidRDefault="00000000" w:rsidRPr="00000000" w14:paraId="0000031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Michelin : Michelin completes the acquisition of Camso - GlobeNewswire, accessed October 13, 2025, </w:t>
      </w:r>
      <w:hyperlink r:id="rId101">
        <w:r w:rsidDel="00000000" w:rsidR="00000000" w:rsidRPr="00000000">
          <w:rPr>
            <w:rFonts w:ascii="Google Sans" w:cs="Google Sans" w:eastAsia="Google Sans" w:hAnsi="Google Sans"/>
            <w:color w:val="0000ee"/>
            <w:sz w:val="24"/>
            <w:szCs w:val="24"/>
            <w:u w:val="single"/>
            <w:rtl w:val="0"/>
          </w:rPr>
          <w:t xml:space="preserve">https://www.globenewswire.com/news-release/2018/12/18/1668968/0/en/Michelin-Michelin-completes-the-acquisition-of-Camso.html</w:t>
        </w:r>
      </w:hyperlink>
      <w:r w:rsidDel="00000000" w:rsidR="00000000" w:rsidRPr="00000000">
        <w:rPr>
          <w:rtl w:val="0"/>
        </w:rPr>
      </w:r>
    </w:p>
    <w:p w:rsidR="00000000" w:rsidDel="00000000" w:rsidP="00000000" w:rsidRDefault="00000000" w:rsidRPr="00000000" w14:paraId="0000031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Michelin Completes the Acquisition of Camso, Thereby Strengthening its Global Leadership Position in the Specialty Businesses - NET, accessed October 13, 2025, </w:t>
      </w:r>
      <w:hyperlink r:id="rId102">
        <w:r w:rsidDel="00000000" w:rsidR="00000000" w:rsidRPr="00000000">
          <w:rPr>
            <w:rFonts w:ascii="Google Sans" w:cs="Google Sans" w:eastAsia="Google Sans" w:hAnsi="Google Sans"/>
            <w:color w:val="0000ee"/>
            <w:sz w:val="24"/>
            <w:szCs w:val="24"/>
            <w:u w:val="single"/>
            <w:rtl w:val="0"/>
          </w:rPr>
          <w:t xml:space="preserve">https://dgaddcosprod.blob.core.windows.net/corporate-production/attachments/clktcgfut05hw2fhh9vmbgor3-20181218-pr-michelin-completes-camso-acquisition.pdf</w:t>
        </w:r>
      </w:hyperlink>
      <w:r w:rsidDel="00000000" w:rsidR="00000000" w:rsidRPr="00000000">
        <w:rPr>
          <w:rtl w:val="0"/>
        </w:rPr>
      </w:r>
    </w:p>
    <w:p w:rsidR="00000000" w:rsidDel="00000000" w:rsidP="00000000" w:rsidRDefault="00000000" w:rsidRPr="00000000" w14:paraId="0000032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Michelin agrees to buy Quebec off road tire maker Camso for $1.91 billion | Globalnews.ca, accessed October 13, 2025, </w:t>
      </w:r>
      <w:hyperlink r:id="rId103">
        <w:r w:rsidDel="00000000" w:rsidR="00000000" w:rsidRPr="00000000">
          <w:rPr>
            <w:rFonts w:ascii="Google Sans" w:cs="Google Sans" w:eastAsia="Google Sans" w:hAnsi="Google Sans"/>
            <w:color w:val="0000ee"/>
            <w:sz w:val="24"/>
            <w:szCs w:val="24"/>
            <w:u w:val="single"/>
            <w:rtl w:val="0"/>
          </w:rPr>
          <w:t xml:space="preserve">https://globalnews.ca/news/4327341/michelin-agrees-to-buy-quebec-off-road-tire-maker-camso-for-1-91-billion/</w:t>
        </w:r>
      </w:hyperlink>
      <w:r w:rsidDel="00000000" w:rsidR="00000000" w:rsidRPr="00000000">
        <w:rPr>
          <w:rtl w:val="0"/>
        </w:rPr>
      </w:r>
    </w:p>
    <w:p w:rsidR="00000000" w:rsidDel="00000000" w:rsidP="00000000" w:rsidRDefault="00000000" w:rsidRPr="00000000" w14:paraId="0000032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Camso - 2025 Company Profile, Funding &amp; Competitors - Tracxn, accessed October 13, 2025, </w:t>
      </w:r>
      <w:hyperlink r:id="rId104">
        <w:r w:rsidDel="00000000" w:rsidR="00000000" w:rsidRPr="00000000">
          <w:rPr>
            <w:rFonts w:ascii="Google Sans" w:cs="Google Sans" w:eastAsia="Google Sans" w:hAnsi="Google Sans"/>
            <w:color w:val="0000ee"/>
            <w:sz w:val="24"/>
            <w:szCs w:val="24"/>
            <w:u w:val="single"/>
            <w:rtl w:val="0"/>
          </w:rPr>
          <w:t xml:space="preserve">https://tracxn.com/d/companies/camso/__Td31IR-8QfLa4B9376REWaJeUOKtAlAocOu-UsvAlt8</w:t>
        </w:r>
      </w:hyperlink>
      <w:r w:rsidDel="00000000" w:rsidR="00000000" w:rsidRPr="00000000">
        <w:rPr>
          <w:rtl w:val="0"/>
        </w:rPr>
      </w:r>
    </w:p>
    <w:p w:rsidR="00000000" w:rsidDel="00000000" w:rsidP="00000000" w:rsidRDefault="00000000" w:rsidRPr="00000000" w14:paraId="0000032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Track Maker Camso, formerly Camoplast, Purchased By Michelin | SnowGoer, accessed October 13, 2025, </w:t>
      </w:r>
      <w:hyperlink r:id="rId105">
        <w:r w:rsidDel="00000000" w:rsidR="00000000" w:rsidRPr="00000000">
          <w:rPr>
            <w:rFonts w:ascii="Google Sans" w:cs="Google Sans" w:eastAsia="Google Sans" w:hAnsi="Google Sans"/>
            <w:color w:val="0000ee"/>
            <w:sz w:val="24"/>
            <w:szCs w:val="24"/>
            <w:u w:val="single"/>
            <w:rtl w:val="0"/>
          </w:rPr>
          <w:t xml:space="preserve">https://snowgoer.com/latest-news/track-maker-camso-formerly-camoplast-is-purchased-by-michelin/26221/</w:t>
        </w:r>
      </w:hyperlink>
      <w:r w:rsidDel="00000000" w:rsidR="00000000" w:rsidRPr="00000000">
        <w:rPr>
          <w:rtl w:val="0"/>
        </w:rPr>
      </w:r>
    </w:p>
    <w:p w:rsidR="00000000" w:rsidDel="00000000" w:rsidP="00000000" w:rsidRDefault="00000000" w:rsidRPr="00000000" w14:paraId="0000032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Tower signs a Memorandum of Understanding to sell its European operations at an accretive value | Automotive World, accessed October 13, 2025, </w:t>
      </w:r>
      <w:hyperlink r:id="rId106">
        <w:r w:rsidDel="00000000" w:rsidR="00000000" w:rsidRPr="00000000">
          <w:rPr>
            <w:rFonts w:ascii="Google Sans" w:cs="Google Sans" w:eastAsia="Google Sans" w:hAnsi="Google Sans"/>
            <w:color w:val="0000ee"/>
            <w:sz w:val="24"/>
            <w:szCs w:val="24"/>
            <w:u w:val="single"/>
            <w:rtl w:val="0"/>
          </w:rPr>
          <w:t xml:space="preserve">https://www.automotiveworld.com/news-releases/tower-signs-a-memorandum-of-understanding-to-sell-its-european-operations-at-an-accretive-value/</w:t>
        </w:r>
      </w:hyperlink>
      <w:r w:rsidDel="00000000" w:rsidR="00000000" w:rsidRPr="00000000">
        <w:rPr>
          <w:rtl w:val="0"/>
        </w:rPr>
      </w:r>
    </w:p>
    <w:p w:rsidR="00000000" w:rsidDel="00000000" w:rsidP="00000000" w:rsidRDefault="00000000" w:rsidRPr="00000000" w14:paraId="0000032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Tower completes value creating sale of its European operations | Automotive World, accessed October 13, 2025, </w:t>
      </w:r>
      <w:hyperlink r:id="rId107">
        <w:r w:rsidDel="00000000" w:rsidR="00000000" w:rsidRPr="00000000">
          <w:rPr>
            <w:rFonts w:ascii="Google Sans" w:cs="Google Sans" w:eastAsia="Google Sans" w:hAnsi="Google Sans"/>
            <w:color w:val="0000ee"/>
            <w:sz w:val="24"/>
            <w:szCs w:val="24"/>
            <w:u w:val="single"/>
            <w:rtl w:val="0"/>
          </w:rPr>
          <w:t xml:space="preserve">https://www.automotiveworld.com/news-releases/tower-completes-value-creating-sale-of-its-european-operations/</w:t>
        </w:r>
      </w:hyperlink>
      <w:r w:rsidDel="00000000" w:rsidR="00000000" w:rsidRPr="00000000">
        <w:rPr>
          <w:rtl w:val="0"/>
        </w:rPr>
      </w:r>
    </w:p>
    <w:p w:rsidR="00000000" w:rsidDel="00000000" w:rsidP="00000000" w:rsidRDefault="00000000" w:rsidRPr="00000000" w14:paraId="0000032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Tower Signs Agreement to Sell its European Operations - PR Newswire, accessed October 13, 2025, </w:t>
      </w:r>
      <w:hyperlink r:id="rId108">
        <w:r w:rsidDel="00000000" w:rsidR="00000000" w:rsidRPr="00000000">
          <w:rPr>
            <w:rFonts w:ascii="Google Sans" w:cs="Google Sans" w:eastAsia="Google Sans" w:hAnsi="Google Sans"/>
            <w:color w:val="0000ee"/>
            <w:sz w:val="24"/>
            <w:szCs w:val="24"/>
            <w:u w:val="single"/>
            <w:rtl w:val="0"/>
          </w:rPr>
          <w:t xml:space="preserve">https://www.prnewswire.com/news-releases/tower-signs-agreement-to-sell-its-european-operations-300761779.html</w:t>
        </w:r>
      </w:hyperlink>
      <w:r w:rsidDel="00000000" w:rsidR="00000000" w:rsidRPr="00000000">
        <w:rPr>
          <w:rtl w:val="0"/>
        </w:rPr>
      </w:r>
    </w:p>
    <w:p w:rsidR="00000000" w:rsidDel="00000000" w:rsidP="00000000" w:rsidRDefault="00000000" w:rsidRPr="00000000" w14:paraId="0000032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Autokiniton - Homepage, accessed October 13, 2025, </w:t>
      </w:r>
      <w:hyperlink r:id="rId109">
        <w:r w:rsidDel="00000000" w:rsidR="00000000" w:rsidRPr="00000000">
          <w:rPr>
            <w:rFonts w:ascii="Google Sans" w:cs="Google Sans" w:eastAsia="Google Sans" w:hAnsi="Google Sans"/>
            <w:color w:val="0000ee"/>
            <w:sz w:val="24"/>
            <w:szCs w:val="24"/>
            <w:u w:val="single"/>
            <w:rtl w:val="0"/>
          </w:rPr>
          <w:t xml:space="preserve">https://www.autokiniton.com/</w:t>
        </w:r>
      </w:hyperlink>
      <w:r w:rsidDel="00000000" w:rsidR="00000000" w:rsidRPr="00000000">
        <w:rPr>
          <w:rtl w:val="0"/>
        </w:rPr>
      </w:r>
    </w:p>
    <w:p w:rsidR="00000000" w:rsidDel="00000000" w:rsidP="00000000" w:rsidRDefault="00000000" w:rsidRPr="00000000" w14:paraId="0000032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Energizer Holdings, Inc. Provides Update on Pending $2.0 Billion Acquisition of Spectrum Brands' Battery and Portable Lighting Business and Announces Agreement to Acquire Spectrum Brands' Global Auto Care Business for $1.25 Billion - PR Newswire, accessed October 13, 2025, </w:t>
      </w:r>
      <w:hyperlink r:id="rId110">
        <w:r w:rsidDel="00000000" w:rsidR="00000000" w:rsidRPr="00000000">
          <w:rPr>
            <w:rFonts w:ascii="Google Sans" w:cs="Google Sans" w:eastAsia="Google Sans" w:hAnsi="Google Sans"/>
            <w:color w:val="0000ee"/>
            <w:sz w:val="24"/>
            <w:szCs w:val="24"/>
            <w:u w:val="single"/>
            <w:rtl w:val="0"/>
          </w:rPr>
          <w:t xml:space="preserve">https://www.prnewswire.com/news-releases/energizer-holdings-inc-provides-update-on-pending-2-0-billion-acquisition-of-spectrum-brands-battery-and-portable-lighting-business-and-announces-agreement-to-acquire-spectrum-brands-global-auto-care-business-for-1-25-billio-300751246.html</w:t>
        </w:r>
      </w:hyperlink>
      <w:r w:rsidDel="00000000" w:rsidR="00000000" w:rsidRPr="00000000">
        <w:rPr>
          <w:rtl w:val="0"/>
        </w:rPr>
      </w:r>
    </w:p>
    <w:p w:rsidR="00000000" w:rsidDel="00000000" w:rsidP="00000000" w:rsidRDefault="00000000" w:rsidRPr="00000000" w14:paraId="0000032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Energizer Holdings, Inc. Announces Agreement to Acquire Spectrum Brands' Global Auto Care Business for $1.25 Billion - National Oil and Lube News, accessed October 13, 2025, </w:t>
      </w:r>
      <w:hyperlink r:id="rId111">
        <w:r w:rsidDel="00000000" w:rsidR="00000000" w:rsidRPr="00000000">
          <w:rPr>
            <w:rFonts w:ascii="Google Sans" w:cs="Google Sans" w:eastAsia="Google Sans" w:hAnsi="Google Sans"/>
            <w:color w:val="0000ee"/>
            <w:sz w:val="24"/>
            <w:szCs w:val="24"/>
            <w:u w:val="single"/>
            <w:rtl w:val="0"/>
          </w:rPr>
          <w:t xml:space="preserve">https://www.noln.net/home/article/11483204/energizer-holdings-inc-announces-agreement-to-acquire-spectrum-brands-global-auto-care-business-for-125-billion-2018-11-28</w:t>
        </w:r>
      </w:hyperlink>
      <w:r w:rsidDel="00000000" w:rsidR="00000000" w:rsidRPr="00000000">
        <w:rPr>
          <w:rtl w:val="0"/>
        </w:rPr>
      </w:r>
    </w:p>
    <w:p w:rsidR="00000000" w:rsidDel="00000000" w:rsidP="00000000" w:rsidRDefault="00000000" w:rsidRPr="00000000" w14:paraId="0000032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Energizer Holdings, Inc. Announces The Closing Of The Spectrum Brands' Global Auto Care Business Acquisition - Jan 28, 2019, accessed October 13, 2025, </w:t>
      </w:r>
      <w:hyperlink r:id="rId112">
        <w:r w:rsidDel="00000000" w:rsidR="00000000" w:rsidRPr="00000000">
          <w:rPr>
            <w:rFonts w:ascii="Google Sans" w:cs="Google Sans" w:eastAsia="Google Sans" w:hAnsi="Google Sans"/>
            <w:color w:val="0000ee"/>
            <w:sz w:val="24"/>
            <w:szCs w:val="24"/>
            <w:u w:val="single"/>
            <w:rtl w:val="0"/>
          </w:rPr>
          <w:t xml:space="preserve">https://investors.energizerholdings.com/2019-01-28-Energizer-Holdings-Inc-Announces-The-Closing-Of-The-Spectrum-Brands-Global-Auto-Care-Business-Acquisition</w:t>
        </w:r>
      </w:hyperlink>
      <w:r w:rsidDel="00000000" w:rsidR="00000000" w:rsidRPr="00000000">
        <w:rPr>
          <w:rtl w:val="0"/>
        </w:rPr>
      </w:r>
    </w:p>
    <w:p w:rsidR="00000000" w:rsidDel="00000000" w:rsidP="00000000" w:rsidRDefault="00000000" w:rsidRPr="00000000" w14:paraId="0000032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Energizer Holdings, Inc. Announces The Closing Of The Spectrum Brands' Global Auto Care Business Acquisition - PR Newswire, accessed October 13, 2025, </w:t>
      </w:r>
      <w:hyperlink r:id="rId113">
        <w:r w:rsidDel="00000000" w:rsidR="00000000" w:rsidRPr="00000000">
          <w:rPr>
            <w:rFonts w:ascii="Google Sans" w:cs="Google Sans" w:eastAsia="Google Sans" w:hAnsi="Google Sans"/>
            <w:color w:val="0000ee"/>
            <w:sz w:val="24"/>
            <w:szCs w:val="24"/>
            <w:u w:val="single"/>
            <w:rtl w:val="0"/>
          </w:rPr>
          <w:t xml:space="preserve">https://www.prnewswire.com/news-releases/energizer-holdings-inc-announces-the-closing-of-the-spectrum-brands-global-auto-care-business-acquisition-300785095.html</w:t>
        </w:r>
      </w:hyperlink>
      <w:r w:rsidDel="00000000" w:rsidR="00000000" w:rsidRPr="00000000">
        <w:rPr>
          <w:rtl w:val="0"/>
        </w:rPr>
      </w:r>
    </w:p>
    <w:p w:rsidR="00000000" w:rsidDel="00000000" w:rsidP="00000000" w:rsidRDefault="00000000" w:rsidRPr="00000000" w14:paraId="0000032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Spectrum Brands - Wikipedia, accessed October 13, 2025, </w:t>
      </w:r>
      <w:hyperlink r:id="rId114">
        <w:r w:rsidDel="00000000" w:rsidR="00000000" w:rsidRPr="00000000">
          <w:rPr>
            <w:rFonts w:ascii="Google Sans" w:cs="Google Sans" w:eastAsia="Google Sans" w:hAnsi="Google Sans"/>
            <w:color w:val="0000ee"/>
            <w:sz w:val="24"/>
            <w:szCs w:val="24"/>
            <w:u w:val="single"/>
            <w:rtl w:val="0"/>
          </w:rPr>
          <w:t xml:space="preserve">https://en.wikipedia.org/wiki/Spectrum_Brands</w:t>
        </w:r>
      </w:hyperlink>
      <w:r w:rsidDel="00000000" w:rsidR="00000000" w:rsidRPr="00000000">
        <w:rPr>
          <w:rtl w:val="0"/>
        </w:rPr>
      </w:r>
    </w:p>
    <w:p w:rsidR="00000000" w:rsidDel="00000000" w:rsidP="00000000" w:rsidRDefault="00000000" w:rsidRPr="00000000" w14:paraId="0000032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Spectrum Brands (Global Auto Care Business) 2025 Company Profile - PitchBook, accessed October 13, 2025, </w:t>
      </w:r>
      <w:hyperlink r:id="rId115">
        <w:r w:rsidDel="00000000" w:rsidR="00000000" w:rsidRPr="00000000">
          <w:rPr>
            <w:rFonts w:ascii="Google Sans" w:cs="Google Sans" w:eastAsia="Google Sans" w:hAnsi="Google Sans"/>
            <w:color w:val="0000ee"/>
            <w:sz w:val="24"/>
            <w:szCs w:val="24"/>
            <w:u w:val="single"/>
            <w:rtl w:val="0"/>
          </w:rPr>
          <w:t xml:space="preserve">https://pitchbook.com/profiles/company/234586-36</w:t>
        </w:r>
      </w:hyperlink>
      <w:r w:rsidDel="00000000" w:rsidR="00000000" w:rsidRPr="00000000">
        <w:rPr>
          <w:rtl w:val="0"/>
        </w:rPr>
      </w:r>
    </w:p>
    <w:p w:rsidR="00000000" w:rsidDel="00000000" w:rsidP="00000000" w:rsidRDefault="00000000" w:rsidRPr="00000000" w14:paraId="0000032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Spectrum Brands Holdings Inc Company Profile - GlobalData, accessed October 13, 2025, </w:t>
      </w:r>
      <w:hyperlink r:id="rId116">
        <w:r w:rsidDel="00000000" w:rsidR="00000000" w:rsidRPr="00000000">
          <w:rPr>
            <w:rFonts w:ascii="Google Sans" w:cs="Google Sans" w:eastAsia="Google Sans" w:hAnsi="Google Sans"/>
            <w:color w:val="0000ee"/>
            <w:sz w:val="24"/>
            <w:szCs w:val="24"/>
            <w:u w:val="single"/>
            <w:rtl w:val="0"/>
          </w:rPr>
          <w:t xml:space="preserve">https://www.globaldata.com/company-profile/spectrum-brands-holdings-inc/</w:t>
        </w:r>
      </w:hyperlink>
      <w:r w:rsidDel="00000000" w:rsidR="00000000" w:rsidRPr="00000000">
        <w:rPr>
          <w:rtl w:val="0"/>
        </w:rPr>
      </w:r>
    </w:p>
    <w:p w:rsidR="00000000" w:rsidDel="00000000" w:rsidP="00000000" w:rsidRDefault="00000000" w:rsidRPr="00000000" w14:paraId="0000032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Johnson Controls to Sell Power Solutions Business to Brookfield, accessed October 13, 2025, </w:t>
      </w:r>
      <w:hyperlink r:id="rId117">
        <w:r w:rsidDel="00000000" w:rsidR="00000000" w:rsidRPr="00000000">
          <w:rPr>
            <w:rFonts w:ascii="Google Sans" w:cs="Google Sans" w:eastAsia="Google Sans" w:hAnsi="Google Sans"/>
            <w:color w:val="0000ee"/>
            <w:sz w:val="24"/>
            <w:szCs w:val="24"/>
            <w:u w:val="single"/>
            <w:rtl w:val="0"/>
          </w:rPr>
          <w:t xml:space="preserve">https://www.stblaw.com/about-us/news/view/2018/11/13/johnson-controls-to-sell-power-solutions-business-to-brookfield</w:t>
        </w:r>
      </w:hyperlink>
      <w:r w:rsidDel="00000000" w:rsidR="00000000" w:rsidRPr="00000000">
        <w:rPr>
          <w:rtl w:val="0"/>
        </w:rPr>
      </w:r>
    </w:p>
    <w:p w:rsidR="00000000" w:rsidDel="00000000" w:rsidP="00000000" w:rsidRDefault="00000000" w:rsidRPr="00000000" w14:paraId="0000032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Brookfield Business Partners in Partnership With CDPQ to Acquire Power Solutions Business From Johnson Controls - GlobeNewswire, accessed October 13, 2025, </w:t>
      </w:r>
      <w:hyperlink r:id="rId118">
        <w:r w:rsidDel="00000000" w:rsidR="00000000" w:rsidRPr="00000000">
          <w:rPr>
            <w:rFonts w:ascii="Google Sans" w:cs="Google Sans" w:eastAsia="Google Sans" w:hAnsi="Google Sans"/>
            <w:color w:val="0000ee"/>
            <w:sz w:val="24"/>
            <w:szCs w:val="24"/>
            <w:u w:val="single"/>
            <w:rtl w:val="0"/>
          </w:rPr>
          <w:t xml:space="preserve">https://www.globenewswire.com/news-release/2018/11/13/1650442/0/en/Brookfield-Business-Partners-in-Partnership-With-CDPQ-to-Acquire-Power-Solutions-Business-From-Johnson-Controls.html</w:t>
        </w:r>
      </w:hyperlink>
      <w:r w:rsidDel="00000000" w:rsidR="00000000" w:rsidRPr="00000000">
        <w:rPr>
          <w:rtl w:val="0"/>
        </w:rPr>
      </w:r>
    </w:p>
    <w:p w:rsidR="00000000" w:rsidDel="00000000" w:rsidP="00000000" w:rsidRDefault="00000000" w:rsidRPr="00000000" w14:paraId="0000033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Clarios launches as a world leader in advanced energy storage solutions - PR Newswire, accessed October 13, 2025, </w:t>
      </w:r>
      <w:hyperlink r:id="rId119">
        <w:r w:rsidDel="00000000" w:rsidR="00000000" w:rsidRPr="00000000">
          <w:rPr>
            <w:rFonts w:ascii="Google Sans" w:cs="Google Sans" w:eastAsia="Google Sans" w:hAnsi="Google Sans"/>
            <w:color w:val="0000ee"/>
            <w:sz w:val="24"/>
            <w:szCs w:val="24"/>
            <w:u w:val="single"/>
            <w:rtl w:val="0"/>
          </w:rPr>
          <w:t xml:space="preserve">https://www.prnewswire.com/news-releases/clarios-launches-as-a-world-leader-in-advanced-energy-storage-solutions-300840272.html</w:t>
        </w:r>
      </w:hyperlink>
      <w:r w:rsidDel="00000000" w:rsidR="00000000" w:rsidRPr="00000000">
        <w:rPr>
          <w:rtl w:val="0"/>
        </w:rPr>
      </w:r>
    </w:p>
    <w:p w:rsidR="00000000" w:rsidDel="00000000" w:rsidP="00000000" w:rsidRDefault="00000000" w:rsidRPr="00000000" w14:paraId="0000033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Johnson Controls - Wikipedia, accessed October 13, 2025, </w:t>
      </w:r>
      <w:hyperlink r:id="rId120">
        <w:r w:rsidDel="00000000" w:rsidR="00000000" w:rsidRPr="00000000">
          <w:rPr>
            <w:rFonts w:ascii="Google Sans" w:cs="Google Sans" w:eastAsia="Google Sans" w:hAnsi="Google Sans"/>
            <w:color w:val="0000ee"/>
            <w:sz w:val="24"/>
            <w:szCs w:val="24"/>
            <w:u w:val="single"/>
            <w:rtl w:val="0"/>
          </w:rPr>
          <w:t xml:space="preserve">https://en.wikipedia.org/wiki/Johnson_Controls</w:t>
        </w:r>
      </w:hyperlink>
      <w:r w:rsidDel="00000000" w:rsidR="00000000" w:rsidRPr="00000000">
        <w:rPr>
          <w:rtl w:val="0"/>
        </w:rPr>
      </w:r>
    </w:p>
    <w:p w:rsidR="00000000" w:rsidDel="00000000" w:rsidP="00000000" w:rsidRDefault="00000000" w:rsidRPr="00000000" w14:paraId="0000033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Johnson Controls | JCI Stock Price, Company Overview &amp; News - Forbes, accessed October 13, 2025, </w:t>
      </w:r>
      <w:hyperlink r:id="rId121">
        <w:r w:rsidDel="00000000" w:rsidR="00000000" w:rsidRPr="00000000">
          <w:rPr>
            <w:rFonts w:ascii="Google Sans" w:cs="Google Sans" w:eastAsia="Google Sans" w:hAnsi="Google Sans"/>
            <w:color w:val="0000ee"/>
            <w:sz w:val="24"/>
            <w:szCs w:val="24"/>
            <w:u w:val="single"/>
            <w:rtl w:val="0"/>
          </w:rPr>
          <w:t xml:space="preserve">https://www.forbes.com/companies/johnson-controls/</w:t>
        </w:r>
      </w:hyperlink>
      <w:r w:rsidDel="00000000" w:rsidR="00000000" w:rsidRPr="00000000">
        <w:rPr>
          <w:rtl w:val="0"/>
        </w:rPr>
      </w:r>
    </w:p>
    <w:p w:rsidR="00000000" w:rsidDel="00000000" w:rsidP="00000000" w:rsidRDefault="00000000" w:rsidRPr="00000000" w14:paraId="0000033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Brookfield wins $13.2B battery deal with Johnson Controls - PitchBook, accessed October 13, 2025, </w:t>
      </w:r>
      <w:hyperlink r:id="rId122">
        <w:r w:rsidDel="00000000" w:rsidR="00000000" w:rsidRPr="00000000">
          <w:rPr>
            <w:rFonts w:ascii="Google Sans" w:cs="Google Sans" w:eastAsia="Google Sans" w:hAnsi="Google Sans"/>
            <w:color w:val="0000ee"/>
            <w:sz w:val="24"/>
            <w:szCs w:val="24"/>
            <w:u w:val="single"/>
            <w:rtl w:val="0"/>
          </w:rPr>
          <w:t xml:space="preserve">https://pitchbook.com/newsletter/brookfield-wins-132b-battery-deal-with-johnson-controls</w:t>
        </w:r>
      </w:hyperlink>
      <w:r w:rsidDel="00000000" w:rsidR="00000000" w:rsidRPr="00000000">
        <w:rPr>
          <w:rtl w:val="0"/>
        </w:rPr>
      </w:r>
    </w:p>
    <w:p w:rsidR="00000000" w:rsidDel="00000000" w:rsidP="00000000" w:rsidRDefault="00000000" w:rsidRPr="00000000" w14:paraId="0000033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Cooper Standard to Divest Anti-Vibration Systems Business, accessed October 13, 2025, </w:t>
      </w:r>
      <w:hyperlink r:id="rId123">
        <w:r w:rsidDel="00000000" w:rsidR="00000000" w:rsidRPr="00000000">
          <w:rPr>
            <w:rFonts w:ascii="Google Sans" w:cs="Google Sans" w:eastAsia="Google Sans" w:hAnsi="Google Sans"/>
            <w:color w:val="0000ee"/>
            <w:sz w:val="24"/>
            <w:szCs w:val="24"/>
            <w:u w:val="single"/>
            <w:rtl w:val="0"/>
          </w:rPr>
          <w:t xml:space="preserve">https://ir.cooperstandard.com/2018-11-02-Cooper-Standard-to-Divest-Anti-Vibration-Systems-Business</w:t>
        </w:r>
      </w:hyperlink>
      <w:r w:rsidDel="00000000" w:rsidR="00000000" w:rsidRPr="00000000">
        <w:rPr>
          <w:rtl w:val="0"/>
        </w:rPr>
      </w:r>
    </w:p>
    <w:p w:rsidR="00000000" w:rsidDel="00000000" w:rsidP="00000000" w:rsidRDefault="00000000" w:rsidRPr="00000000" w14:paraId="0000033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Cooper-Standard Holdings 2025 Company Profile: Stock Performance &amp; Earnings, accessed October 13, 2025, </w:t>
      </w:r>
      <w:hyperlink r:id="rId124">
        <w:r w:rsidDel="00000000" w:rsidR="00000000" w:rsidRPr="00000000">
          <w:rPr>
            <w:rFonts w:ascii="Google Sans" w:cs="Google Sans" w:eastAsia="Google Sans" w:hAnsi="Google Sans"/>
            <w:color w:val="0000ee"/>
            <w:sz w:val="24"/>
            <w:szCs w:val="24"/>
            <w:u w:val="single"/>
            <w:rtl w:val="0"/>
          </w:rPr>
          <w:t xml:space="preserve">https://pitchbook.com/profiles/company/10151-02</w:t>
        </w:r>
      </w:hyperlink>
      <w:r w:rsidDel="00000000" w:rsidR="00000000" w:rsidRPr="00000000">
        <w:rPr>
          <w:rtl w:val="0"/>
        </w:rPr>
      </w:r>
    </w:p>
    <w:p w:rsidR="00000000" w:rsidDel="00000000" w:rsidP="00000000" w:rsidRDefault="00000000" w:rsidRPr="00000000" w14:paraId="0000033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Continental Significantly Expands Its Worldwide Anti-Vibration Technology Business, accessed October 13, 2025, </w:t>
      </w:r>
      <w:hyperlink r:id="rId125">
        <w:r w:rsidDel="00000000" w:rsidR="00000000" w:rsidRPr="00000000">
          <w:rPr>
            <w:rFonts w:ascii="Google Sans" w:cs="Google Sans" w:eastAsia="Google Sans" w:hAnsi="Google Sans"/>
            <w:color w:val="0000ee"/>
            <w:sz w:val="24"/>
            <w:szCs w:val="24"/>
            <w:u w:val="single"/>
            <w:rtl w:val="0"/>
          </w:rPr>
          <w:t xml:space="preserve">https://www.continental.com/en/press/press-releases/continental-significantly-expands-its-worldwide-anti-vibration-technology-business/</w:t>
        </w:r>
      </w:hyperlink>
      <w:r w:rsidDel="00000000" w:rsidR="00000000" w:rsidRPr="00000000">
        <w:rPr>
          <w:rtl w:val="0"/>
        </w:rPr>
      </w:r>
    </w:p>
    <w:p w:rsidR="00000000" w:rsidDel="00000000" w:rsidP="00000000" w:rsidRDefault="00000000" w:rsidRPr="00000000" w14:paraId="0000033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Cooper-Standard Holdings Inc Company Profile - Overview - GlobalData, accessed October 13, 2025, </w:t>
      </w:r>
      <w:hyperlink r:id="rId126">
        <w:r w:rsidDel="00000000" w:rsidR="00000000" w:rsidRPr="00000000">
          <w:rPr>
            <w:rFonts w:ascii="Google Sans" w:cs="Google Sans" w:eastAsia="Google Sans" w:hAnsi="Google Sans"/>
            <w:color w:val="0000ee"/>
            <w:sz w:val="24"/>
            <w:szCs w:val="24"/>
            <w:u w:val="single"/>
            <w:rtl w:val="0"/>
          </w:rPr>
          <w:t xml:space="preserve">https://www.globaldata.com/company-profile/cooper-standard-holdings-inc/</w:t>
        </w:r>
      </w:hyperlink>
      <w:r w:rsidDel="00000000" w:rsidR="00000000" w:rsidRPr="00000000">
        <w:rPr>
          <w:rtl w:val="0"/>
        </w:rPr>
      </w:r>
    </w:p>
    <w:p w:rsidR="00000000" w:rsidDel="00000000" w:rsidP="00000000" w:rsidRDefault="00000000" w:rsidRPr="00000000" w14:paraId="0000033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Cooper Standard: Investors, accessed October 13, 2025, </w:t>
      </w:r>
      <w:hyperlink r:id="rId127">
        <w:r w:rsidDel="00000000" w:rsidR="00000000" w:rsidRPr="00000000">
          <w:rPr>
            <w:rFonts w:ascii="Google Sans" w:cs="Google Sans" w:eastAsia="Google Sans" w:hAnsi="Google Sans"/>
            <w:color w:val="0000ee"/>
            <w:sz w:val="24"/>
            <w:szCs w:val="24"/>
            <w:u w:val="single"/>
            <w:rtl w:val="0"/>
          </w:rPr>
          <w:t xml:space="preserve">https://ir.cooperstandard.com/</w:t>
        </w:r>
      </w:hyperlink>
      <w:r w:rsidDel="00000000" w:rsidR="00000000" w:rsidRPr="00000000">
        <w:rPr>
          <w:rtl w:val="0"/>
        </w:rPr>
      </w:r>
    </w:p>
    <w:p w:rsidR="00000000" w:rsidDel="00000000" w:rsidP="00000000" w:rsidRDefault="00000000" w:rsidRPr="00000000" w14:paraId="0000033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EnerSys Announces Agreement to Acquire the Alpha Technologies Group of Companies, Creating the Only Complete Power Solution Provider for Broadband, Telecom and Energy Storage Systems, accessed October 13, 2025, </w:t>
      </w:r>
      <w:hyperlink r:id="rId128">
        <w:r w:rsidDel="00000000" w:rsidR="00000000" w:rsidRPr="00000000">
          <w:rPr>
            <w:rFonts w:ascii="Google Sans" w:cs="Google Sans" w:eastAsia="Google Sans" w:hAnsi="Google Sans"/>
            <w:color w:val="0000ee"/>
            <w:sz w:val="24"/>
            <w:szCs w:val="24"/>
            <w:u w:val="single"/>
            <w:rtl w:val="0"/>
          </w:rPr>
          <w:t xml:space="preserve">https://www.enersys.com/en/about-us/news/enersys-announces-agreement-to-acquire-the-alpha-technologies-group-of-companies-creating-the-only-complete-power-solution-provider-for-broadband-telecom-and-energy-storage-systems/</w:t>
        </w:r>
      </w:hyperlink>
      <w:r w:rsidDel="00000000" w:rsidR="00000000" w:rsidRPr="00000000">
        <w:rPr>
          <w:rtl w:val="0"/>
        </w:rPr>
      </w:r>
    </w:p>
    <w:p w:rsidR="00000000" w:rsidDel="00000000" w:rsidP="00000000" w:rsidRDefault="00000000" w:rsidRPr="00000000" w14:paraId="0000033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EnerSys acquires Alpha Technologies Group and its DC power and energy storage solutions, accessed October 13, 2025, </w:t>
      </w:r>
      <w:hyperlink r:id="rId129">
        <w:r w:rsidDel="00000000" w:rsidR="00000000" w:rsidRPr="00000000">
          <w:rPr>
            <w:rFonts w:ascii="Google Sans" w:cs="Google Sans" w:eastAsia="Google Sans" w:hAnsi="Google Sans"/>
            <w:color w:val="0000ee"/>
            <w:sz w:val="24"/>
            <w:szCs w:val="24"/>
            <w:u w:val="single"/>
            <w:rtl w:val="0"/>
          </w:rPr>
          <w:t xml:space="preserve">https://www.solarpowerworldonline.com/2018/12/enersys-acquires-alpha-technologies-group-and-its-dc-power-and-energy-storage-solutions/</w:t>
        </w:r>
      </w:hyperlink>
      <w:r w:rsidDel="00000000" w:rsidR="00000000" w:rsidRPr="00000000">
        <w:rPr>
          <w:rtl w:val="0"/>
        </w:rPr>
      </w:r>
    </w:p>
    <w:p w:rsidR="00000000" w:rsidDel="00000000" w:rsidP="00000000" w:rsidRDefault="00000000" w:rsidRPr="00000000" w14:paraId="0000033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EnerSys Completes Acquisition of the Alpha Technologies Group of Companies, accessed October 13, 2025, </w:t>
      </w:r>
      <w:hyperlink r:id="rId130">
        <w:r w:rsidDel="00000000" w:rsidR="00000000" w:rsidRPr="00000000">
          <w:rPr>
            <w:rFonts w:ascii="Google Sans" w:cs="Google Sans" w:eastAsia="Google Sans" w:hAnsi="Google Sans"/>
            <w:color w:val="0000ee"/>
            <w:sz w:val="24"/>
            <w:szCs w:val="24"/>
            <w:u w:val="single"/>
            <w:rtl w:val="0"/>
          </w:rPr>
          <w:t xml:space="preserve">https://www.enersys.com/en/about-us/news/enersys-completes-acquisition-of-the-alpha-technologies-group-of-companies/</w:t>
        </w:r>
      </w:hyperlink>
      <w:r w:rsidDel="00000000" w:rsidR="00000000" w:rsidRPr="00000000">
        <w:rPr>
          <w:rtl w:val="0"/>
        </w:rPr>
      </w:r>
    </w:p>
    <w:p w:rsidR="00000000" w:rsidDel="00000000" w:rsidP="00000000" w:rsidRDefault="00000000" w:rsidRPr="00000000" w14:paraId="0000033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About Alpha Technologies - Alpha Technologies | Rheologists and Engineers, accessed October 13, 2025, </w:t>
      </w:r>
      <w:hyperlink r:id="rId131">
        <w:r w:rsidDel="00000000" w:rsidR="00000000" w:rsidRPr="00000000">
          <w:rPr>
            <w:rFonts w:ascii="Google Sans" w:cs="Google Sans" w:eastAsia="Google Sans" w:hAnsi="Google Sans"/>
            <w:color w:val="0000ee"/>
            <w:sz w:val="24"/>
            <w:szCs w:val="24"/>
            <w:u w:val="single"/>
            <w:rtl w:val="0"/>
          </w:rPr>
          <w:t xml:space="preserve">https://www.alpha-technologies.com/about-alpha-technologies/</w:t>
        </w:r>
      </w:hyperlink>
      <w:r w:rsidDel="00000000" w:rsidR="00000000" w:rsidRPr="00000000">
        <w:rPr>
          <w:rtl w:val="0"/>
        </w:rPr>
      </w:r>
    </w:p>
    <w:p w:rsidR="00000000" w:rsidDel="00000000" w:rsidP="00000000" w:rsidRDefault="00000000" w:rsidRPr="00000000" w14:paraId="0000033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Alpha Technologies, Inc. | BBB Business Profile | Better Business Bureau, accessed October 13, 2025, </w:t>
      </w:r>
      <w:hyperlink r:id="rId132">
        <w:r w:rsidDel="00000000" w:rsidR="00000000" w:rsidRPr="00000000">
          <w:rPr>
            <w:rFonts w:ascii="Google Sans" w:cs="Google Sans" w:eastAsia="Google Sans" w:hAnsi="Google Sans"/>
            <w:color w:val="0000ee"/>
            <w:sz w:val="24"/>
            <w:szCs w:val="24"/>
            <w:u w:val="single"/>
            <w:rtl w:val="0"/>
          </w:rPr>
          <w:t xml:space="preserve">https://www.bbb.org/us/wv/hurricane/profile/information-technology-services/alpha-technologies-inc-0282-92026890</w:t>
        </w:r>
      </w:hyperlink>
      <w:r w:rsidDel="00000000" w:rsidR="00000000" w:rsidRPr="00000000">
        <w:rPr>
          <w:rtl w:val="0"/>
        </w:rPr>
      </w:r>
    </w:p>
    <w:p w:rsidR="00000000" w:rsidDel="00000000" w:rsidP="00000000" w:rsidRDefault="00000000" w:rsidRPr="00000000" w14:paraId="0000033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EnerSys Announces Agreement to Acquire the Alpha Technologies, accessed October 13, 2025, </w:t>
      </w:r>
      <w:hyperlink r:id="rId133">
        <w:r w:rsidDel="00000000" w:rsidR="00000000" w:rsidRPr="00000000">
          <w:rPr>
            <w:rFonts w:ascii="Google Sans" w:cs="Google Sans" w:eastAsia="Google Sans" w:hAnsi="Google Sans"/>
            <w:color w:val="0000ee"/>
            <w:sz w:val="24"/>
            <w:szCs w:val="24"/>
            <w:u w:val="single"/>
            <w:rtl w:val="0"/>
          </w:rPr>
          <w:t xml:space="preserve">http://www.globenewswire.com/fr/news-release/2018/10/29/1638708/0/en/EnerSys-Announces-Agreement-to-Acquire-the-Alpha-Technologies-Group-of-Companies-Creating-the-Only-Complete-Power-Solution-Provider-for-Broadband-Telecom-and-Energy-Storage-Systems.html</w:t>
        </w:r>
      </w:hyperlink>
      <w:r w:rsidDel="00000000" w:rsidR="00000000" w:rsidRPr="00000000">
        <w:rPr>
          <w:rtl w:val="0"/>
        </w:rPr>
      </w:r>
    </w:p>
    <w:p w:rsidR="00000000" w:rsidDel="00000000" w:rsidP="00000000" w:rsidRDefault="00000000" w:rsidRPr="00000000" w14:paraId="0000033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Press Release - Magna Closes Sale of Fluid Pressure &amp; Controls Business to Hanon Systems, accessed October 13, 2025, </w:t>
      </w:r>
      <w:hyperlink r:id="rId134">
        <w:r w:rsidDel="00000000" w:rsidR="00000000" w:rsidRPr="00000000">
          <w:rPr>
            <w:rFonts w:ascii="Google Sans" w:cs="Google Sans" w:eastAsia="Google Sans" w:hAnsi="Google Sans"/>
            <w:color w:val="0000ee"/>
            <w:sz w:val="24"/>
            <w:szCs w:val="24"/>
            <w:u w:val="single"/>
            <w:rtl w:val="0"/>
          </w:rPr>
          <w:t xml:space="preserve">https://www.magna.com/company/newsroom/releases-archive/release/2019/03/29/press-release---magna-closes-sale-of-fluid-pressure-controls-business-to-hanon-systems</w:t>
        </w:r>
      </w:hyperlink>
      <w:r w:rsidDel="00000000" w:rsidR="00000000" w:rsidRPr="00000000">
        <w:rPr>
          <w:rtl w:val="0"/>
        </w:rPr>
      </w:r>
    </w:p>
    <w:p w:rsidR="00000000" w:rsidDel="00000000" w:rsidP="00000000" w:rsidRDefault="00000000" w:rsidRPr="00000000" w14:paraId="0000034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Magna Closes Sale of Fluid Pressure &amp; Controls Business to Hanon Systems | GlobeNewswire by notified - NTB Kommunikasjon, accessed October 13, 2025, </w:t>
      </w:r>
      <w:hyperlink r:id="rId135">
        <w:r w:rsidDel="00000000" w:rsidR="00000000" w:rsidRPr="00000000">
          <w:rPr>
            <w:rFonts w:ascii="Google Sans" w:cs="Google Sans" w:eastAsia="Google Sans" w:hAnsi="Google Sans"/>
            <w:color w:val="0000ee"/>
            <w:sz w:val="24"/>
            <w:szCs w:val="24"/>
            <w:u w:val="single"/>
            <w:rtl w:val="0"/>
          </w:rPr>
          <w:t xml:space="preserve">https://kommunikasjon.ntb.no/pressemelding/17862707/magna-closes-sale-of-fluid-pressure-controls-business-to-hanon-systems?publisherId=4954260</w:t>
        </w:r>
      </w:hyperlink>
      <w:r w:rsidDel="00000000" w:rsidR="00000000" w:rsidRPr="00000000">
        <w:rPr>
          <w:rtl w:val="0"/>
        </w:rPr>
      </w:r>
    </w:p>
    <w:p w:rsidR="00000000" w:rsidDel="00000000" w:rsidP="00000000" w:rsidRDefault="00000000" w:rsidRPr="00000000" w14:paraId="0000034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Magna International - Wikipedia, accessed October 13, 2025, </w:t>
      </w:r>
      <w:hyperlink r:id="rId136">
        <w:r w:rsidDel="00000000" w:rsidR="00000000" w:rsidRPr="00000000">
          <w:rPr>
            <w:rFonts w:ascii="Google Sans" w:cs="Google Sans" w:eastAsia="Google Sans" w:hAnsi="Google Sans"/>
            <w:color w:val="0000ee"/>
            <w:sz w:val="24"/>
            <w:szCs w:val="24"/>
            <w:u w:val="single"/>
            <w:rtl w:val="0"/>
          </w:rPr>
          <w:t xml:space="preserve">https://en.wikipedia.org/wiki/Magna_International</w:t>
        </w:r>
      </w:hyperlink>
      <w:r w:rsidDel="00000000" w:rsidR="00000000" w:rsidRPr="00000000">
        <w:rPr>
          <w:rtl w:val="0"/>
        </w:rPr>
      </w:r>
    </w:p>
    <w:p w:rsidR="00000000" w:rsidDel="00000000" w:rsidP="00000000" w:rsidRDefault="00000000" w:rsidRPr="00000000" w14:paraId="0000034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Magna International Inc. - MarkLines Automotive Industry Portal, accessed October 13, 2025, </w:t>
      </w:r>
      <w:hyperlink r:id="rId137">
        <w:r w:rsidDel="00000000" w:rsidR="00000000" w:rsidRPr="00000000">
          <w:rPr>
            <w:rFonts w:ascii="Google Sans" w:cs="Google Sans" w:eastAsia="Google Sans" w:hAnsi="Google Sans"/>
            <w:color w:val="0000ee"/>
            <w:sz w:val="24"/>
            <w:szCs w:val="24"/>
            <w:u w:val="single"/>
            <w:rtl w:val="0"/>
          </w:rPr>
          <w:t xml:space="preserve">https://www.marklines.com/en/top500/magna-international</w:t>
        </w:r>
      </w:hyperlink>
      <w:r w:rsidDel="00000000" w:rsidR="00000000" w:rsidRPr="00000000">
        <w:rPr>
          <w:rtl w:val="0"/>
        </w:rPr>
      </w:r>
    </w:p>
    <w:p w:rsidR="00000000" w:rsidDel="00000000" w:rsidP="00000000" w:rsidRDefault="00000000" w:rsidRPr="00000000" w14:paraId="0000034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Press Release - Magna Announces Fourth Quarter and 2018 Results and Raises Quarterly Cash Dividend by 11%, accessed October 13, 2025, </w:t>
      </w:r>
      <w:hyperlink r:id="rId138">
        <w:r w:rsidDel="00000000" w:rsidR="00000000" w:rsidRPr="00000000">
          <w:rPr>
            <w:rFonts w:ascii="Google Sans" w:cs="Google Sans" w:eastAsia="Google Sans" w:hAnsi="Google Sans"/>
            <w:color w:val="0000ee"/>
            <w:sz w:val="24"/>
            <w:szCs w:val="24"/>
            <w:u w:val="single"/>
            <w:rtl w:val="0"/>
          </w:rPr>
          <w:t xml:space="preserve">https://www.magna.com/company/newsroom/releases-archive/release/2019/02/22/press-release---magna-announces-fourth-quarter-and-2018-results-and-raises-quarterly-cash-dividend-by-11-</w:t>
        </w:r>
      </w:hyperlink>
      <w:r w:rsidDel="00000000" w:rsidR="00000000" w:rsidRPr="00000000">
        <w:rPr>
          <w:rtl w:val="0"/>
        </w:rPr>
      </w:r>
    </w:p>
    <w:p w:rsidR="00000000" w:rsidDel="00000000" w:rsidP="00000000" w:rsidRDefault="00000000" w:rsidRPr="00000000" w14:paraId="0000034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Annual Report - AnnualReports.com, accessed October 13, 2025, </w:t>
      </w:r>
      <w:hyperlink r:id="rId139">
        <w:r w:rsidDel="00000000" w:rsidR="00000000" w:rsidRPr="00000000">
          <w:rPr>
            <w:rFonts w:ascii="Google Sans" w:cs="Google Sans" w:eastAsia="Google Sans" w:hAnsi="Google Sans"/>
            <w:color w:val="0000ee"/>
            <w:sz w:val="24"/>
            <w:szCs w:val="24"/>
            <w:u w:val="single"/>
            <w:rtl w:val="0"/>
          </w:rPr>
          <w:t xml:space="preserve">https://www.annualreports.com/HostedData/AnnualReportArchive/m/TSX_MGA_2018.pdf</w:t>
        </w:r>
      </w:hyperlink>
      <w:r w:rsidDel="00000000" w:rsidR="00000000" w:rsidRPr="00000000">
        <w:rPr>
          <w:rtl w:val="0"/>
        </w:rPr>
      </w:r>
    </w:p>
    <w:p w:rsidR="00000000" w:rsidDel="00000000" w:rsidP="00000000" w:rsidRDefault="00000000" w:rsidRPr="00000000" w14:paraId="0000034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CIE Automotive acquires Inteva's sunroof business for US$ 755 million, including Mexican plants - MEXICONOW, accessed October 13, 2025, </w:t>
      </w:r>
      <w:hyperlink r:id="rId140">
        <w:r w:rsidDel="00000000" w:rsidR="00000000" w:rsidRPr="00000000">
          <w:rPr>
            <w:rFonts w:ascii="Google Sans" w:cs="Google Sans" w:eastAsia="Google Sans" w:hAnsi="Google Sans"/>
            <w:color w:val="0000ee"/>
            <w:sz w:val="24"/>
            <w:szCs w:val="24"/>
            <w:u w:val="single"/>
            <w:rtl w:val="0"/>
          </w:rPr>
          <w:t xml:space="preserve">https://mexico-now.com/cie-automotive-acquires-inteva-s-sunroof-business-for-us-755-million-including-mexican-plants/</w:t>
        </w:r>
      </w:hyperlink>
      <w:r w:rsidDel="00000000" w:rsidR="00000000" w:rsidRPr="00000000">
        <w:rPr>
          <w:rtl w:val="0"/>
        </w:rPr>
      </w:r>
    </w:p>
    <w:p w:rsidR="00000000" w:rsidDel="00000000" w:rsidP="00000000" w:rsidRDefault="00000000" w:rsidRPr="00000000" w14:paraId="0000034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CIE Automotive $755 million acquisition of Inteva Products' roof systems business, accessed October 13, 2025, </w:t>
      </w:r>
      <w:hyperlink r:id="rId141">
        <w:r w:rsidDel="00000000" w:rsidR="00000000" w:rsidRPr="00000000">
          <w:rPr>
            <w:rFonts w:ascii="Google Sans" w:cs="Google Sans" w:eastAsia="Google Sans" w:hAnsi="Google Sans"/>
            <w:color w:val="0000ee"/>
            <w:sz w:val="24"/>
            <w:szCs w:val="24"/>
            <w:u w:val="single"/>
            <w:rtl w:val="0"/>
          </w:rPr>
          <w:t xml:space="preserve">https://www.iflr1000.com/Deal/Profile/20067?SEOtitle=CIE-Automotive-755-million-acquisition-of-Inteva-Products-roof-systems-business</w:t>
        </w:r>
      </w:hyperlink>
      <w:r w:rsidDel="00000000" w:rsidR="00000000" w:rsidRPr="00000000">
        <w:rPr>
          <w:rtl w:val="0"/>
        </w:rPr>
      </w:r>
    </w:p>
    <w:p w:rsidR="00000000" w:rsidDel="00000000" w:rsidP="00000000" w:rsidRDefault="00000000" w:rsidRPr="00000000" w14:paraId="0000034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Inteva Products - Wikipedia, accessed October 13, 2025, </w:t>
      </w:r>
      <w:hyperlink r:id="rId142">
        <w:r w:rsidDel="00000000" w:rsidR="00000000" w:rsidRPr="00000000">
          <w:rPr>
            <w:rFonts w:ascii="Google Sans" w:cs="Google Sans" w:eastAsia="Google Sans" w:hAnsi="Google Sans"/>
            <w:color w:val="0000ee"/>
            <w:sz w:val="24"/>
            <w:szCs w:val="24"/>
            <w:u w:val="single"/>
            <w:rtl w:val="0"/>
          </w:rPr>
          <w:t xml:space="preserve">https://en.wikipedia.org/wiki/Inteva_Products</w:t>
        </w:r>
      </w:hyperlink>
      <w:r w:rsidDel="00000000" w:rsidR="00000000" w:rsidRPr="00000000">
        <w:rPr>
          <w:rtl w:val="0"/>
        </w:rPr>
      </w:r>
    </w:p>
    <w:p w:rsidR="00000000" w:rsidDel="00000000" w:rsidP="00000000" w:rsidRDefault="00000000" w:rsidRPr="00000000" w14:paraId="0000034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Inteva Products - 2025 Company Profile, Funding &amp; Competitors - Tracxn, accessed October 13, 2025, </w:t>
      </w:r>
      <w:hyperlink r:id="rId143">
        <w:r w:rsidDel="00000000" w:rsidR="00000000" w:rsidRPr="00000000">
          <w:rPr>
            <w:rFonts w:ascii="Google Sans" w:cs="Google Sans" w:eastAsia="Google Sans" w:hAnsi="Google Sans"/>
            <w:color w:val="0000ee"/>
            <w:sz w:val="24"/>
            <w:szCs w:val="24"/>
            <w:u w:val="single"/>
            <w:rtl w:val="0"/>
          </w:rPr>
          <w:t xml:space="preserve">https://tracxn.com/d/companies/inteva-products/__UpVBmaxeI_6z-OELiXNwz9XAlh4tRbtZCZp14c1xxqo</w:t>
        </w:r>
      </w:hyperlink>
      <w:r w:rsidDel="00000000" w:rsidR="00000000" w:rsidRPr="00000000">
        <w:rPr>
          <w:rtl w:val="0"/>
        </w:rPr>
      </w:r>
    </w:p>
    <w:p w:rsidR="00000000" w:rsidDel="00000000" w:rsidP="00000000" w:rsidRDefault="00000000" w:rsidRPr="00000000" w14:paraId="0000034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NON FINANCIAL INFORMATION STATEMENT - Annual Reports, accessed October 13, 2025, </w:t>
      </w:r>
      <w:hyperlink r:id="rId144">
        <w:r w:rsidDel="00000000" w:rsidR="00000000" w:rsidRPr="00000000">
          <w:rPr>
            <w:rFonts w:ascii="Google Sans" w:cs="Google Sans" w:eastAsia="Google Sans" w:hAnsi="Google Sans"/>
            <w:color w:val="0000ee"/>
            <w:sz w:val="24"/>
            <w:szCs w:val="24"/>
            <w:u w:val="single"/>
            <w:rtl w:val="0"/>
          </w:rPr>
          <w:t xml:space="preserve">https://www.annualreports.com/HostedData/AnnualReportArchive/c/cie-automotive_2018.pdf</w:t>
        </w:r>
      </w:hyperlink>
      <w:r w:rsidDel="00000000" w:rsidR="00000000" w:rsidRPr="00000000">
        <w:rPr>
          <w:rtl w:val="0"/>
        </w:rPr>
      </w:r>
    </w:p>
    <w:p w:rsidR="00000000" w:rsidDel="00000000" w:rsidP="00000000" w:rsidRDefault="00000000" w:rsidRPr="00000000" w14:paraId="0000034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Annual Accounts and Directors' Report for the year ended 31 December 2018 - CNMV, accessed October 13, 2025, </w:t>
      </w:r>
      <w:hyperlink r:id="rId145">
        <w:r w:rsidDel="00000000" w:rsidR="00000000" w:rsidRPr="00000000">
          <w:rPr>
            <w:rFonts w:ascii="Google Sans" w:cs="Google Sans" w:eastAsia="Google Sans" w:hAnsi="Google Sans"/>
            <w:color w:val="0000ee"/>
            <w:sz w:val="24"/>
            <w:szCs w:val="24"/>
            <w:u w:val="single"/>
            <w:rtl w:val="0"/>
          </w:rPr>
          <w:t xml:space="preserve">http://www.cnmv.es/AUDITA/2018/17823_en.pdf</w:t>
        </w:r>
      </w:hyperlink>
      <w:r w:rsidDel="00000000" w:rsidR="00000000" w:rsidRPr="00000000">
        <w:rPr>
          <w:rtl w:val="0"/>
        </w:rPr>
      </w:r>
    </w:p>
    <w:p w:rsidR="00000000" w:rsidDel="00000000" w:rsidP="00000000" w:rsidRDefault="00000000" w:rsidRPr="00000000" w14:paraId="0000034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Dana to Purchase Drive Systems Segment of Oerlikon Group, accessed October 13, 2025, </w:t>
      </w:r>
      <w:hyperlink r:id="rId146">
        <w:r w:rsidDel="00000000" w:rsidR="00000000" w:rsidRPr="00000000">
          <w:rPr>
            <w:rFonts w:ascii="Google Sans" w:cs="Google Sans" w:eastAsia="Google Sans" w:hAnsi="Google Sans"/>
            <w:color w:val="0000ee"/>
            <w:sz w:val="24"/>
            <w:szCs w:val="24"/>
            <w:u w:val="single"/>
            <w:rtl w:val="0"/>
          </w:rPr>
          <w:t xml:space="preserve">https://www.dana.com/newsroom/press-releases/dana-to-purchase-drive-systems-segment-of-oerlikon-group/</w:t>
        </w:r>
      </w:hyperlink>
      <w:r w:rsidDel="00000000" w:rsidR="00000000" w:rsidRPr="00000000">
        <w:rPr>
          <w:rtl w:val="0"/>
        </w:rPr>
      </w:r>
    </w:p>
    <w:p w:rsidR="00000000" w:rsidDel="00000000" w:rsidP="00000000" w:rsidRDefault="00000000" w:rsidRPr="00000000" w14:paraId="0000034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Sale of the Drive Systems Segment successfully closed - Oerlikon, accessed October 13, 2025, </w:t>
      </w:r>
      <w:hyperlink r:id="rId147">
        <w:r w:rsidDel="00000000" w:rsidR="00000000" w:rsidRPr="00000000">
          <w:rPr>
            <w:rFonts w:ascii="Google Sans" w:cs="Google Sans" w:eastAsia="Google Sans" w:hAnsi="Google Sans"/>
            <w:color w:val="0000ee"/>
            <w:sz w:val="24"/>
            <w:szCs w:val="24"/>
            <w:u w:val="single"/>
            <w:rtl w:val="0"/>
          </w:rPr>
          <w:t xml:space="preserve">https://www.oerlikon.com/en/about-us/media/press-releases/sale-of-the-drive-systems-segment-successfully-closed/</w:t>
        </w:r>
      </w:hyperlink>
      <w:r w:rsidDel="00000000" w:rsidR="00000000" w:rsidRPr="00000000">
        <w:rPr>
          <w:rtl w:val="0"/>
        </w:rPr>
      </w:r>
    </w:p>
    <w:p w:rsidR="00000000" w:rsidDel="00000000" w:rsidP="00000000" w:rsidRDefault="00000000" w:rsidRPr="00000000" w14:paraId="0000034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OC Oerlikon - Wikipedia, accessed October 13, 2025, </w:t>
      </w:r>
      <w:hyperlink r:id="rId148">
        <w:r w:rsidDel="00000000" w:rsidR="00000000" w:rsidRPr="00000000">
          <w:rPr>
            <w:rFonts w:ascii="Google Sans" w:cs="Google Sans" w:eastAsia="Google Sans" w:hAnsi="Google Sans"/>
            <w:color w:val="0000ee"/>
            <w:sz w:val="24"/>
            <w:szCs w:val="24"/>
            <w:u w:val="single"/>
            <w:rtl w:val="0"/>
          </w:rPr>
          <w:t xml:space="preserve">https://en.wikipedia.org/wiki/OC_Oerlikon</w:t>
        </w:r>
      </w:hyperlink>
      <w:r w:rsidDel="00000000" w:rsidR="00000000" w:rsidRPr="00000000">
        <w:rPr>
          <w:rtl w:val="0"/>
        </w:rPr>
      </w:r>
    </w:p>
    <w:p w:rsidR="00000000" w:rsidDel="00000000" w:rsidP="00000000" w:rsidRDefault="00000000" w:rsidRPr="00000000" w14:paraId="0000034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Oerlikon - 2025 Company Profile, Team, Funding, Competitors &amp; Financials - Tracxn, accessed October 13, 2025, </w:t>
      </w:r>
      <w:hyperlink r:id="rId149">
        <w:r w:rsidDel="00000000" w:rsidR="00000000" w:rsidRPr="00000000">
          <w:rPr>
            <w:rFonts w:ascii="Google Sans" w:cs="Google Sans" w:eastAsia="Google Sans" w:hAnsi="Google Sans"/>
            <w:color w:val="0000ee"/>
            <w:sz w:val="24"/>
            <w:szCs w:val="24"/>
            <w:u w:val="single"/>
            <w:rtl w:val="0"/>
          </w:rPr>
          <w:t xml:space="preserve">https://tracxn.com/d/companies/oerlikon/__RjnDEUByvCZPPoGv7udXsUYelDAOH8UGcXQwP4i87MM</w:t>
        </w:r>
      </w:hyperlink>
      <w:r w:rsidDel="00000000" w:rsidR="00000000" w:rsidRPr="00000000">
        <w:rPr>
          <w:rtl w:val="0"/>
        </w:rPr>
      </w:r>
    </w:p>
    <w:p w:rsidR="00000000" w:rsidDel="00000000" w:rsidP="00000000" w:rsidRDefault="00000000" w:rsidRPr="00000000" w14:paraId="0000034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2018 full-year results | Oerlikon, accessed October 13, 2025, </w:t>
      </w:r>
      <w:hyperlink r:id="rId150">
        <w:r w:rsidDel="00000000" w:rsidR="00000000" w:rsidRPr="00000000">
          <w:rPr>
            <w:rFonts w:ascii="Google Sans" w:cs="Google Sans" w:eastAsia="Google Sans" w:hAnsi="Google Sans"/>
            <w:color w:val="0000ee"/>
            <w:sz w:val="24"/>
            <w:szCs w:val="24"/>
            <w:u w:val="single"/>
            <w:rtl w:val="0"/>
          </w:rPr>
          <w:t xml:space="preserve">https://www.oerlikon.com/en/about-us/media/press-releases/2018-full-year-results/</w:t>
        </w:r>
      </w:hyperlink>
      <w:r w:rsidDel="00000000" w:rsidR="00000000" w:rsidRPr="00000000">
        <w:rPr>
          <w:rtl w:val="0"/>
        </w:rPr>
      </w:r>
    </w:p>
    <w:p w:rsidR="00000000" w:rsidDel="00000000" w:rsidP="00000000" w:rsidRDefault="00000000" w:rsidRPr="00000000" w14:paraId="0000035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Annual Report 2018 - Oerlikon, accessed October 13, 2025, </w:t>
      </w:r>
      <w:hyperlink r:id="rId151">
        <w:r w:rsidDel="00000000" w:rsidR="00000000" w:rsidRPr="00000000">
          <w:rPr>
            <w:rFonts w:ascii="Google Sans" w:cs="Google Sans" w:eastAsia="Google Sans" w:hAnsi="Google Sans"/>
            <w:color w:val="0000ee"/>
            <w:sz w:val="24"/>
            <w:szCs w:val="24"/>
            <w:u w:val="single"/>
            <w:rtl w:val="0"/>
          </w:rPr>
          <w:t xml:space="preserve">https://www.oerlikon.com/ecoma/files/AnnualReport_2018_EN.pdf</w:t>
        </w:r>
      </w:hyperlink>
      <w:r w:rsidDel="00000000" w:rsidR="00000000" w:rsidRPr="00000000">
        <w:rPr>
          <w:rtl w:val="0"/>
        </w:rPr>
      </w:r>
    </w:p>
    <w:p w:rsidR="00000000" w:rsidDel="00000000" w:rsidP="00000000" w:rsidRDefault="00000000" w:rsidRPr="00000000" w14:paraId="0000035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Automotive Industry Insight September 2018 - Peakstone Group, accessed October 13, 2025, </w:t>
      </w:r>
      <w:hyperlink r:id="rId152">
        <w:r w:rsidDel="00000000" w:rsidR="00000000" w:rsidRPr="00000000">
          <w:rPr>
            <w:rFonts w:ascii="Google Sans" w:cs="Google Sans" w:eastAsia="Google Sans" w:hAnsi="Google Sans"/>
            <w:color w:val="0000ee"/>
            <w:sz w:val="24"/>
            <w:szCs w:val="24"/>
            <w:u w:val="single"/>
            <w:rtl w:val="0"/>
          </w:rPr>
          <w:t xml:space="preserve">https://peakstonegroup.com/wp-content/uploads/2018/09/Automotive-Industry-Insight-September-2018.pdf</w:t>
        </w:r>
      </w:hyperlink>
      <w:r w:rsidDel="00000000" w:rsidR="00000000" w:rsidRPr="00000000">
        <w:rPr>
          <w:rtl w:val="0"/>
        </w:rPr>
      </w:r>
    </w:p>
    <w:p w:rsidR="00000000" w:rsidDel="00000000" w:rsidP="00000000" w:rsidRDefault="00000000" w:rsidRPr="00000000" w14:paraId="0000035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Asahi Kasei To Acquire Sage Automotive Interiors - Textile World, accessed October 13, 2025, </w:t>
      </w:r>
      <w:hyperlink r:id="rId153">
        <w:r w:rsidDel="00000000" w:rsidR="00000000" w:rsidRPr="00000000">
          <w:rPr>
            <w:rFonts w:ascii="Google Sans" w:cs="Google Sans" w:eastAsia="Google Sans" w:hAnsi="Google Sans"/>
            <w:color w:val="0000ee"/>
            <w:sz w:val="24"/>
            <w:szCs w:val="24"/>
            <w:u w:val="single"/>
            <w:rtl w:val="0"/>
          </w:rPr>
          <w:t xml:space="preserve">https://www.textileworld.com/textile-world/nonwovens-technical-textiles/2018/09/asahi-kasei-to-acquire-sage-automotive-interiors-2/</w:t>
        </w:r>
      </w:hyperlink>
      <w:r w:rsidDel="00000000" w:rsidR="00000000" w:rsidRPr="00000000">
        <w:rPr>
          <w:rtl w:val="0"/>
        </w:rPr>
      </w:r>
    </w:p>
    <w:p w:rsidR="00000000" w:rsidDel="00000000" w:rsidP="00000000" w:rsidRDefault="00000000" w:rsidRPr="00000000" w14:paraId="0000035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Sage Automotive Interiors | Private Equity Portfolio | Clearlake Capital Group, accessed October 13, 2025, </w:t>
      </w:r>
      <w:hyperlink r:id="rId154">
        <w:r w:rsidDel="00000000" w:rsidR="00000000" w:rsidRPr="00000000">
          <w:rPr>
            <w:rFonts w:ascii="Google Sans" w:cs="Google Sans" w:eastAsia="Google Sans" w:hAnsi="Google Sans"/>
            <w:color w:val="0000ee"/>
            <w:sz w:val="24"/>
            <w:szCs w:val="24"/>
            <w:u w:val="single"/>
            <w:rtl w:val="0"/>
          </w:rPr>
          <w:t xml:space="preserve">https://clearlake.com/portfolio/sage-automotive-interiors/</w:t>
        </w:r>
      </w:hyperlink>
      <w:r w:rsidDel="00000000" w:rsidR="00000000" w:rsidRPr="00000000">
        <w:rPr>
          <w:rtl w:val="0"/>
        </w:rPr>
      </w:r>
    </w:p>
    <w:p w:rsidR="00000000" w:rsidDel="00000000" w:rsidP="00000000" w:rsidRDefault="00000000" w:rsidRPr="00000000" w14:paraId="0000035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Form 8-K - SEC.gov, accessed October 13, 2025, </w:t>
      </w:r>
      <w:hyperlink r:id="rId155">
        <w:r w:rsidDel="00000000" w:rsidR="00000000" w:rsidRPr="00000000">
          <w:rPr>
            <w:rFonts w:ascii="Google Sans" w:cs="Google Sans" w:eastAsia="Google Sans" w:hAnsi="Google Sans"/>
            <w:color w:val="0000ee"/>
            <w:sz w:val="24"/>
            <w:szCs w:val="24"/>
            <w:u w:val="single"/>
            <w:rtl w:val="0"/>
          </w:rPr>
          <w:t xml:space="preserve">https://www.sec.gov/Archives/edgar/data/1616817/000119312517099995/d322964d8k.htm</w:t>
        </w:r>
      </w:hyperlink>
      <w:r w:rsidDel="00000000" w:rsidR="00000000" w:rsidRPr="00000000">
        <w:rPr>
          <w:rtl w:val="0"/>
        </w:rPr>
      </w:r>
    </w:p>
    <w:p w:rsidR="00000000" w:rsidDel="00000000" w:rsidP="00000000" w:rsidRDefault="00000000" w:rsidRPr="00000000" w14:paraId="0000035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Sage Automotive Interiors - Wikipedia, accessed October 13, 2025, </w:t>
      </w:r>
      <w:hyperlink r:id="rId156">
        <w:r w:rsidDel="00000000" w:rsidR="00000000" w:rsidRPr="00000000">
          <w:rPr>
            <w:rFonts w:ascii="Google Sans" w:cs="Google Sans" w:eastAsia="Google Sans" w:hAnsi="Google Sans"/>
            <w:color w:val="0000ee"/>
            <w:sz w:val="24"/>
            <w:szCs w:val="24"/>
            <w:u w:val="single"/>
            <w:rtl w:val="0"/>
          </w:rPr>
          <w:t xml:space="preserve">https://en.wikipedia.org/wiki/Sage_Automotive_Interiors</w:t>
        </w:r>
      </w:hyperlink>
      <w:r w:rsidDel="00000000" w:rsidR="00000000" w:rsidRPr="00000000">
        <w:rPr>
          <w:rtl w:val="0"/>
        </w:rPr>
      </w:r>
    </w:p>
    <w:p w:rsidR="00000000" w:rsidDel="00000000" w:rsidP="00000000" w:rsidRDefault="00000000" w:rsidRPr="00000000" w14:paraId="0000035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Conference call regarding “Asahi Kasei to acquire Sage Automotive Interiors, accessed October 13, 2025, </w:t>
      </w:r>
      <w:hyperlink r:id="rId157">
        <w:r w:rsidDel="00000000" w:rsidR="00000000" w:rsidRPr="00000000">
          <w:rPr>
            <w:rFonts w:ascii="Google Sans" w:cs="Google Sans" w:eastAsia="Google Sans" w:hAnsi="Google Sans"/>
            <w:color w:val="0000ee"/>
            <w:sz w:val="24"/>
            <w:szCs w:val="24"/>
            <w:u w:val="single"/>
            <w:rtl w:val="0"/>
          </w:rPr>
          <w:t xml:space="preserve">https://www.asahi-kasei.com/ir/library/presentation/pdf/180719_transcript.pdf</w:t>
        </w:r>
      </w:hyperlink>
      <w:r w:rsidDel="00000000" w:rsidR="00000000" w:rsidRPr="00000000">
        <w:rPr>
          <w:rtl w:val="0"/>
        </w:rPr>
      </w:r>
    </w:p>
    <w:p w:rsidR="00000000" w:rsidDel="00000000" w:rsidP="00000000" w:rsidRDefault="00000000" w:rsidRPr="00000000" w14:paraId="0000035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Solaris with a new owner – Spanish CAF company, accessed October 13, 2025, </w:t>
      </w:r>
      <w:hyperlink r:id="rId158">
        <w:r w:rsidDel="00000000" w:rsidR="00000000" w:rsidRPr="00000000">
          <w:rPr>
            <w:rFonts w:ascii="Google Sans" w:cs="Google Sans" w:eastAsia="Google Sans" w:hAnsi="Google Sans"/>
            <w:color w:val="0000ee"/>
            <w:sz w:val="24"/>
            <w:szCs w:val="24"/>
            <w:u w:val="single"/>
            <w:rtl w:val="0"/>
          </w:rPr>
          <w:t xml:space="preserve">https://www.solarisbus.com/en/press/solaris-with-a-new-owner-spanish-caf-company-983</w:t>
        </w:r>
      </w:hyperlink>
      <w:r w:rsidDel="00000000" w:rsidR="00000000" w:rsidRPr="00000000">
        <w:rPr>
          <w:rtl w:val="0"/>
        </w:rPr>
      </w:r>
    </w:p>
    <w:p w:rsidR="00000000" w:rsidDel="00000000" w:rsidP="00000000" w:rsidRDefault="00000000" w:rsidRPr="00000000" w14:paraId="0000035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Solaris Bus &amp; Coach acquired by CAF - Sustainable Bus, accessed October 13, 2025, </w:t>
      </w:r>
      <w:hyperlink r:id="rId159">
        <w:r w:rsidDel="00000000" w:rsidR="00000000" w:rsidRPr="00000000">
          <w:rPr>
            <w:rFonts w:ascii="Google Sans" w:cs="Google Sans" w:eastAsia="Google Sans" w:hAnsi="Google Sans"/>
            <w:color w:val="0000ee"/>
            <w:sz w:val="24"/>
            <w:szCs w:val="24"/>
            <w:u w:val="single"/>
            <w:rtl w:val="0"/>
          </w:rPr>
          <w:t xml:space="preserve">https://www.sustainable-bus.com/news/solaris-bus-coach-acquired-by-spanish-company-caf/</w:t>
        </w:r>
      </w:hyperlink>
      <w:r w:rsidDel="00000000" w:rsidR="00000000" w:rsidRPr="00000000">
        <w:rPr>
          <w:rtl w:val="0"/>
        </w:rPr>
      </w:r>
    </w:p>
    <w:p w:rsidR="00000000" w:rsidDel="00000000" w:rsidP="00000000" w:rsidRDefault="00000000" w:rsidRPr="00000000" w14:paraId="0000035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Solaris Bus &amp; Coach - Wikipedia, accessed October 13, 2025, </w:t>
      </w:r>
      <w:hyperlink r:id="rId160">
        <w:r w:rsidDel="00000000" w:rsidR="00000000" w:rsidRPr="00000000">
          <w:rPr>
            <w:rFonts w:ascii="Google Sans" w:cs="Google Sans" w:eastAsia="Google Sans" w:hAnsi="Google Sans"/>
            <w:color w:val="0000ee"/>
            <w:sz w:val="24"/>
            <w:szCs w:val="24"/>
            <w:u w:val="single"/>
            <w:rtl w:val="0"/>
          </w:rPr>
          <w:t xml:space="preserve">https://en.wikipedia.org/wiki/Solaris_Bus_%26_Coach</w:t>
        </w:r>
      </w:hyperlink>
      <w:r w:rsidDel="00000000" w:rsidR="00000000" w:rsidRPr="00000000">
        <w:rPr>
          <w:rtl w:val="0"/>
        </w:rPr>
      </w:r>
    </w:p>
    <w:p w:rsidR="00000000" w:rsidDel="00000000" w:rsidP="00000000" w:rsidRDefault="00000000" w:rsidRPr="00000000" w14:paraId="0000035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PRESS RELEASE - Solaris Bus &amp; Coach, accessed October 13, 2025, </w:t>
      </w:r>
      <w:hyperlink r:id="rId161">
        <w:r w:rsidDel="00000000" w:rsidR="00000000" w:rsidRPr="00000000">
          <w:rPr>
            <w:rFonts w:ascii="Google Sans" w:cs="Google Sans" w:eastAsia="Google Sans" w:hAnsi="Google Sans"/>
            <w:color w:val="0000ee"/>
            <w:sz w:val="24"/>
            <w:szCs w:val="24"/>
            <w:u w:val="single"/>
            <w:rtl w:val="0"/>
          </w:rPr>
          <w:t xml:space="preserve">https://www.solarisbus.com/en/press/pdf/907</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Tex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en.wikipedia.org/wiki/Laird_plc" TargetMode="External"/><Relationship Id="rId42" Type="http://schemas.openxmlformats.org/officeDocument/2006/relationships/hyperlink" Target="https://uk.investing.com/equities/laird-financial-summary?cid=32823" TargetMode="External"/><Relationship Id="rId41" Type="http://schemas.openxmlformats.org/officeDocument/2006/relationships/hyperlink" Target="https://shareprices.com/rns/recommended-cash-acquisition-of-laird-plc-fq5bbx25d8mxv8t/" TargetMode="External"/><Relationship Id="rId44" Type="http://schemas.openxmlformats.org/officeDocument/2006/relationships/hyperlink" Target="https://ir.verramobility.com/news-releases/news-release-details/gores-holdings-ii-inc-completes-acquisition-verra-mobility" TargetMode="External"/><Relationship Id="rId43" Type="http://schemas.openxmlformats.org/officeDocument/2006/relationships/hyperlink" Target="https://ir.verramobility.com/news-releases/news-release-details/verra-mobility-announces-merger-agreement-gores-holdings-ii-inc" TargetMode="External"/><Relationship Id="rId46" Type="http://schemas.openxmlformats.org/officeDocument/2006/relationships/hyperlink" Target="https://www.sec.gov/Archives/edgar/data/1682745/000104746918005009/a2236184zprem14a.htm" TargetMode="External"/><Relationship Id="rId45" Type="http://schemas.openxmlformats.org/officeDocument/2006/relationships/hyperlink" Target="https://dcfmodeling.com/blogs/history/vrrm-history-mission-ownership" TargetMode="External"/><Relationship Id="rId107" Type="http://schemas.openxmlformats.org/officeDocument/2006/relationships/hyperlink" Target="https://www.automotiveworld.com/news-releases/tower-completes-value-creating-sale-of-its-european-operations/" TargetMode="External"/><Relationship Id="rId106" Type="http://schemas.openxmlformats.org/officeDocument/2006/relationships/hyperlink" Target="https://www.automotiveworld.com/news-releases/tower-signs-a-memorandum-of-understanding-to-sell-its-european-operations-at-an-accretive-value/" TargetMode="External"/><Relationship Id="rId105" Type="http://schemas.openxmlformats.org/officeDocument/2006/relationships/hyperlink" Target="https://snowgoer.com/latest-news/track-maker-camso-formerly-camoplast-is-purchased-by-michelin/26221/" TargetMode="External"/><Relationship Id="rId104" Type="http://schemas.openxmlformats.org/officeDocument/2006/relationships/hyperlink" Target="https://tracxn.com/d/companies/camso/__Td31IR-8QfLa4B9376REWaJeUOKtAlAocOu-UsvAlt8" TargetMode="External"/><Relationship Id="rId109" Type="http://schemas.openxmlformats.org/officeDocument/2006/relationships/hyperlink" Target="https://www.autokiniton.com/" TargetMode="External"/><Relationship Id="rId108" Type="http://schemas.openxmlformats.org/officeDocument/2006/relationships/hyperlink" Target="https://www.prnewswire.com/news-releases/tower-signs-agreement-to-sell-its-european-operations-300761779.html" TargetMode="External"/><Relationship Id="rId48" Type="http://schemas.openxmlformats.org/officeDocument/2006/relationships/hyperlink" Target="https://www.globenewswire.com/news-release/2019/01/29/1706540/0/en/FAURECIA-LAUNCHES-ITS-TENDER-OFFER-ON-CLARION-TO-BECOME-A-GLOBAL-LEADER-IN-COCKPIT-ELECTRONICS-SYSTEMS.html" TargetMode="External"/><Relationship Id="rId47" Type="http://schemas.openxmlformats.org/officeDocument/2006/relationships/hyperlink" Target="https://www.forvia.com/sites/default/files/2024-05/Faurecia%20Press%20Release_0.pdf" TargetMode="External"/><Relationship Id="rId49" Type="http://schemas.openxmlformats.org/officeDocument/2006/relationships/hyperlink" Target="https://www.ceoutlook.com/2018/11/01/clarion-may-be-purchased-by-auto-supplier/" TargetMode="External"/><Relationship Id="rId103" Type="http://schemas.openxmlformats.org/officeDocument/2006/relationships/hyperlink" Target="https://globalnews.ca/news/4327341/michelin-agrees-to-buy-quebec-off-road-tire-maker-camso-for-1-91-billion/" TargetMode="External"/><Relationship Id="rId102" Type="http://schemas.openxmlformats.org/officeDocument/2006/relationships/hyperlink" Target="https://dgaddcosprod.blob.core.windows.net/corporate-production/attachments/clktcgfut05hw2fhh9vmbgor3-20181218-pr-michelin-completes-camso-acquisition.pdf" TargetMode="External"/><Relationship Id="rId101" Type="http://schemas.openxmlformats.org/officeDocument/2006/relationships/hyperlink" Target="https://www.globenewswire.com/news-release/2018/12/18/1668968/0/en/Michelin-Michelin-completes-the-acquisition-of-Camso.html" TargetMode="External"/><Relationship Id="rId100" Type="http://schemas.openxmlformats.org/officeDocument/2006/relationships/hyperlink" Target="https://www.ttnews.com/articles/michelin-acquire-tiremaker-camso-145-billion" TargetMode="External"/><Relationship Id="rId31" Type="http://schemas.openxmlformats.org/officeDocument/2006/relationships/hyperlink" Target="https://www.lacaisse.com/en/news/pressreleases/cpdq-ardian-announce-closing-acquisition-significant-equity-interest-alvest" TargetMode="External"/><Relationship Id="rId30" Type="http://schemas.openxmlformats.org/officeDocument/2006/relationships/hyperlink" Target="https://www.ardian.com/press-releases/cdpq-and-ardian-entre-exclusive-negotiations-acquire-significant-equity-interest" TargetMode="External"/><Relationship Id="rId33" Type="http://schemas.openxmlformats.org/officeDocument/2006/relationships/hyperlink" Target="https://pitchbook.com/profiles/company/55709-74" TargetMode="External"/><Relationship Id="rId32" Type="http://schemas.openxmlformats.org/officeDocument/2006/relationships/hyperlink" Target="https://www.prnewswire.com/news-releases/cpdq-and-ardian-announce-closing-of-acquisition-of-significant-equity-interest-in-alvest-672125193.html" TargetMode="External"/><Relationship Id="rId35" Type="http://schemas.openxmlformats.org/officeDocument/2006/relationships/hyperlink" Target="https://www.sagard.com/blog/case-studies/alvest-2/" TargetMode="External"/><Relationship Id="rId34" Type="http://schemas.openxmlformats.org/officeDocument/2006/relationships/hyperlink" Target="https://www.ardian.com/expertise/co-investment/investments/alvest-global-aviation-industry-leader" TargetMode="External"/><Relationship Id="rId37" Type="http://schemas.openxmlformats.org/officeDocument/2006/relationships/hyperlink" Target="https://www.privateequitywire.co.uk/advent-international-acquire-laird-gbp1bn/" TargetMode="External"/><Relationship Id="rId36" Type="http://schemas.openxmlformats.org/officeDocument/2006/relationships/hyperlink" Target="https://www.delanceystreetpartners.com/wp-content/uploads/2020/01/DSP-Laird-Advent-March-2018.pdf" TargetMode="External"/><Relationship Id="rId39" Type="http://schemas.openxmlformats.org/officeDocument/2006/relationships/hyperlink" Target="https://peprofessional.com/2021/03/advent-sees-15x-latest-exit/" TargetMode="External"/><Relationship Id="rId38" Type="http://schemas.openxmlformats.org/officeDocument/2006/relationships/hyperlink" Target="https://www.financierworldwide.com/advent-to-acquire-laird-for-1bn" TargetMode="External"/><Relationship Id="rId20" Type="http://schemas.openxmlformats.org/officeDocument/2006/relationships/hyperlink" Target="https://www.sec.gov/Archives/edgar/data/1024725/000119312518203014/d757287dex991.htm" TargetMode="External"/><Relationship Id="rId22" Type="http://schemas.openxmlformats.org/officeDocument/2006/relationships/hyperlink" Target="https://goldengatecap.com/mavis-discount-tire-and-express-oil-change-tire-engineers-to-merge/" TargetMode="External"/><Relationship Id="rId21" Type="http://schemas.openxmlformats.org/officeDocument/2006/relationships/hyperlink" Target="https://goldengatecap.com/company/mavis-discount-tire/" TargetMode="External"/><Relationship Id="rId24" Type="http://schemas.openxmlformats.org/officeDocument/2006/relationships/hyperlink" Target="https://pitchbook.com/profiles/company/99596-35#:~:text=Is%20Mavis%20Tire%20Supply%20a,Supply%20is%20a%20Private%20company." TargetMode="External"/><Relationship Id="rId23" Type="http://schemas.openxmlformats.org/officeDocument/2006/relationships/hyperlink" Target="https://pitchbook.com/profiles/company/99596-35" TargetMode="External"/><Relationship Id="rId129" Type="http://schemas.openxmlformats.org/officeDocument/2006/relationships/hyperlink" Target="https://www.solarpowerworldonline.com/2018/12/enersys-acquires-alpha-technologies-group-and-its-dc-power-and-energy-storage-solutions/" TargetMode="External"/><Relationship Id="rId128" Type="http://schemas.openxmlformats.org/officeDocument/2006/relationships/hyperlink" Target="https://www.enersys.com/en/about-us/news/enersys-announces-agreement-to-acquire-the-alpha-technologies-group-of-companies-creating-the-only-complete-power-solution-provider-for-broadband-telecom-and-energy-storage-systems/" TargetMode="External"/><Relationship Id="rId127" Type="http://schemas.openxmlformats.org/officeDocument/2006/relationships/hyperlink" Target="https://ir.cooperstandard.com/" TargetMode="External"/><Relationship Id="rId126" Type="http://schemas.openxmlformats.org/officeDocument/2006/relationships/hyperlink" Target="https://www.globaldata.com/company-profile/cooper-standard-holdings-inc/" TargetMode="External"/><Relationship Id="rId26" Type="http://schemas.openxmlformats.org/officeDocument/2006/relationships/hyperlink" Target="https://en.wikipedia.org/wiki/Mavis_Tire" TargetMode="External"/><Relationship Id="rId121" Type="http://schemas.openxmlformats.org/officeDocument/2006/relationships/hyperlink" Target="https://www.forbes.com/companies/johnson-controls/" TargetMode="External"/><Relationship Id="rId25" Type="http://schemas.openxmlformats.org/officeDocument/2006/relationships/hyperlink" Target="https://www.oncap.com/operating-companies/mavis-discount-tire" TargetMode="External"/><Relationship Id="rId120" Type="http://schemas.openxmlformats.org/officeDocument/2006/relationships/hyperlink" Target="https://en.wikipedia.org/wiki/Johnson_Controls" TargetMode="External"/><Relationship Id="rId28" Type="http://schemas.openxmlformats.org/officeDocument/2006/relationships/hyperlink" Target="https://goldengatecap.com/tbc-corporation-to-divest-ntb-and-tire-kingdom-businesses-to-mavis/" TargetMode="External"/><Relationship Id="rId27" Type="http://schemas.openxmlformats.org/officeDocument/2006/relationships/hyperlink" Target="https://www.moderntiredealer.com/topic-category/topics/article/11473671/investor-group-to-acquire-mavis-tire-express-2021-03-05" TargetMode="External"/><Relationship Id="rId125" Type="http://schemas.openxmlformats.org/officeDocument/2006/relationships/hyperlink" Target="https://www.continental.com/en/press/press-releases/continental-significantly-expands-its-worldwide-anti-vibration-technology-business/" TargetMode="External"/><Relationship Id="rId29" Type="http://schemas.openxmlformats.org/officeDocument/2006/relationships/hyperlink" Target="https://www.ardian.com/sites/default/files/2020-04/CP-Alvest-20170906-EN.pdf" TargetMode="External"/><Relationship Id="rId124" Type="http://schemas.openxmlformats.org/officeDocument/2006/relationships/hyperlink" Target="https://pitchbook.com/profiles/company/10151-02" TargetMode="External"/><Relationship Id="rId123" Type="http://schemas.openxmlformats.org/officeDocument/2006/relationships/hyperlink" Target="https://ir.cooperstandard.com/2018-11-02-Cooper-Standard-to-Divest-Anti-Vibration-Systems-Business" TargetMode="External"/><Relationship Id="rId122" Type="http://schemas.openxmlformats.org/officeDocument/2006/relationships/hyperlink" Target="https://pitchbook.com/newsletter/brookfield-wins-132b-battery-deal-with-johnson-controls" TargetMode="External"/><Relationship Id="rId95" Type="http://schemas.openxmlformats.org/officeDocument/2006/relationships/hyperlink" Target="https://autotechinsight.spglobal.com/news/5246328/ningbo-jifeng-raises-stake-in-grammer-to-7402-" TargetMode="External"/><Relationship Id="rId94" Type="http://schemas.openxmlformats.org/officeDocument/2006/relationships/hyperlink" Target="https://www.grammer.com/media/presse/migration/2018/05/20180529_adhoc_bca_tenderoffer_en_final.pdf" TargetMode="External"/><Relationship Id="rId97" Type="http://schemas.openxmlformats.org/officeDocument/2006/relationships/hyperlink" Target="https://companiesmarketcap.com/grammer-ag/marketcap/" TargetMode="External"/><Relationship Id="rId96" Type="http://schemas.openxmlformats.org/officeDocument/2006/relationships/hyperlink" Target="https://tracxn.com/d/companies/grammer/__3BLQpIhKCZNUegI2Rqr5KmOCdDQSt0OiodojhlWCx9c" TargetMode="External"/><Relationship Id="rId11" Type="http://schemas.openxmlformats.org/officeDocument/2006/relationships/hyperlink" Target="https://www.accessnewswire.com/newsroom/en/banking-and-financial-services/wired-news-polaris-industries-acquires-privately-owned-boat-holdings-501449" TargetMode="External"/><Relationship Id="rId99" Type="http://schemas.openxmlformats.org/officeDocument/2006/relationships/hyperlink" Target="https://www.grammer.com/media/01_content/05_investor_relations/financial_publications/annual_reports/grammer_annual_report_2017_en.pdf" TargetMode="External"/><Relationship Id="rId10" Type="http://schemas.openxmlformats.org/officeDocument/2006/relationships/hyperlink" Target="https://nwindianabusiness.com/community/business-news/polaris-buys-boat-holdings-llc-elkhart-805-million/20351/" TargetMode="External"/><Relationship Id="rId98" Type="http://schemas.openxmlformats.org/officeDocument/2006/relationships/hyperlink" Target="https://www.china-certification.com/en/chinese-automotive-supplier-ningbo-jinfeng-auto-parts-plans-acquisition-of-german-competitor-grammer-ag/" TargetMode="External"/><Relationship Id="rId13" Type="http://schemas.openxmlformats.org/officeDocument/2006/relationships/hyperlink" Target="https://boatingindustry.com/news/2018/05/30/polaris-enters-boating-industry-with-boat-holdings-llc-acquisition/" TargetMode="External"/><Relationship Id="rId12" Type="http://schemas.openxmlformats.org/officeDocument/2006/relationships/hyperlink" Target="https://peprofessional.com/blog/2018/05/31/polaris-buy-boat-holdings-balmoral/" TargetMode="External"/><Relationship Id="rId91" Type="http://schemas.openxmlformats.org/officeDocument/2006/relationships/hyperlink" Target="https://www.lse.co.uk/news/gkn-shares-delisted-as-melrose-offer-to-buy-remaining-6-still-open-iifi1ifz86gk3ie.html" TargetMode="External"/><Relationship Id="rId90" Type="http://schemas.openxmlformats.org/officeDocument/2006/relationships/hyperlink" Target="https://www.investegate.co.uk/announcement/rns/melrose-industries--mro/delisting-of-gkn-continuation-of-offer/5358457" TargetMode="External"/><Relationship Id="rId93" Type="http://schemas.openxmlformats.org/officeDocument/2006/relationships/hyperlink" Target="https://www.marklines.com/en/top500/cf/s500_308_hl2017" TargetMode="External"/><Relationship Id="rId92" Type="http://schemas.openxmlformats.org/officeDocument/2006/relationships/hyperlink" Target="https://static1.squarespace.com/static/5d70d2fe475df200010b8067/t/5dbb089572889c780e39998e/1572538591434/GKN+AR+2017.pdf" TargetMode="External"/><Relationship Id="rId118" Type="http://schemas.openxmlformats.org/officeDocument/2006/relationships/hyperlink" Target="https://www.globenewswire.com/news-release/2018/11/13/1650442/0/en/Brookfield-Business-Partners-in-Partnership-With-CDPQ-to-Acquire-Power-Solutions-Business-From-Johnson-Controls.html" TargetMode="External"/><Relationship Id="rId117" Type="http://schemas.openxmlformats.org/officeDocument/2006/relationships/hyperlink" Target="https://www.stblaw.com/about-us/news/view/2018/11/13/johnson-controls-to-sell-power-solutions-business-to-brookfield" TargetMode="External"/><Relationship Id="rId116" Type="http://schemas.openxmlformats.org/officeDocument/2006/relationships/hyperlink" Target="https://www.globaldata.com/company-profile/spectrum-brands-holdings-inc/" TargetMode="External"/><Relationship Id="rId115" Type="http://schemas.openxmlformats.org/officeDocument/2006/relationships/hyperlink" Target="https://pitchbook.com/profiles/company/234586-36" TargetMode="External"/><Relationship Id="rId119" Type="http://schemas.openxmlformats.org/officeDocument/2006/relationships/hyperlink" Target="https://www.prnewswire.com/news-releases/clarios-launches-as-a-world-leader-in-advanced-energy-storage-solutions-300840272.html" TargetMode="External"/><Relationship Id="rId15" Type="http://schemas.openxmlformats.org/officeDocument/2006/relationships/hyperlink" Target="https://www.sec.gov/Archives/edgar/data/1024725/000119312518112247/d426168dex991.htm" TargetMode="External"/><Relationship Id="rId110" Type="http://schemas.openxmlformats.org/officeDocument/2006/relationships/hyperlink" Target="https://www.prnewswire.com/news-releases/energizer-holdings-inc-provides-update-on-pending-2-0-billion-acquisition-of-spectrum-brands-battery-and-portable-lighting-business-and-announces-agreement-to-acquire-spectrum-brands-global-auto-care-business-for-1-25-billio-300751246.html" TargetMode="External"/><Relationship Id="rId14" Type="http://schemas.openxmlformats.org/officeDocument/2006/relationships/hyperlink" Target="https://www.tenneco.com/news-and-features/newsroom/archive/2018/04/tenneco-to-create-two-independent-public-companies-with-acquisition-of-federal-mogul" TargetMode="External"/><Relationship Id="rId17" Type="http://schemas.openxmlformats.org/officeDocument/2006/relationships/hyperlink" Target="https://www.ielp.com/news-releases/news-release-details/icahn-enterprises-lp-announces-definitive-agreement-sell-federal" TargetMode="External"/><Relationship Id="rId16" Type="http://schemas.openxmlformats.org/officeDocument/2006/relationships/hyperlink" Target="https://www.tenneco.com/news-and-features/newsroom/archive/2018/10/tenneco-announces-close-of-federal-mogul-acquisition" TargetMode="External"/><Relationship Id="rId19" Type="http://schemas.openxmlformats.org/officeDocument/2006/relationships/hyperlink" Target="https://fintel.io/sfs/us/fdml" TargetMode="External"/><Relationship Id="rId114" Type="http://schemas.openxmlformats.org/officeDocument/2006/relationships/hyperlink" Target="https://en.wikipedia.org/wiki/Spectrum_Brands" TargetMode="External"/><Relationship Id="rId18" Type="http://schemas.openxmlformats.org/officeDocument/2006/relationships/hyperlink" Target="https://www.sec.gov/Archives/edgar/data/1419581/000119312516702232/d255113dex991.htm" TargetMode="External"/><Relationship Id="rId113" Type="http://schemas.openxmlformats.org/officeDocument/2006/relationships/hyperlink" Target="https://www.prnewswire.com/news-releases/energizer-holdings-inc-announces-the-closing-of-the-spectrum-brands-global-auto-care-business-acquisition-300785095.html" TargetMode="External"/><Relationship Id="rId112" Type="http://schemas.openxmlformats.org/officeDocument/2006/relationships/hyperlink" Target="https://investors.energizerholdings.com/2019-01-28-Energizer-Holdings-Inc-Announces-The-Closing-Of-The-Spectrum-Brands-Global-Auto-Care-Business-Acquisition" TargetMode="External"/><Relationship Id="rId111" Type="http://schemas.openxmlformats.org/officeDocument/2006/relationships/hyperlink" Target="https://www.noln.net/home/article/11483204/energizer-holdings-inc-announces-agreement-to-acquire-spectrum-brands-global-auto-care-business-for-125-billion-2018-11-28" TargetMode="External"/><Relationship Id="rId84" Type="http://schemas.openxmlformats.org/officeDocument/2006/relationships/hyperlink" Target="https://www.marklines.com/en/top500/rassini" TargetMode="External"/><Relationship Id="rId83" Type="http://schemas.openxmlformats.org/officeDocument/2006/relationships/hyperlink" Target="https://bmv.com.mx/docs-pub/SALA_PRENSA/CTEN_BOLE/Oferta_Secundaria_RASSINI_260315%20(ing).pdf" TargetMode="External"/><Relationship Id="rId86" Type="http://schemas.openxmlformats.org/officeDocument/2006/relationships/hyperlink" Target="https://www.morningstar.com/stocks/xmex/rassinia/financials" TargetMode="External"/><Relationship Id="rId85" Type="http://schemas.openxmlformats.org/officeDocument/2006/relationships/hyperlink" Target="https://mexico-now.com/rassini-s-net-income-increases-3-in-2017-limited-by-higher-costs-in-north-america/" TargetMode="External"/><Relationship Id="rId88" Type="http://schemas.openxmlformats.org/officeDocument/2006/relationships/hyperlink" Target="https://lexismarkettracker.lexisnexis.com/documents/0029/29295/144978/MT_Melrose%20Industries_Rule%202.7%20announcement_17%20January%202018.pdf" TargetMode="External"/><Relationship Id="rId150" Type="http://schemas.openxmlformats.org/officeDocument/2006/relationships/hyperlink" Target="https://www.oerlikon.com/en/about-us/media/press-releases/2018-full-year-results/" TargetMode="External"/><Relationship Id="rId87" Type="http://schemas.openxmlformats.org/officeDocument/2006/relationships/hyperlink" Target="https://www.investegate.co.uk/announcement/rns/melrose-industries--mro/firm-offer-for-gkn-plc/5114065" TargetMode="External"/><Relationship Id="rId89" Type="http://schemas.openxmlformats.org/officeDocument/2006/relationships/hyperlink" Target="https://www.gov.uk/government/news/government-responds-to-gknmelrose-takeover" TargetMode="External"/><Relationship Id="rId80" Type="http://schemas.openxmlformats.org/officeDocument/2006/relationships/hyperlink" Target="https://www.prnewswire.com/news-releases/ggi-inv-spv-has-launched-a-tender-offer-to-purchase-all-of-rassinis-outstanding-shares-300741849.html" TargetMode="External"/><Relationship Id="rId82" Type="http://schemas.openxmlformats.org/officeDocument/2006/relationships/hyperlink" Target="https://pitchbook.com/profiles/company/61791-94" TargetMode="External"/><Relationship Id="rId81" Type="http://schemas.openxmlformats.org/officeDocument/2006/relationships/hyperlink" Target="https://mexico-now.com/rassini-launches-tender-offer-aiming-to-delist-from-mexican-stock-marke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tracxn.com/d/companies/oerlikon/__RjnDEUByvCZPPoGv7udXsUYelDAOH8UGcXQwP4i87MM" TargetMode="External"/><Relationship Id="rId4" Type="http://schemas.openxmlformats.org/officeDocument/2006/relationships/numbering" Target="numbering.xml"/><Relationship Id="rId148" Type="http://schemas.openxmlformats.org/officeDocument/2006/relationships/hyperlink" Target="https://en.wikipedia.org/wiki/OC_Oerlikon" TargetMode="External"/><Relationship Id="rId9" Type="http://schemas.openxmlformats.org/officeDocument/2006/relationships/hyperlink" Target="https://www.stblaw.com/about-us/news/view/2018/05/30/polaris-to-acquire-boat-holdings" TargetMode="External"/><Relationship Id="rId143" Type="http://schemas.openxmlformats.org/officeDocument/2006/relationships/hyperlink" Target="https://tracxn.com/d/companies/inteva-products/__UpVBmaxeI_6z-OELiXNwz9XAlh4tRbtZCZp14c1xxqo" TargetMode="External"/><Relationship Id="rId142" Type="http://schemas.openxmlformats.org/officeDocument/2006/relationships/hyperlink" Target="https://en.wikipedia.org/wiki/Inteva_Products" TargetMode="External"/><Relationship Id="rId141" Type="http://schemas.openxmlformats.org/officeDocument/2006/relationships/hyperlink" Target="https://www.iflr1000.com/Deal/Profile/20067?SEOtitle=CIE-Automotive-755-million-acquisition-of-Inteva-Products-roof-systems-business" TargetMode="External"/><Relationship Id="rId140" Type="http://schemas.openxmlformats.org/officeDocument/2006/relationships/hyperlink" Target="https://mexico-now.com/cie-automotive-acquires-inteva-s-sunroof-business-for-us-755-million-including-mexican-plants/" TargetMode="External"/><Relationship Id="rId5" Type="http://schemas.openxmlformats.org/officeDocument/2006/relationships/styles" Target="styles.xml"/><Relationship Id="rId147" Type="http://schemas.openxmlformats.org/officeDocument/2006/relationships/hyperlink" Target="https://www.oerlikon.com/en/about-us/media/press-releases/sale-of-the-drive-systems-segment-successfully-closed/" TargetMode="External"/><Relationship Id="rId6" Type="http://schemas.openxmlformats.org/officeDocument/2006/relationships/hyperlink" Target="https://www.polaris.com/en-us/news/company/polaris-signs-boat-holdings-acquirement-agreement/" TargetMode="External"/><Relationship Id="rId146" Type="http://schemas.openxmlformats.org/officeDocument/2006/relationships/hyperlink" Target="https://www.dana.com/newsroom/press-releases/dana-to-purchase-drive-systems-segment-of-oerlikon-group/" TargetMode="External"/><Relationship Id="rId7" Type="http://schemas.openxmlformats.org/officeDocument/2006/relationships/hyperlink" Target="https://www.polaris.com/en-us/news/company/polaris-industries-completes-boat-holdings-acquisition/" TargetMode="External"/><Relationship Id="rId145" Type="http://schemas.openxmlformats.org/officeDocument/2006/relationships/hyperlink" Target="http://www.cnmv.es/AUDITA/2018/17823_en.pdf" TargetMode="External"/><Relationship Id="rId8" Type="http://schemas.openxmlformats.org/officeDocument/2006/relationships/hyperlink" Target="https://www.sec.gov/Archives/edgar/data/931015/000115752318001210/a51813780ex99_1.htm" TargetMode="External"/><Relationship Id="rId144" Type="http://schemas.openxmlformats.org/officeDocument/2006/relationships/hyperlink" Target="https://www.annualreports.com/HostedData/AnnualReportArchive/c/cie-automotive_2018.pdf" TargetMode="External"/><Relationship Id="rId73" Type="http://schemas.openxmlformats.org/officeDocument/2006/relationships/hyperlink" Target="https://www.lubesngreases.com/lubereport-asia/5_18/exxonmobil-buying-indonesian-blender/" TargetMode="External"/><Relationship Id="rId72" Type="http://schemas.openxmlformats.org/officeDocument/2006/relationships/hyperlink" Target="https://www.mining.com/cummins-acquires-electric-hybrid-powertrain-provider/" TargetMode="External"/><Relationship Id="rId75" Type="http://schemas.openxmlformats.org/officeDocument/2006/relationships/hyperlink" Target="https://corporate.exxonmobil.com/news/news-releases/2018/0628_exxonmobil-completes-acquisition-of-indonesian-lubricant-manufacturer" TargetMode="External"/><Relationship Id="rId74" Type="http://schemas.openxmlformats.org/officeDocument/2006/relationships/hyperlink" Target="https://investor.exxonmobil.com/company-information/press-releases/detail/282/exxonmobil-plans-purchase-of-large-indonesia-motorcycle" TargetMode="External"/><Relationship Id="rId77" Type="http://schemas.openxmlformats.org/officeDocument/2006/relationships/hyperlink" Target="https://pitchbook.com/profiles/company/133674-76" TargetMode="External"/><Relationship Id="rId76" Type="http://schemas.openxmlformats.org/officeDocument/2006/relationships/hyperlink" Target="https://corporate.exxonmobil.com/news/news-releases/2018/0429_exxonmobil-plans-purchase-of-large-indonesia-motorcycle-lubricant-manufacturer-marketer" TargetMode="External"/><Relationship Id="rId79" Type="http://schemas.openxmlformats.org/officeDocument/2006/relationships/hyperlink" Target="https://www.jaccs-mpmfinance.com/file/download/1476705annual%20report%202017.pdf" TargetMode="External"/><Relationship Id="rId78" Type="http://schemas.openxmlformats.org/officeDocument/2006/relationships/hyperlink" Target="https://www.emis.com/php/company-profile/ID/PT_Federal_Karyatama_en_3936378.html" TargetMode="External"/><Relationship Id="rId71" Type="http://schemas.openxmlformats.org/officeDocument/2006/relationships/hyperlink" Target="https://directory.startupluxembourg.com/companies/efficient_drivetrains" TargetMode="External"/><Relationship Id="rId70" Type="http://schemas.openxmlformats.org/officeDocument/2006/relationships/hyperlink" Target="https://pitchbook.com/profiles/company/65556-01" TargetMode="External"/><Relationship Id="rId139" Type="http://schemas.openxmlformats.org/officeDocument/2006/relationships/hyperlink" Target="https://www.annualreports.com/HostedData/AnnualReportArchive/m/TSX_MGA_2018.pdf" TargetMode="External"/><Relationship Id="rId138" Type="http://schemas.openxmlformats.org/officeDocument/2006/relationships/hyperlink" Target="https://www.magna.com/company/newsroom/releases-archive/release/2019/02/22/press-release---magna-announces-fourth-quarter-and-2018-results-and-raises-quarterly-cash-dividend-by-11-" TargetMode="External"/><Relationship Id="rId137" Type="http://schemas.openxmlformats.org/officeDocument/2006/relationships/hyperlink" Target="https://www.marklines.com/en/top500/magna-international" TargetMode="External"/><Relationship Id="rId132" Type="http://schemas.openxmlformats.org/officeDocument/2006/relationships/hyperlink" Target="https://www.bbb.org/us/wv/hurricane/profile/information-technology-services/alpha-technologies-inc-0282-92026890" TargetMode="External"/><Relationship Id="rId131" Type="http://schemas.openxmlformats.org/officeDocument/2006/relationships/hyperlink" Target="https://www.alpha-technologies.com/about-alpha-technologies/" TargetMode="External"/><Relationship Id="rId130" Type="http://schemas.openxmlformats.org/officeDocument/2006/relationships/hyperlink" Target="https://www.enersys.com/en/about-us/news/enersys-completes-acquisition-of-the-alpha-technologies-group-of-companies/" TargetMode="External"/><Relationship Id="rId136" Type="http://schemas.openxmlformats.org/officeDocument/2006/relationships/hyperlink" Target="https://en.wikipedia.org/wiki/Magna_International" TargetMode="External"/><Relationship Id="rId135" Type="http://schemas.openxmlformats.org/officeDocument/2006/relationships/hyperlink" Target="https://kommunikasjon.ntb.no/pressemelding/17862707/magna-closes-sale-of-fluid-pressure-controls-business-to-hanon-systems?publisherId=4954260" TargetMode="External"/><Relationship Id="rId134" Type="http://schemas.openxmlformats.org/officeDocument/2006/relationships/hyperlink" Target="https://www.magna.com/company/newsroom/releases-archive/release/2019/03/29/press-release---magna-closes-sale-of-fluid-pressure-controls-business-to-hanon-systems" TargetMode="External"/><Relationship Id="rId133" Type="http://schemas.openxmlformats.org/officeDocument/2006/relationships/hyperlink" Target="http://www.globenewswire.com/fr/news-release/2018/10/29/1638708/0/en/EnerSys-Announces-Agreement-to-Acquire-the-Alpha-Technologies-Group-of-Companies-Creating-the-Only-Complete-Power-Solution-Provider-for-Broadband-Telecom-and-Energy-Storage-Systems.html" TargetMode="External"/><Relationship Id="rId62" Type="http://schemas.openxmlformats.org/officeDocument/2006/relationships/hyperlink" Target="https://www.dbusiness.com/daily-news/meritor-in-troy-acquires-aa-gear-and-manufacturing-in-howell/" TargetMode="External"/><Relationship Id="rId61" Type="http://schemas.openxmlformats.org/officeDocument/2006/relationships/hyperlink" Target="https://www.oemoffhighway.com/drivetrains/press-release/21004738/meritor-inc-meritor-acquires-aa-gear-manufacturing" TargetMode="External"/><Relationship Id="rId64" Type="http://schemas.openxmlformats.org/officeDocument/2006/relationships/hyperlink" Target="https://www.aagearinc.com/about" TargetMode="External"/><Relationship Id="rId63" Type="http://schemas.openxmlformats.org/officeDocument/2006/relationships/hyperlink" Target="https://www.geartechnology.com/meritor-acquires-aa-gear-manufacturing" TargetMode="External"/><Relationship Id="rId66" Type="http://schemas.openxmlformats.org/officeDocument/2006/relationships/hyperlink" Target="https://investor.cummins.com/news/detail/389/cummins-announces-acquisition-of-electric-and-hybrid" TargetMode="External"/><Relationship Id="rId65" Type="http://schemas.openxmlformats.org/officeDocument/2006/relationships/hyperlink" Target="https://pitchbook.com/profiles/company/554206-24" TargetMode="External"/><Relationship Id="rId68" Type="http://schemas.openxmlformats.org/officeDocument/2006/relationships/hyperlink" Target="https://www.ttnews.com/articles/cummins-acquire-silicon-valleys-efficient-drivetrains" TargetMode="External"/><Relationship Id="rId67" Type="http://schemas.openxmlformats.org/officeDocument/2006/relationships/hyperlink" Target="https://www.cummins.com/news/releases/2018/07/02/cummins-announces-acquisition-electric-and-hybrid-powertrain-provider" TargetMode="External"/><Relationship Id="rId60" Type="http://schemas.openxmlformats.org/officeDocument/2006/relationships/hyperlink" Target="https://www.sec.gov/Archives/edgar/data/1113256/000111325619000096/R12.htm" TargetMode="External"/><Relationship Id="rId69" Type="http://schemas.openxmlformats.org/officeDocument/2006/relationships/hyperlink" Target="https://tracxn.com/d/companies/efficient-drivetrains/__xKO84e0W5Eop4xkpka6L8XS53iifoWL7yMdr4w3Nagw" TargetMode="External"/><Relationship Id="rId51" Type="http://schemas.openxmlformats.org/officeDocument/2006/relationships/hyperlink" Target="https://www.trailermag.com.au/saf-holland-acquires-v-orlandi/" TargetMode="External"/><Relationship Id="rId50" Type="http://schemas.openxmlformats.org/officeDocument/2006/relationships/hyperlink" Target="https://www.marklines.com/en/top500/cf/s500_128_hl2017" TargetMode="External"/><Relationship Id="rId53" Type="http://schemas.openxmlformats.org/officeDocument/2006/relationships/hyperlink" Target="https://www.safholland-benelux.com/news/v-orlandi-onderdeel-van-saf-holland" TargetMode="External"/><Relationship Id="rId52" Type="http://schemas.openxmlformats.org/officeDocument/2006/relationships/hyperlink" Target="https://orlandispa.it/en/home-eng/" TargetMode="External"/><Relationship Id="rId55" Type="http://schemas.openxmlformats.org/officeDocument/2006/relationships/hyperlink" Target="https://www.logisticsmanager.com/cummins-buys-uk-battery-maker/" TargetMode="External"/><Relationship Id="rId161" Type="http://schemas.openxmlformats.org/officeDocument/2006/relationships/hyperlink" Target="https://www.solarisbus.com/en/press/pdf/907" TargetMode="External"/><Relationship Id="rId54" Type="http://schemas.openxmlformats.org/officeDocument/2006/relationships/hyperlink" Target="https://www.cummins.com/news/releases/2018/01/31/cummins-and-johnson-matthey-expand-efforts-electrification" TargetMode="External"/><Relationship Id="rId160" Type="http://schemas.openxmlformats.org/officeDocument/2006/relationships/hyperlink" Target="https://en.wikipedia.org/wiki/Solaris_Bus_%26_Coach" TargetMode="External"/><Relationship Id="rId57" Type="http://schemas.openxmlformats.org/officeDocument/2006/relationships/hyperlink" Target="https://www.globaldata.com/company-profile/johnson-matthey-plc/" TargetMode="External"/><Relationship Id="rId56" Type="http://schemas.openxmlformats.org/officeDocument/2006/relationships/hyperlink" Target="https://en.wikipedia.org/wiki/Johnson_Matthey" TargetMode="External"/><Relationship Id="rId159" Type="http://schemas.openxmlformats.org/officeDocument/2006/relationships/hyperlink" Target="https://www.sustainable-bus.com/news/solaris-bus-coach-acquired-by-spanish-company-caf/" TargetMode="External"/><Relationship Id="rId59" Type="http://schemas.openxmlformats.org/officeDocument/2006/relationships/hyperlink" Target="https://matthey.com/documents/161599/164198/15-Financial-performance-review.pdf/e9e2746b-c945-1a84-052d-57729f9894ec" TargetMode="External"/><Relationship Id="rId154" Type="http://schemas.openxmlformats.org/officeDocument/2006/relationships/hyperlink" Target="https://clearlake.com/portfolio/sage-automotive-interiors/" TargetMode="External"/><Relationship Id="rId58" Type="http://schemas.openxmlformats.org/officeDocument/2006/relationships/hyperlink" Target="https://find-and-update.company-information.service.gov.uk/company/03460977" TargetMode="External"/><Relationship Id="rId153" Type="http://schemas.openxmlformats.org/officeDocument/2006/relationships/hyperlink" Target="https://www.textileworld.com/textile-world/nonwovens-technical-textiles/2018/09/asahi-kasei-to-acquire-sage-automotive-interiors-2/" TargetMode="External"/><Relationship Id="rId152" Type="http://schemas.openxmlformats.org/officeDocument/2006/relationships/hyperlink" Target="https://peakstonegroup.com/wp-content/uploads/2018/09/Automotive-Industry-Insight-September-2018.pdf" TargetMode="External"/><Relationship Id="rId151" Type="http://schemas.openxmlformats.org/officeDocument/2006/relationships/hyperlink" Target="https://www.oerlikon.com/ecoma/files/AnnualReport_2018_EN.pdf" TargetMode="External"/><Relationship Id="rId158" Type="http://schemas.openxmlformats.org/officeDocument/2006/relationships/hyperlink" Target="https://www.solarisbus.com/en/press/solaris-with-a-new-owner-spanish-caf-company-983" TargetMode="External"/><Relationship Id="rId157" Type="http://schemas.openxmlformats.org/officeDocument/2006/relationships/hyperlink" Target="https://www.asahi-kasei.com/ir/library/presentation/pdf/180719_transcript.pdf" TargetMode="External"/><Relationship Id="rId156" Type="http://schemas.openxmlformats.org/officeDocument/2006/relationships/hyperlink" Target="https://en.wikipedia.org/wiki/Sage_Automotive_Interiors" TargetMode="External"/><Relationship Id="rId155" Type="http://schemas.openxmlformats.org/officeDocument/2006/relationships/hyperlink" Target="https://www.sec.gov/Archives/edgar/data/1616817/000119312517099995/d322964d8k.ht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GoogleSansText-regular.ttf"/><Relationship Id="rId6" Type="http://schemas.openxmlformats.org/officeDocument/2006/relationships/font" Target="fonts/GoogleSansText-bold.ttf"/><Relationship Id="rId7" Type="http://schemas.openxmlformats.org/officeDocument/2006/relationships/font" Target="fonts/GoogleSansText-italic.ttf"/><Relationship Id="rId8"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