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Comprehensive Analysis of Corporate Transactions: A Report on Deal Value and Stake Acquisition (2017-2019)</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&amp; Key Findings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comprehensive and detailed analysis of 27 corporate transactions that occurred between 2017 and 2019. The objective is to present a definitive record of the deal value and the percentage of equity stake acquired in each transaction, based exclusively on information from official sources such as company press releases, filings with the U.S. Securities and Exchange Commission (SEC), and announcements via recognized newswires like PR Newswire and Business Wire. The analysis for each transaction delves into the financial structure, strategic rationale, and specific terms as disclosed by the involved parties.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summary table offers a high-level overview of the primary findings for each transaction, serving as a quick-reference guide to the detailed analyses contained within the body of this report. The complexity and nuance of many of these deals—including multi-faceted consideration structures, valuation metrics, and strategic carve-outs—are noted and are explored in greater depth in the subsequent sections.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 Entity /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Deal Value (Reported)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 Stake Acquired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Notes on Value &amp; Stake Complexity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Polaris Industries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Boat Holdings,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~$805M (NPV)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Value presented as Net Present Value, adjusted for tax benefits.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Federal-Mogul LLC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$5.4B (Total Consideration)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Complex consideration including cash, stock, and debt assumption.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 Capital / Express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 of equals; Golden Gate became a significant shareholder.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CDPQ / Ardian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Alvest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"Significant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Exact percentage not specified in official releases.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Advent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Laird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~$1.4B (£1B)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(Take-Private)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Public-to-private transaction.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Gores Holdings II, Inc.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Verra Mobility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~$2.4B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SPAC merger transaction leading to a public listing.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Clarion Co., Ltd.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~€1.1B (¥141B)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Tender offer to acquire all shares, including a controlling block.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 Orlandi S.p.A.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Includes a call option for the remaining 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Matthey Battery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of a specific business unit.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AA Gear &amp; Manufacturing,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"Substantially all 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Asset purchase, not an equity acquisition.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Efficient Drivetrains, Inc. (EDI)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Strategic acquisition of a technology-focused private company.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Exxon Mobil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PT Federal Karyatama (FKT)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$436M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from parent company PT Mitra Pinasthika Mustika Tbk.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GGI INV SPV SAPI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Rassini, S.A.B. de C.V.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~$666M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Up to 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Tender offer to take the company private.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LG Corp. &amp; LG Electronics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ZKW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(30% / 70% split)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Joint acquisition by parent and subsidiary.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Melrose Industries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GKN plc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(Hostile Takeover)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Hostile takeover valuing GKN at 467p per share.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Ningbo Jiheng / Jiye Auto Parts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Grammer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~€772M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Tender offer building on an existing 25.56% stake.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Michelin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Camso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$1.36B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Total consideration paid for the acquisition.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Financière SNOP Dunois (FSD)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Tower International (European 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€255M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Divestiture of a specific geographic business segment.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Energizer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Spectrum Brands' Global Auto Care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$1.25B (Cash &amp;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Consideration includes cash and newly-issued Energizer equity.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Brookfield Business Partners / CDPQ</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Johnson Controls Power 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 divestiture by Johnson Controls.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Continental 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Standard (Anti-vibration)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of a specific business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EnerSys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Alpha Technologies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$750M (Cash &amp; Stock)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Consideration includes cash and EnerSys shares.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Hanon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Magna Int'l (Fluid Pressure &amp; Controls)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Carve-out of a Magna business segment.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CIE Automotive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Inteva (Roof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$755M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product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of a specific product line.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Dana Incorporated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OC Oerlikon (Drive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CHF 600M (~$600M)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segment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Acquisition of a major business segment.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Asahi Kasei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Sage Automotive Interiors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$1.06B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Includes ~$700M cash and assumption of 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CAF (Construcciones y Auxiliar)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Solaris Bus &amp; Coach 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CAF acquired 100%, then sold a 35% stake to PFR.</w:t>
            </w:r>
          </w:p>
        </w:tc>
      </w:tr>
    </w:tbl>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b1c1d"/>
          <w:shd w:fill="auto" w:val="clear"/>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Analysis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section provides an in-depth examination of each transaction listed in the Executive Summary. Each analysis is structured to present a clear overview of the deal, followed by verified financial terms and a deeper exploration of the strategic rationale as articulated in official communications.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Polaris Industries Inc. Acquisition of Boat Holdings, LLC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May 30, 2018, Polaris Industries Inc. (NYSE: PII), a global leader in powersports vehicles, announced a definitive agreement to acquire Boat Holdings, LLC, a privately held manufacturer of pontoon, deck, and cruiser boats.1 The acquisition was successfully completed on July 2, 2018.2 This strategic move marked Polaris's significant entry into the marine market, adding a portfolio of established brands including Bennington, Godfrey, Hurricane, and Rinker to its holdings.2 Following the acquisition, Boat Holdings was structured to operate as a distinct business unit within Polaris, maintaining its existing leadership team to ensure operational continuity.2</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value was presented with several layers of financial detail in official announcements, reflecting a sophisticated valuation and communication approach.</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Aggregate Consideration:</w:t>
      </w:r>
      <w:r w:rsidDel="00000000" w:rsidR="00000000" w:rsidRPr="00000000">
        <w:rPr>
          <w:rFonts w:ascii="Google Sans Text" w:cs="Google Sans Text" w:eastAsia="Google Sans Text" w:hAnsi="Google Sans Text"/>
          <w:color w:val="1b1c1d"/>
          <w:rtl w:val="0"/>
        </w:rPr>
        <w:t xml:space="preserve"> The deal was structured as an all-cash transaction for an aggregate consideration of $825 million, subject to customary adjustments for cash, debt, and working capital.</w:t>
      </w:r>
      <w:r w:rsidDel="00000000" w:rsidR="00000000" w:rsidRPr="00000000">
        <w:rPr>
          <w:rFonts w:ascii="Google Sans Text" w:cs="Google Sans Text" w:eastAsia="Google Sans Text" w:hAnsi="Google Sans Text"/>
          <w:color w:val="575b5f"/>
          <w:sz w:val="24"/>
          <w:szCs w:val="24"/>
          <w:vertAlign w:val="superscript"/>
          <w:rtl w:val="0"/>
        </w:rPr>
        <w:t xml:space="preserve">5</w:t>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Net Present Value (NPV):</w:t>
      </w:r>
      <w:r w:rsidDel="00000000" w:rsidR="00000000" w:rsidRPr="00000000">
        <w:rPr>
          <w:rFonts w:ascii="Google Sans Text" w:cs="Google Sans Text" w:eastAsia="Google Sans Text" w:hAnsi="Google Sans Text"/>
          <w:color w:val="1b1c1d"/>
          <w:rtl w:val="0"/>
        </w:rPr>
        <w:t xml:space="preserve"> The most frequently cited figure is a Net Present Value of approximately </w:t>
      </w:r>
      <w:r w:rsidDel="00000000" w:rsidR="00000000" w:rsidRPr="00000000">
        <w:rPr>
          <w:rFonts w:ascii="Google Sans Text" w:cs="Google Sans Text" w:eastAsia="Google Sans Text" w:hAnsi="Google Sans Text"/>
          <w:b w:val="1"/>
          <w:color w:val="1b1c1d"/>
          <w:rtl w:val="0"/>
        </w:rPr>
        <w:t xml:space="preserve">$805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valuation metric accounts for the time value of money, suggesting a structured payment or cash flow consideration.</w:t>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Value Adjusted for Tax Benefits:</w:t>
      </w:r>
      <w:r w:rsidDel="00000000" w:rsidR="00000000" w:rsidRPr="00000000">
        <w:rPr>
          <w:rFonts w:ascii="Google Sans Text" w:cs="Google Sans Text" w:eastAsia="Google Sans Text" w:hAnsi="Google Sans Text"/>
          <w:color w:val="1b1c1d"/>
          <w:rtl w:val="0"/>
        </w:rPr>
        <w:t xml:space="preserve"> The effective cost to Polaris was presented as approximately </w:t>
      </w:r>
      <w:r w:rsidDel="00000000" w:rsidR="00000000" w:rsidRPr="00000000">
        <w:rPr>
          <w:rFonts w:ascii="Google Sans Text" w:cs="Google Sans Text" w:eastAsia="Google Sans Text" w:hAnsi="Google Sans Text"/>
          <w:b w:val="1"/>
          <w:color w:val="1b1c1d"/>
          <w:rtl w:val="0"/>
        </w:rPr>
        <w:t xml:space="preserve">$705 million</w:t>
      </w:r>
      <w:r w:rsidDel="00000000" w:rsidR="00000000" w:rsidRPr="00000000">
        <w:rPr>
          <w:rFonts w:ascii="Google Sans Text" w:cs="Google Sans Text" w:eastAsia="Google Sans Text" w:hAnsi="Google Sans Text"/>
          <w:color w:val="1b1c1d"/>
          <w:rtl w:val="0"/>
        </w:rPr>
        <w:t xml:space="preserve">. This figure is derived by adjusting the NPV for an anticipated $100 million NPV of future net tax benefits that Polaris expected to accrue to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presentation of multiple valuation figures is not contradictory but rather a deliberate communication strategy. It allows the acquirer to articulate the full financial picture to its stakeholders. The $825 million figure represents the gross legal consideration, while the $805 million NPV provides a more standardized financial valuation. Most importantly, the $705 million adjusted figure highlights the "true" economic cost to shareholders after accounting for the value created through the deal's tax structure, thereby framing the acquisition in a more favorable financial light.</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Polaris acquired 100% of Boat Holdings, LLC. The official announcements consistently refer to the "acquisition of Boat Holdings, LLC" in its entirety, not a partial stake, and confirm its subsequent operation as a wholly-owned business unit.1</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official statements reveal a clear strategic rationale centered on market diversification, leveraging an existing customer base, and acquiring a financially attractive asset.</w:t>
      </w:r>
    </w:p>
    <w:p w:rsidR="00000000" w:rsidDel="00000000" w:rsidP="00000000" w:rsidRDefault="00000000" w:rsidRPr="00000000" w14:paraId="000000C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Adjacency and Growth:</w:t>
      </w:r>
      <w:r w:rsidDel="00000000" w:rsidR="00000000" w:rsidRPr="00000000">
        <w:rPr>
          <w:rFonts w:ascii="Google Sans Text" w:cs="Google Sans Text" w:eastAsia="Google Sans Text" w:hAnsi="Google Sans Text"/>
          <w:color w:val="1b1c1d"/>
          <w:rtl w:val="0"/>
        </w:rPr>
        <w:t xml:space="preserve"> The acquisition was described as a "disciplined growth strategy of entering attractive markets".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U.S. powerboat market was identified as an $8 billion industry, with the pontoon segment showing a compound annual growth rate (CAGR) of 11% since 2010, outpacing the broader market.</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was a calculated horizontal move into a complementary recreational products market.</w:t>
      </w:r>
    </w:p>
    <w:p w:rsidR="00000000" w:rsidDel="00000000" w:rsidP="00000000" w:rsidRDefault="00000000" w:rsidRPr="00000000" w14:paraId="000000C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Customer Synergy:</w:t>
      </w:r>
      <w:r w:rsidDel="00000000" w:rsidR="00000000" w:rsidRPr="00000000">
        <w:rPr>
          <w:rFonts w:ascii="Google Sans Text" w:cs="Google Sans Text" w:eastAsia="Google Sans Text" w:hAnsi="Google Sans Text"/>
          <w:color w:val="1b1c1d"/>
          <w:rtl w:val="0"/>
        </w:rPr>
        <w:t xml:space="preserve"> A crucial element underpinning the deal's logic was the significant overlap in customer demographics. The company's research indicated that approximately 30% of Polaris customers already owned a boat, creating immediate and tangible cross-selling opportunities.</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This pre-existing customer connection substantially de-risks the market entry and provides a clear path to revenue synergy.</w:t>
      </w:r>
    </w:p>
    <w:p w:rsidR="00000000" w:rsidDel="00000000" w:rsidP="00000000" w:rsidRDefault="00000000" w:rsidRPr="00000000" w14:paraId="000000C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Financial Attractiveness:</w:t>
      </w:r>
      <w:r w:rsidDel="00000000" w:rsidR="00000000" w:rsidRPr="00000000">
        <w:rPr>
          <w:rFonts w:ascii="Google Sans Text" w:cs="Google Sans Text" w:eastAsia="Google Sans Text" w:hAnsi="Google Sans Text"/>
          <w:color w:val="1b1c1d"/>
          <w:rtl w:val="0"/>
        </w:rPr>
        <w:t xml:space="preserve"> The deal was justified financially with a 2017 EBITDA multiple of approximately 9.5x, inclusive of the expected tax benefits, which was deemed a "very reasonable multiple".</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Furthermore, Boat Holdings' "asset-light manufacturing model" was highlighted for its ability to generate strong margins and high free cash flow conversion, making it an attractive financial addition to the Polaris portfolio.</w:t>
      </w:r>
      <w:r w:rsidDel="00000000" w:rsidR="00000000" w:rsidRPr="00000000">
        <w:rPr>
          <w:rFonts w:ascii="Google Sans Text" w:cs="Google Sans Text" w:eastAsia="Google Sans Text" w:hAnsi="Google Sans Text"/>
          <w:color w:val="575b5f"/>
          <w:sz w:val="24"/>
          <w:szCs w:val="24"/>
          <w:vertAlign w:val="superscript"/>
          <w:rtl w:val="0"/>
        </w:rPr>
        <w:t xml:space="preserve">1</w:t>
      </w:r>
      <w:r w:rsidDel="00000000" w:rsidR="00000000" w:rsidRPr="00000000">
        <w:rPr>
          <w:rFonts w:ascii="Google Sans Text" w:cs="Google Sans Text" w:eastAsia="Google Sans Text" w:hAnsi="Google Sans Text"/>
          <w:color w:val="1b1c1d"/>
          <w:rtl w:val="0"/>
        </w:rPr>
        <w:t xml:space="preserve"> The decision to retain Boat Holdings' management and operate it as a distinct unit suggests an "acquire and empower" model, where Polaris aimed to preserve the target's successful operational formula while leveraging its own scale for financial and marketing synergies.</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Tenneco Inc. Acquisition of Federal-Mogul LLC</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April 10, 2018, Tenneco Inc. (NYSE: TEN) announced a definitive agreement to acquire Federal-Mogul LLC, a leading global automotive supplier, from its parent company, Icahn Enterprises L.P..9 The acquisition was a landmark transaction that closed on October 1, 2018.10 The deal was uniquely structured not as a simple integration but as a catalyst for a major corporate reorganization. Tenneco simultaneously announced its intention to separate the combined entity into two new, independent, publicly traded companies: one focused on Aftermarket &amp; Ride Performance and the other on Powertrain Technology.9</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consideration for the acquisition was $5.4 billion.9 The official filings provide a detailed breakdown of this complex, multi-component consideration:</w:t>
      </w:r>
    </w:p>
    <w:p w:rsidR="00000000" w:rsidDel="00000000" w:rsidP="00000000" w:rsidRDefault="00000000" w:rsidRPr="00000000" w14:paraId="000000CE">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Cash Component:</w:t>
      </w:r>
      <w:r w:rsidDel="00000000" w:rsidR="00000000" w:rsidRPr="00000000">
        <w:rPr>
          <w:rFonts w:ascii="Google Sans Text" w:cs="Google Sans Text" w:eastAsia="Google Sans Text" w:hAnsi="Google Sans Text"/>
          <w:color w:val="1b1c1d"/>
          <w:rtl w:val="0"/>
        </w:rPr>
        <w:t xml:space="preserve"> $800 million, financed through a new senior credit facility.</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CF">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Equity Component:</w:t>
      </w:r>
      <w:r w:rsidDel="00000000" w:rsidR="00000000" w:rsidRPr="00000000">
        <w:rPr>
          <w:rFonts w:ascii="Google Sans Text" w:cs="Google Sans Text" w:eastAsia="Google Sans Text" w:hAnsi="Google Sans Text"/>
          <w:color w:val="1b1c1d"/>
          <w:rtl w:val="0"/>
        </w:rPr>
        <w:t xml:space="preserve"> A total of 29.5 million shares of Tenneco common stock were issued to the seller, comprising 5.7 million shares of Tenneco Class A common stock (representing a 9.9% voting interest) and 23.8 million shares of Non-Voting Class B common stock.</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D0">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Debt Component:</w:t>
      </w:r>
      <w:r w:rsidDel="00000000" w:rsidR="00000000" w:rsidRPr="00000000">
        <w:rPr>
          <w:rFonts w:ascii="Google Sans Text" w:cs="Google Sans Text" w:eastAsia="Google Sans Text" w:hAnsi="Google Sans Text"/>
          <w:color w:val="1b1c1d"/>
          <w:rtl w:val="0"/>
        </w:rPr>
        <w:t xml:space="preserve"> Tenneco assumed all of Federal-Mogul's outstanding debt as part of the transaction.</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Tenneco acquired 100% of Federal-Mogul LLC. The transaction is consistently described as a full acquisition of the company from its sole owner, Icahn Enterprises.9</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strategic driver was not the initial combination but the subsequent separation into two highly focused entities. This represents a sophisticated financial engineering strategy designed to unlock value that was perceived to be suppressed within a more diversified corporate structure.</w:t>
      </w:r>
    </w:p>
    <w:p w:rsidR="00000000" w:rsidDel="00000000" w:rsidP="00000000" w:rsidRDefault="00000000" w:rsidRPr="00000000" w14:paraId="000000D5">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Creation of Pure-Play Leaders:</w:t>
      </w:r>
      <w:r w:rsidDel="00000000" w:rsidR="00000000" w:rsidRPr="00000000">
        <w:rPr>
          <w:rFonts w:ascii="Google Sans Text" w:cs="Google Sans Text" w:eastAsia="Google Sans Text" w:hAnsi="Google Sans Text"/>
          <w:color w:val="1b1c1d"/>
          <w:rtl w:val="0"/>
        </w:rPr>
        <w:t xml:space="preserve"> The explicit goal was to create two "strong leading global companies, each in an excellent position to capture opportunities unique to their respective markets".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combination of Tenneco Ride Performance with Federal-Mogul Motorparts would form the Aftermarket &amp; Ride Performance company, while Tenneco Clean Air and Federal-Mogul Powertrain would form the Powertrain Technology company.</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structure allows each new company to have a clearer investment thesis, attracting different investor bases—one valuing stable cash flows from the aftermarket, the other valuing technology and growth in powertrain innovation.</w:t>
      </w:r>
    </w:p>
    <w:p w:rsidR="00000000" w:rsidDel="00000000" w:rsidP="00000000" w:rsidRDefault="00000000" w:rsidRPr="00000000" w14:paraId="000000D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Scale and Complementary Assets:</w:t>
      </w:r>
      <w:r w:rsidDel="00000000" w:rsidR="00000000" w:rsidRPr="00000000">
        <w:rPr>
          <w:rFonts w:ascii="Google Sans Text" w:cs="Google Sans Text" w:eastAsia="Google Sans Text" w:hAnsi="Google Sans Text"/>
          <w:color w:val="1b1c1d"/>
          <w:rtl w:val="0"/>
        </w:rPr>
        <w:t xml:space="preserve"> The deal brought together complementary businesses and a portfolio of strong brands (including Monroe®, Walker®, Champion®) to achieve greater market scale and a more robust product offering than either company could achieve independently.</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D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Synergy Targets:</w:t>
      </w:r>
      <w:r w:rsidDel="00000000" w:rsidR="00000000" w:rsidRPr="00000000">
        <w:rPr>
          <w:rFonts w:ascii="Google Sans Text" w:cs="Google Sans Text" w:eastAsia="Google Sans Text" w:hAnsi="Google Sans Text"/>
          <w:color w:val="1b1c1d"/>
          <w:rtl w:val="0"/>
        </w:rPr>
        <w:t xml:space="preserve"> The transaction was projected to be "value accretive," with publicly stated synergy targets of at least </w:t>
      </w:r>
      <w:r w:rsidDel="00000000" w:rsidR="00000000" w:rsidRPr="00000000">
        <w:rPr>
          <w:rFonts w:ascii="Google Sans Text" w:cs="Google Sans Text" w:eastAsia="Google Sans Text" w:hAnsi="Google Sans Text"/>
          <w:b w:val="1"/>
          <w:color w:val="1b1c1d"/>
          <w:rtl w:val="0"/>
        </w:rPr>
        <w:t xml:space="preserve">$200 million in annual earnings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$250 million in working capital</w:t>
      </w:r>
      <w:r w:rsidDel="00000000" w:rsidR="00000000" w:rsidRPr="00000000">
        <w:rPr>
          <w:rFonts w:ascii="Google Sans Text" w:cs="Google Sans Text" w:eastAsia="Google Sans Text" w:hAnsi="Google Sans Text"/>
          <w:color w:val="1b1c1d"/>
          <w:rtl w:val="0"/>
        </w:rPr>
        <w:t xml:space="preserve"> improvements.</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D8">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Seller's Strategic Repositioning:</w:t>
      </w:r>
      <w:r w:rsidDel="00000000" w:rsidR="00000000" w:rsidRPr="00000000">
        <w:rPr>
          <w:rFonts w:ascii="Google Sans Text" w:cs="Google Sans Text" w:eastAsia="Google Sans Text" w:hAnsi="Google Sans Text"/>
          <w:color w:val="1b1c1d"/>
          <w:rtl w:val="0"/>
        </w:rPr>
        <w:t xml:space="preserve"> The involvement of activist investor Carl Icahn as the seller is a critical piece of context. The deal structure, particularly the significant equity component given to Icahn Enterprises, reflects a negotiation where the seller sought to retain upside in the newly formed entities. Carl Icahn's statement, "We expect to be meaningful stockholders of Tenneco going forward and are excited about the prospects for additional value creation," confirms this was not a simple cash-out but a strategic repositioning of his investment.</w:t>
      </w:r>
      <w:r w:rsidDel="00000000" w:rsidR="00000000" w:rsidRPr="00000000">
        <w:rPr>
          <w:rFonts w:ascii="Google Sans Text" w:cs="Google Sans Text" w:eastAsia="Google Sans Text" w:hAnsi="Google Sans Text"/>
          <w:color w:val="575b5f"/>
          <w:sz w:val="24"/>
          <w:szCs w:val="24"/>
          <w:vertAlign w:val="superscript"/>
          <w:rtl w:val="0"/>
        </w:rPr>
        <w:t xml:space="preserve">13</w:t>
      </w:r>
      <w:r w:rsidDel="00000000" w:rsidR="00000000" w:rsidRPr="00000000">
        <w:rPr>
          <w:rFonts w:ascii="Google Sans Text" w:cs="Google Sans Text" w:eastAsia="Google Sans Text" w:hAnsi="Google Sans Text"/>
          <w:color w:val="1b1c1d"/>
          <w:rtl w:val="0"/>
        </w:rPr>
        <w:t xml:space="preserve"> The large block of non-voting stock is a common tool in such deals to provide a major shareholder with economic exposure without ceding immediate voting control, balancing the interests of the seller and existing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12</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2.3. Golden Gate Capital / Express Oil Change &amp; Tire Engineers Merger with Mavis Discount Tire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February 23, 2018, a merger was announced between Mavis Discount Tire and Express Oil Change &amp; Tire Engineers, a portfolio company of the private equity firm Golden Gate Capital.15 This transformational deal created one of the largest independent automotive service platforms in the United States, combining Mavis's strength in the tire and service market with Express's expertise in quick oil changes and automotive maintenance. The combined company was set to operate more than 830 locations in 24 states.15</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Disclosed. The official press release from the companies explicitly states that "Financial terms of the transaction, which is expected to close in the first half of 2018, were not disclosed".15 The non-disclosure of financial terms is a common practice in transactions involving privately held companies, particularly those backed by private equity. This confidentiality preserves a strategic advantage for the acquirer's future M&amp;A activities by not setting a public valuation benchmark for potential targets in their ongoing consolidation strategy.</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structured as a merger. As part of the deal, ONCAP, the previous private equity owner of Mavis since 2014, sold its equity interest.16 Following the transaction, Golden Gate Capital, along with Mavis's co-CEOs, David and Stephen Sorbaro, became "significant shareholders" in the newly combined entity.15 The exact percentage of ownership for each party was not specified in the announcements.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merger was a classic private equity-backed consolidation play, commonly referred to as a "buy-and-build" strategy, aimed at creating scale and market leadership in a fragmented industry.</w:t>
      </w:r>
    </w:p>
    <w:p w:rsidR="00000000" w:rsidDel="00000000" w:rsidP="00000000" w:rsidRDefault="00000000" w:rsidRPr="00000000" w14:paraId="000000E4">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Creating a Market Leader:</w:t>
      </w:r>
      <w:r w:rsidDel="00000000" w:rsidR="00000000" w:rsidRPr="00000000">
        <w:rPr>
          <w:rFonts w:ascii="Google Sans Text" w:cs="Google Sans Text" w:eastAsia="Google Sans Text" w:hAnsi="Google Sans Text"/>
          <w:color w:val="1b1c1d"/>
          <w:rtl w:val="0"/>
        </w:rPr>
        <w:t xml:space="preserve"> The primary objective was to unite "two of the leading operators in the automotive service sector" to establish a scale platform with a dominant geographic footprint and service offering.</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0E5">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Platform for Future Growth:</w:t>
      </w:r>
      <w:r w:rsidDel="00000000" w:rsidR="00000000" w:rsidRPr="00000000">
        <w:rPr>
          <w:rFonts w:ascii="Google Sans Text" w:cs="Google Sans Text" w:eastAsia="Google Sans Text" w:hAnsi="Google Sans Text"/>
          <w:color w:val="1b1c1d"/>
          <w:rtl w:val="0"/>
        </w:rPr>
        <w:t xml:space="preserve"> Golden Gate Capital was explicit about its intentions, stating it expected to "continue to invest behind this scale platform to accelerate new unit development and to acquire additional automotive service providers".</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clearly signals that the merger was not an end-point but the creation of a foundational platform for an industry roll-up strategy.</w:t>
      </w:r>
    </w:p>
    <w:p w:rsidR="00000000" w:rsidDel="00000000" w:rsidP="00000000" w:rsidRDefault="00000000" w:rsidRPr="00000000" w14:paraId="000000E6">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Operational Synergy and Leadership Continuity:</w:t>
      </w:r>
      <w:r w:rsidDel="00000000" w:rsidR="00000000" w:rsidRPr="00000000">
        <w:rPr>
          <w:rFonts w:ascii="Google Sans Text" w:cs="Google Sans Text" w:eastAsia="Google Sans Text" w:hAnsi="Google Sans Text"/>
          <w:color w:val="1b1c1d"/>
          <w:rtl w:val="0"/>
        </w:rPr>
        <w:t xml:space="preserve"> The press release highlighted the goal of combining best practices from both companies to accelerate "industry-leading growth".</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The new leadership structure, with Mavis's Co-CEOs leading the combined company and Express's CEO becoming Executive Chairman, suggests a partnership designed to integrate operational expertise from both organizations, ensuring continuity and leveraging proven management talent. This deal also showcases the lifecycle of private equity investment, representing a "secondary buyout" where one PE firm (ONCAP) exits its investment by selling to another (Golden Gate), which is in an earlier stage of its investment thesis for the sector.</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2.4. CDPQ / Ardian Acquisition of a Stake in Alvest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September 6, 2017, Caisse de dépôt et placement du Québec (CDPQ), a major Canadian institutional investor, and Ardian, a private investment company, announced they had entered into exclusive negotiations to acquire a stake in Alvest, a global leader in airport Ground Support Equipment (GSE).17 The acquisition was successfully completed and announced on February 1, 2018.19 A key feature of the deal was the reinvestment by the previous majority owner, Sagard, and Alvest's management team, indicating their continued confidence in the company's growth prospects.17</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value of the stake acquired by the consortium was €800 million (approximately $893.968 million).21 This figure represents the capital invested by the new partners, CDPQ and Ardian, for their portion of the company's equity.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acquirers purchased a "Significant Equity Interest".17 The official press releases do not specify the exact percentage acquired by the CDPQ/Ardian consortium, nor do they detail the remaining stakes held by the reinvesting parties, Sagard and management.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investment was driven by Alvest's established market leadership and its strong alignment with emerging environmental, social, and governance (ESG) trends in the global aviation industry.</w:t>
      </w:r>
    </w:p>
    <w:p w:rsidR="00000000" w:rsidDel="00000000" w:rsidP="00000000" w:rsidRDefault="00000000" w:rsidRPr="00000000" w14:paraId="000000F2">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Leadership and Resilience:</w:t>
      </w:r>
      <w:r w:rsidDel="00000000" w:rsidR="00000000" w:rsidRPr="00000000">
        <w:rPr>
          <w:rFonts w:ascii="Google Sans Text" w:cs="Google Sans Text" w:eastAsia="Google Sans Text" w:hAnsi="Google Sans Text"/>
          <w:color w:val="1b1c1d"/>
          <w:rtl w:val="0"/>
        </w:rPr>
        <w:t xml:space="preserve"> Alvest was identified as a "global leader in all its main business lines" possessing a "resilient, diversified and well-balanced business model in a growing market".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demonstrates that the investors were acquiring a stake in a stable, market-leading asset with a proven track record.</w:t>
      </w:r>
    </w:p>
    <w:p w:rsidR="00000000" w:rsidDel="00000000" w:rsidP="00000000" w:rsidRDefault="00000000" w:rsidRPr="00000000" w14:paraId="000000F3">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ESG Alignment:</w:t>
      </w:r>
      <w:r w:rsidDel="00000000" w:rsidR="00000000" w:rsidRPr="00000000">
        <w:rPr>
          <w:rFonts w:ascii="Google Sans Text" w:cs="Google Sans Text" w:eastAsia="Google Sans Text" w:hAnsi="Google Sans Text"/>
          <w:color w:val="1b1c1d"/>
          <w:rtl w:val="0"/>
        </w:rPr>
        <w:t xml:space="preserve"> A key driver, particularly for an institutional investor like CDPQ, was Alvest's role in the aviation industry's "shift toward a lower-carbon future," which was described as "strongly aligned with our climate change strategy".</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Alvest's innovative products, such as the "green-taxiing solution" Taxibot and its development of a complete range of electric GSE, were specifically highlighted as valuable assets in this context.</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This focus indicates that a company's sustainability credentials can directly enhance its valuation and attractiveness to long-term institutional capital.</w:t>
      </w:r>
    </w:p>
    <w:p w:rsidR="00000000" w:rsidDel="00000000" w:rsidP="00000000" w:rsidRDefault="00000000" w:rsidRPr="00000000" w14:paraId="000000F4">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Familiarity and Partnership:</w:t>
      </w:r>
      <w:r w:rsidDel="00000000" w:rsidR="00000000" w:rsidRPr="00000000">
        <w:rPr>
          <w:rFonts w:ascii="Google Sans Text" w:cs="Google Sans Text" w:eastAsia="Google Sans Text" w:hAnsi="Google Sans Text"/>
          <w:color w:val="1b1c1d"/>
          <w:rtl w:val="0"/>
        </w:rPr>
        <w:t xml:space="preserve"> Ardian had previously been a shareholder in Alvest from 2006 to 2013, giving them deep institutional knowledge and confidence in the management team.</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transaction structure, involving a consortium of new investors alongside the reinvestment of the previous owner and management, is indicative of a "partnership" model of private equity. This recapitalization was designed to bring in new partners with fresh capital and different strategic priorities (like CDPQ's ESG focus) while maintaining leadership and operational continuity.</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2.5. Advent International Acquisition of Laird PLC</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March 1, 2018, the global private equity firm Advent International announced an agreement for a public-to-private acquisition of Laird PLC (LSE: LRD), a UK-based electronics and technology company specializing in performance materials and wireless connectivity solutions.23 The deal was structured as a recommended cash acquisition to be effected by a scheme of arrangement under UK law and was completed in July 2018.24</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valued at approximately £1 billion, which equated to roughly $1.4 billion at the time.25</w:t>
      </w:r>
    </w:p>
    <w:p w:rsidR="00000000" w:rsidDel="00000000" w:rsidP="00000000" w:rsidRDefault="00000000" w:rsidRPr="00000000" w14:paraId="000000FC">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specific offer price was </w:t>
      </w:r>
      <w:r w:rsidDel="00000000" w:rsidR="00000000" w:rsidRPr="00000000">
        <w:rPr>
          <w:rFonts w:ascii="Google Sans Text" w:cs="Google Sans Text" w:eastAsia="Google Sans Text" w:hAnsi="Google Sans Text"/>
          <w:b w:val="1"/>
          <w:color w:val="1b1c1d"/>
          <w:rtl w:val="0"/>
        </w:rPr>
        <w:t xml:space="preserve">200 pence in cash for each Laird share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24</w:t>
      </w:r>
    </w:p>
    <w:p w:rsidR="00000000" w:rsidDel="00000000" w:rsidP="00000000" w:rsidRDefault="00000000" w:rsidRPr="00000000" w14:paraId="000000FD">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total Enterprise Value, which includes debt, was calculated at approximately </w:t>
      </w:r>
      <w:r w:rsidDel="00000000" w:rsidR="00000000" w:rsidRPr="00000000">
        <w:rPr>
          <w:rFonts w:ascii="Google Sans Text" w:cs="Google Sans Text" w:eastAsia="Google Sans Text" w:hAnsi="Google Sans Text"/>
          <w:b w:val="1"/>
          <w:color w:val="1b1c1d"/>
          <w:rtl w:val="0"/>
        </w:rPr>
        <w:t xml:space="preserve">$1.6 billion</w:t>
      </w:r>
      <w:r w:rsidDel="00000000" w:rsidR="00000000" w:rsidRPr="00000000">
        <w:rPr>
          <w:rFonts w:ascii="Google Sans Text" w:cs="Google Sans Text" w:eastAsia="Google Sans Text" w:hAnsi="Google Sans Text"/>
          <w:color w:val="1b1c1d"/>
          <w:rtl w:val="0"/>
        </w:rPr>
        <w:t xml:space="preserve">, representing a multiple of </w:t>
      </w:r>
      <w:r w:rsidDel="00000000" w:rsidR="00000000" w:rsidRPr="00000000">
        <w:rPr>
          <w:rFonts w:ascii="Google Sans Text" w:cs="Google Sans Text" w:eastAsia="Google Sans Text" w:hAnsi="Google Sans Text"/>
          <w:b w:val="1"/>
          <w:color w:val="1b1c1d"/>
          <w:rtl w:val="0"/>
        </w:rPr>
        <w:t xml:space="preserve">11.6x</w:t>
      </w:r>
      <w:r w:rsidDel="00000000" w:rsidR="00000000" w:rsidRPr="00000000">
        <w:rPr>
          <w:rFonts w:ascii="Google Sans Text" w:cs="Google Sans Text" w:eastAsia="Google Sans Text" w:hAnsi="Google Sans Text"/>
          <w:color w:val="1b1c1d"/>
          <w:rtl w:val="0"/>
        </w:rPr>
        <w:t xml:space="preserve"> Laird's LTM (Last Twelve Months) EBITDA.</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Advent International acquired 100% of the company. This was a "take-private" transaction for the "entire issued and to be issued ordinary share capital of Laird".24</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transaction was a classic private equity take-private of a publicly traded company that was perceived as underperforming or undervalued by the market.</w:t>
      </w:r>
    </w:p>
    <w:p w:rsidR="00000000" w:rsidDel="00000000" w:rsidP="00000000" w:rsidRDefault="00000000" w:rsidRPr="00000000" w14:paraId="00000102">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Value Opportunity:</w:t>
      </w:r>
      <w:r w:rsidDel="00000000" w:rsidR="00000000" w:rsidRPr="00000000">
        <w:rPr>
          <w:rFonts w:ascii="Google Sans Text" w:cs="Google Sans Text" w:eastAsia="Google Sans Text" w:hAnsi="Google Sans Text"/>
          <w:color w:val="1b1c1d"/>
          <w:rtl w:val="0"/>
        </w:rPr>
        <w:t xml:space="preserve"> The offer of 200p per share represented a substantial premium of </w:t>
      </w:r>
      <w:r w:rsidDel="00000000" w:rsidR="00000000" w:rsidRPr="00000000">
        <w:rPr>
          <w:rFonts w:ascii="Google Sans Text" w:cs="Google Sans Text" w:eastAsia="Google Sans Text" w:hAnsi="Google Sans Text"/>
          <w:b w:val="1"/>
          <w:color w:val="1b1c1d"/>
          <w:rtl w:val="0"/>
        </w:rPr>
        <w:t xml:space="preserve">72.6%</w:t>
      </w:r>
      <w:r w:rsidDel="00000000" w:rsidR="00000000" w:rsidRPr="00000000">
        <w:rPr>
          <w:rFonts w:ascii="Google Sans Text" w:cs="Google Sans Text" w:eastAsia="Google Sans Text" w:hAnsi="Google Sans Text"/>
          <w:color w:val="1b1c1d"/>
          <w:rtl w:val="0"/>
        </w:rPr>
        <w:t xml:space="preserve"> over the previous day's closing price, signaling Advent's belief that it could unlock significant value not being recognized by public market investors.</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Laird's stock had fallen dramatically in late 2016 following a profit warning, creating the opportunity for such an acquisition.</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03">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Refocus and Break-up:</w:t>
      </w:r>
      <w:r w:rsidDel="00000000" w:rsidR="00000000" w:rsidRPr="00000000">
        <w:rPr>
          <w:rFonts w:ascii="Google Sans Text" w:cs="Google Sans Text" w:eastAsia="Google Sans Text" w:hAnsi="Google Sans Text"/>
          <w:color w:val="1b1c1d"/>
          <w:rtl w:val="0"/>
        </w:rPr>
        <w:t xml:space="preserve"> Advent's post-acquisition strategy was not to operate Laird as a single entity but to restructure it for maximum value. They immediately organized the business into four distinct units: performance materials, connectivity, thermal management, and connected vehicles.</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move was a clear execution of a "sum-of-the-parts" value creation strategy, where the individual business units, once separated and optimized, are worth more than the whole. This thesis was validated when Advent later sold just the performance materials unit to DuPont in 2021 for $2.3 billion—a price that exceeded the acquisition cost of the entire Laird company just a few years prior.</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2.6. Gores Holdings II, Inc. (SPAC) Merger with Verra Mobility Corp</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June 21, 2018, Verra Mobility, a leading provider of smart transportation solutions and a portfolio company of Platinum Equity, announced it had entered into a definitive merger agreement with Gores Holdings II, Inc. (NASDAQ: GSHT), a special purpose acquisition company (SPAC) sponsored by The Gores Group.29 The transaction, which closed on October 17, 2018, resulted in Verra Mobility becoming a publicly listed company on the NASDAQ exchange under the ticker "VRRM".31</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resulted in an anticipated initial enterprise value of approximately $2.4 billion for the newly public Verra Mobility.29 This valuation was based on a multiple of 11.0x the company's estimated 2018 pro forma Adjusted EBITDA of approximately $219 million.29 The total merger consideration was approximately $2.3 billion, subject to customary adjustments.33 The transaction was funded by a combination of cash held in the SPAC's trust account ($400 million) and a concurrent $400 million private placement (PIPE) from institutional investors.29</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transaction was a 100% merger, resulting in Gores Holdings II acquiring Verra Mobility and then renaming the combined public entity to Verra Mobility Corporation.31 Following the completion of the transaction and the private placement, the previous majority owners, funds managed by Platinum Equity, held an approximately 34% combined stake in the newly public company.31</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rationale for this transaction was to provide Verra Mobility with a path to the public markets, offering liquidity to its existing private equity owner and providing capital for future growth.</w:t>
      </w:r>
    </w:p>
    <w:p w:rsidR="00000000" w:rsidDel="00000000" w:rsidP="00000000" w:rsidRDefault="00000000" w:rsidRPr="00000000" w14:paraId="0000010F">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Public Listing:</w:t>
      </w:r>
      <w:r w:rsidDel="00000000" w:rsidR="00000000" w:rsidRPr="00000000">
        <w:rPr>
          <w:rFonts w:ascii="Google Sans Text" w:cs="Google Sans Text" w:eastAsia="Google Sans Text" w:hAnsi="Google Sans Text"/>
          <w:color w:val="1b1c1d"/>
          <w:rtl w:val="0"/>
        </w:rPr>
        <w:t xml:space="preserve"> The merger with a SPAC provided a faster and more certain route to becoming a publicly traded company compared to a traditional Initial Public Offering (IPO). This allowed Verra Mobility to access public capital markets for future growth initiatives.</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10">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Capital Infusion:</w:t>
      </w:r>
      <w:r w:rsidDel="00000000" w:rsidR="00000000" w:rsidRPr="00000000">
        <w:rPr>
          <w:rFonts w:ascii="Google Sans Text" w:cs="Google Sans Text" w:eastAsia="Google Sans Text" w:hAnsi="Google Sans Text"/>
          <w:color w:val="1b1c1d"/>
          <w:rtl w:val="0"/>
        </w:rPr>
        <w:t xml:space="preserve"> The combination of the SPAC's trust funds and the PIPE investment provided significant capital to the company's balance sheet, with proceeds used to pay down debt and provide growth capital.</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11">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Validation of PE Strategy:</w:t>
      </w:r>
      <w:r w:rsidDel="00000000" w:rsidR="00000000" w:rsidRPr="00000000">
        <w:rPr>
          <w:rFonts w:ascii="Google Sans Text" w:cs="Google Sans Text" w:eastAsia="Google Sans Text" w:hAnsi="Google Sans Text"/>
          <w:color w:val="1b1c1d"/>
          <w:rtl w:val="0"/>
        </w:rPr>
        <w:t xml:space="preserve"> For the seller, Platinum Equity, the transaction represented a successful exit and validation of its "M&amp;A&amp;O" (Mergers, Acquisitions &amp; Operations) approach. Platinum Equity had built Verra Mobility through a combination of acquisitions and operational improvements, and the public listing allowed it to realize a significant return on its investment while retaining a substantial minority stake to participate in future upside.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2.7. Faurecia S.A. Acquisition of Clarion Co., Ltd.</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October 26, 2018, Faurecia, a leading global automotive technology company, announced it had reached binding agreements with Clarion Co., Ltd. and its controlling shareholder, Hitachi, for a tender offer to acquire Clarion.35 Clarion was a major Japanese supplier of in-vehicle infotainment, HMI, and advanced driver assistance systems.35 The tender offer was successful, with shareholders tendering 95.28% of shares by March 1, 2019, and the settlement of the acquisition occurred on March 7, 2019.36</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purchase price was ¥141 billion (approximately €1.1 billion or $1.25 billion).35</w:t>
      </w:r>
    </w:p>
    <w:p w:rsidR="00000000" w:rsidDel="00000000" w:rsidP="00000000" w:rsidRDefault="00000000" w:rsidRPr="00000000" w14:paraId="00000119">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offer price was </w:t>
      </w:r>
      <w:r w:rsidDel="00000000" w:rsidR="00000000" w:rsidRPr="00000000">
        <w:rPr>
          <w:rFonts w:ascii="Google Sans Text" w:cs="Google Sans Text" w:eastAsia="Google Sans Text" w:hAnsi="Google Sans Text"/>
          <w:b w:val="1"/>
          <w:color w:val="1b1c1d"/>
          <w:rtl w:val="0"/>
        </w:rPr>
        <w:t xml:space="preserve">¥2,500 per share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1A">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This price represented a premium of 31.2% over the average of the last 20 trading days prior to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1B">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transaction multiple was calculated at </w:t>
      </w:r>
      <w:r w:rsidDel="00000000" w:rsidR="00000000" w:rsidRPr="00000000">
        <w:rPr>
          <w:rFonts w:ascii="Google Sans Text" w:cs="Google Sans Text" w:eastAsia="Google Sans Text" w:hAnsi="Google Sans Text"/>
          <w:b w:val="1"/>
          <w:color w:val="1b1c1d"/>
          <w:rtl w:val="0"/>
        </w:rPr>
        <w:t xml:space="preserve">5.7x</w:t>
      </w:r>
      <w:r w:rsidDel="00000000" w:rsidR="00000000" w:rsidRPr="00000000">
        <w:rPr>
          <w:rFonts w:ascii="Google Sans Text" w:cs="Google Sans Text" w:eastAsia="Google Sans Text" w:hAnsi="Google Sans Text"/>
          <w:color w:val="1b1c1d"/>
          <w:rtl w:val="0"/>
        </w:rPr>
        <w:t xml:space="preserve"> March 2018 EBITDA, including run-rate synergies estimated at €90 million by 2022.</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Faurecia acquired 100% of Clarion. The process began with a binding agreement from Hitachi to tender its controlling 63.8% stake.35 Following the successful tender offer, Faurecia announced its intention to implement a "squeeze-out" procedure to acquire all remaining shares, making Clarion a wholly-owned subsidiary.35</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was a strategic technology acquisition aimed at positioning Faurecia as a dominant player in the rapidly evolving "Cockpit of the Future."</w:t>
      </w:r>
    </w:p>
    <w:p w:rsidR="00000000" w:rsidDel="00000000" w:rsidP="00000000" w:rsidRDefault="00000000" w:rsidRPr="00000000" w14:paraId="00000120">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Cockpit Electronics Leadership:</w:t>
      </w:r>
      <w:r w:rsidDel="00000000" w:rsidR="00000000" w:rsidRPr="00000000">
        <w:rPr>
          <w:rFonts w:ascii="Google Sans Text" w:cs="Google Sans Text" w:eastAsia="Google Sans Text" w:hAnsi="Google Sans Text"/>
          <w:color w:val="1b1c1d"/>
          <w:rtl w:val="0"/>
        </w:rPr>
        <w:t xml:space="preserve"> The acquisition was designed to "significantly reinforce Faurecia's offer for cockpit systems integration".</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By combining Faurecia's expertise in interior systems with Clarion's electronics and software capabilities, the company aimed to become a leading player in integrated cockpit solutions, including HMI, driver information, and infotainment systems.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21">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Technology and Product Synergy:</w:t>
      </w:r>
      <w:r w:rsidDel="00000000" w:rsidR="00000000" w:rsidRPr="00000000">
        <w:rPr>
          <w:rFonts w:ascii="Google Sans Text" w:cs="Google Sans Text" w:eastAsia="Google Sans Text" w:hAnsi="Google Sans Text"/>
          <w:color w:val="1b1c1d"/>
          <w:rtl w:val="0"/>
        </w:rPr>
        <w:t xml:space="preserve"> Clarion's competencies in image processing, sensing, and driver information were seen as highly complementary to Faurecia's existing portfolio. The combined entity, named "Faurecia Clarion Electronics," was created to generate over €2 billion in sales by 2022.</w:t>
      </w:r>
      <w:r w:rsidDel="00000000" w:rsidR="00000000" w:rsidRPr="00000000">
        <w:rPr>
          <w:rFonts w:ascii="Google Sans Text" w:cs="Google Sans Text" w:eastAsia="Google Sans Text" w:hAnsi="Google Sans Text"/>
          <w:color w:val="575b5f"/>
          <w:sz w:val="24"/>
          <w:szCs w:val="24"/>
          <w:vertAlign w:val="superscript"/>
          <w:rtl w:val="0"/>
        </w:rPr>
        <w:t xml:space="preserve">36</w:t>
      </w:r>
    </w:p>
    <w:p w:rsidR="00000000" w:rsidDel="00000000" w:rsidP="00000000" w:rsidRDefault="00000000" w:rsidRPr="00000000" w14:paraId="00000122">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Geographic and Customer Expansion:</w:t>
      </w:r>
      <w:r w:rsidDel="00000000" w:rsidR="00000000" w:rsidRPr="00000000">
        <w:rPr>
          <w:rFonts w:ascii="Google Sans Text" w:cs="Google Sans Text" w:eastAsia="Google Sans Text" w:hAnsi="Google Sans Text"/>
          <w:color w:val="1b1c1d"/>
          <w:rtl w:val="0"/>
        </w:rPr>
        <w:t xml:space="preserve"> The deal was also a strategic move to expand Faurecia's presence with Japanese OEMs, where Clarion had strong, established relationships.</w:t>
      </w:r>
      <w:r w:rsidDel="00000000" w:rsidR="00000000" w:rsidRPr="00000000">
        <w:rPr>
          <w:rFonts w:ascii="Google Sans Text" w:cs="Google Sans Text" w:eastAsia="Google Sans Text" w:hAnsi="Google Sans Text"/>
          <w:color w:val="575b5f"/>
          <w:sz w:val="24"/>
          <w:szCs w:val="24"/>
          <w:vertAlign w:val="superscript"/>
          <w:rtl w:val="0"/>
        </w:rPr>
        <w:t xml:space="preserve">35</w:t>
      </w:r>
      <w:r w:rsidDel="00000000" w:rsidR="00000000" w:rsidRPr="00000000">
        <w:rPr>
          <w:rFonts w:ascii="Google Sans Text" w:cs="Google Sans Text" w:eastAsia="Google Sans Text" w:hAnsi="Google Sans Text"/>
          <w:color w:val="1b1c1d"/>
          <w:rtl w:val="0"/>
        </w:rPr>
        <w:t xml:space="preserve"> Conversely, Clarion was expected to benefit from Faurecia's strong customer base in Europe.</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2.8. SAF-Holland S.A. Acquisition of V. Orlandi S.p.A.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March 2018, SAF-Holland Group, a global manufacturer of commercial vehicle components, announced the acquisition of a majority stake in V. Orlandi S.p.A., an Italian specialist in coupling systems for trucks and trailers.40 The transaction was completed in the second quarter of 2018, with V. Orlandi being consolidated into SAF-Holland's financial results from April 1, 2018.41</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purchase price for the initial stake was approximately €39 million.40 This price also included a future call option for the remaining shares. The acquisition was funded entirely from SAF-Holland's existing cash reserves.40</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SAF-Holland acquired a 70% stake in V. Orlandi.40 The agreement included a call option for SAF-Holland to acquire the remaining 30% of the company at a later date, providing a clear path to full ownership.40</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key part of SAF-Holland's "2020 growth strategy," aimed at strengthening its market position and expanding its product portfolio and geographic reach.</w:t>
      </w:r>
    </w:p>
    <w:p w:rsidR="00000000" w:rsidDel="00000000" w:rsidP="00000000" w:rsidRDefault="00000000" w:rsidRPr="00000000" w14:paraId="0000012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Strengthening Market Position:</w:t>
      </w:r>
      <w:r w:rsidDel="00000000" w:rsidR="00000000" w:rsidRPr="00000000">
        <w:rPr>
          <w:rFonts w:ascii="Google Sans Text" w:cs="Google Sans Text" w:eastAsia="Google Sans Text" w:hAnsi="Google Sans Text"/>
          <w:color w:val="1b1c1d"/>
          <w:rtl w:val="0"/>
        </w:rPr>
        <w:t xml:space="preserve"> The deal was intended to strengthen SAF-Holland's position as the "second largest player in Europe" for fifth wheels and expand its specialty business with couplings and drawbar eyes for trailers and specialized commercial vehicles.</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2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Product and Market Expansion:</w:t>
      </w:r>
      <w:r w:rsidDel="00000000" w:rsidR="00000000" w:rsidRPr="00000000">
        <w:rPr>
          <w:rFonts w:ascii="Google Sans Text" w:cs="Google Sans Text" w:eastAsia="Google Sans Text" w:hAnsi="Google Sans Text"/>
          <w:color w:val="1b1c1d"/>
          <w:rtl w:val="0"/>
        </w:rPr>
        <w:t xml:space="preserve"> V. Orlandi brought valuable expertise and a product line in coupling systems for specialized vehicles, including agricultural and forestry vehicles, which accounted for around 20% of its sales.</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This diversified SAF-Holland's product offering.</w:t>
      </w:r>
    </w:p>
    <w:p w:rsidR="00000000" w:rsidDel="00000000" w:rsidP="00000000" w:rsidRDefault="00000000" w:rsidRPr="00000000" w14:paraId="0000013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Geographic Reach:</w:t>
      </w:r>
      <w:r w:rsidDel="00000000" w:rsidR="00000000" w:rsidRPr="00000000">
        <w:rPr>
          <w:rFonts w:ascii="Google Sans Text" w:cs="Google Sans Text" w:eastAsia="Google Sans Text" w:hAnsi="Google Sans Text"/>
          <w:color w:val="1b1c1d"/>
          <w:rtl w:val="0"/>
        </w:rPr>
        <w:t xml:space="preserve"> The acquisition expanded SAF-Holland's presence in key regional markets where V. Orlandi had a strong footing, such as Russia, the Middle East, and Australia.</w:t>
      </w:r>
      <w:r w:rsidDel="00000000" w:rsidR="00000000" w:rsidRPr="00000000">
        <w:rPr>
          <w:rFonts w:ascii="Google Sans Text" w:cs="Google Sans Text" w:eastAsia="Google Sans Text" w:hAnsi="Google Sans Text"/>
          <w:color w:val="575b5f"/>
          <w:sz w:val="24"/>
          <w:szCs w:val="24"/>
          <w:vertAlign w:val="superscript"/>
          <w:rtl w:val="0"/>
        </w:rPr>
        <w:t xml:space="preserve">40</w:t>
      </w:r>
      <w:r w:rsidDel="00000000" w:rsidR="00000000" w:rsidRPr="00000000">
        <w:rPr>
          <w:rFonts w:ascii="Google Sans Text" w:cs="Google Sans Text" w:eastAsia="Google Sans Text" w:hAnsi="Google Sans Text"/>
          <w:color w:val="1b1c1d"/>
          <w:rtl w:val="0"/>
        </w:rPr>
        <w:t xml:space="preserve"> V. Orlandi was expected to benefit from SAF-Holland's extensive global production and sales infrastructure to roll out its product range worldwide.</w:t>
      </w:r>
    </w:p>
    <w:p w:rsidR="00000000" w:rsidDel="00000000" w:rsidP="00000000" w:rsidRDefault="00000000" w:rsidRPr="00000000" w14:paraId="00000131">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Aftermarket Synergy:</w:t>
      </w:r>
      <w:r w:rsidDel="00000000" w:rsidR="00000000" w:rsidRPr="00000000">
        <w:rPr>
          <w:rFonts w:ascii="Google Sans Text" w:cs="Google Sans Text" w:eastAsia="Google Sans Text" w:hAnsi="Google Sans Text"/>
          <w:color w:val="1b1c1d"/>
          <w:rtl w:val="0"/>
        </w:rPr>
        <w:t xml:space="preserve"> V. Orlandi's strong spare parts and accessories business was noted as combining well with SAF-Holland's existing Aftermarket activities, providing an immediate boost to that segment.</w:t>
      </w:r>
      <w:r w:rsidDel="00000000" w:rsidR="00000000" w:rsidRPr="00000000">
        <w:rPr>
          <w:rFonts w:ascii="Google Sans Text" w:cs="Google Sans Text" w:eastAsia="Google Sans Text" w:hAnsi="Google Sans Text"/>
          <w:color w:val="575b5f"/>
          <w:sz w:val="24"/>
          <w:szCs w:val="24"/>
          <w:vertAlign w:val="superscript"/>
          <w:rtl w:val="0"/>
        </w:rPr>
        <w:t xml:space="preserve">40</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2.9. Cummins Inc. Acquisition of Johnson Matthey Battery Systems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January 31, 2018, Cummins Inc. (NYSE: CMI), a global power leader, announced the acquisition of Johnson Matthey's UK automotive battery systems business.43 This subsidiary of Johnson Matthey specialized in high-voltage automotive-grade battery systems for electric and hybrid vehicles. The acquisition was signed and closed on the same day, January 31, 2018.43</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Disclosed. The official press releases and related news articles do not disclose the financial terms of the transaction.43</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Cummins acquired 100% of Johnson Matthey's UK automotive battery systems business unit.43 This was a strategic acquisition of a specific business line, not the entire Johnson Matthey parent company.</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acquisition was a critical step in Cummins' broader strategy to become a global leader in electrified power and to build out a comprehensive portfolio of energy storage solutions.</w:t>
      </w:r>
    </w:p>
    <w:p w:rsidR="00000000" w:rsidDel="00000000" w:rsidP="00000000" w:rsidRDefault="00000000" w:rsidRPr="00000000" w14:paraId="0000013D">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Capability Expansion in Electrification:</w:t>
      </w:r>
      <w:r w:rsidDel="00000000" w:rsidR="00000000" w:rsidRPr="00000000">
        <w:rPr>
          <w:rFonts w:ascii="Google Sans Text" w:cs="Google Sans Text" w:eastAsia="Google Sans Text" w:hAnsi="Google Sans Text"/>
          <w:color w:val="1b1c1d"/>
          <w:rtl w:val="0"/>
        </w:rPr>
        <w:t xml:space="preserve"> The primary driver was to expand Cummins' electrification and energy storage capabilities. Johnson Matthey's business brought expertise in high-voltage battery systems, which complemented Cummins' earlier acquisition of Brammo, a company focused on low-voltage battery packs.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move gave Cummins "capability across the entire range of energy storage options".</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3E">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Collaboration:</w:t>
      </w:r>
      <w:r w:rsidDel="00000000" w:rsidR="00000000" w:rsidRPr="00000000">
        <w:rPr>
          <w:rFonts w:ascii="Google Sans Text" w:cs="Google Sans Text" w:eastAsia="Google Sans Text" w:hAnsi="Google Sans Text"/>
          <w:color w:val="1b1c1d"/>
          <w:rtl w:val="0"/>
        </w:rPr>
        <w:t xml:space="preserve"> As part of the deal, Cummins and Johnson Matthey agreed to collaborate on the development of high-energy battery materials, including Johnson Matthey's eLNO (enhanced lithium nickel oxide) product, for commercial heavy-duty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allowed each company to focus on its core strengths: Cummins on powertrain and system integration, and Johnson Matthey on advanced materials science.</w:t>
      </w:r>
    </w:p>
    <w:p w:rsidR="00000000" w:rsidDel="00000000" w:rsidP="00000000" w:rsidRDefault="00000000" w:rsidRPr="00000000" w14:paraId="0000013F">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Positioning:</w:t>
      </w:r>
      <w:r w:rsidDel="00000000" w:rsidR="00000000" w:rsidRPr="00000000">
        <w:rPr>
          <w:rFonts w:ascii="Google Sans Text" w:cs="Google Sans Text" w:eastAsia="Google Sans Text" w:hAnsi="Google Sans Text"/>
          <w:color w:val="1b1c1d"/>
          <w:rtl w:val="0"/>
        </w:rPr>
        <w:t xml:space="preserve"> The acquisition provided Cummins with technical expertise and an existing customer base in markets that were more rapidly adopting electrification, positioning Cummins to deliver electrified powertrains to customers starting in 2019.</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2.10. Meritor, Inc. Acquisition of AA Gear &amp; Manufacturing, Inc.</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April 30, 2018, Meritor, Inc., a global supplier of drivetrain and braking solutions, announced that it had acquired substantially all of the assets of AA Gear &amp; Manufacturing, Inc. (AAG) and its subsidiaries.47 AAG was a privately-held manufacturer specializing in complex gear and shaft applications for a range of industries, including agriculture, construction, and heavy truck.48</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Disclosed. The official press releases and related reports explicitly state that the "Terms of the transaction were not disclosed".49</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was an asset purchase, not an equity acquisition. Meritor acquired "substantially all of the assets" of AA Gear &amp; Manufacturing, Inc..48 This legal structure allows the buyer to acquire specific assets (and potentially liabilities) of a company without acquiring the corporate entity itself.</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strategic move to enhance Meritor's technical capabilities and accelerate the growth of its Components business segment.</w:t>
      </w:r>
    </w:p>
    <w:p w:rsidR="00000000" w:rsidDel="00000000" w:rsidP="00000000" w:rsidRDefault="00000000" w:rsidRPr="00000000" w14:paraId="0000014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Technical Capability Enhancement:</w:t>
      </w:r>
      <w:r w:rsidDel="00000000" w:rsidR="00000000" w:rsidRPr="00000000">
        <w:rPr>
          <w:rFonts w:ascii="Google Sans Text" w:cs="Google Sans Text" w:eastAsia="Google Sans Text" w:hAnsi="Google Sans Text"/>
          <w:color w:val="1b1c1d"/>
          <w:rtl w:val="0"/>
        </w:rPr>
        <w:t xml:space="preserve"> The primary goal was to gain AAG's "increased technical capabilities" in manufacturing complex gear and shaft applications.</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expertise was expected to enable Meritor to offer new products and applications to its customers.</w:t>
      </w:r>
    </w:p>
    <w:p w:rsidR="00000000" w:rsidDel="00000000" w:rsidP="00000000" w:rsidRDefault="00000000" w:rsidRPr="00000000" w14:paraId="0000014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Acceleration of Growth Strategy:</w:t>
      </w:r>
      <w:r w:rsidDel="00000000" w:rsidR="00000000" w:rsidRPr="00000000">
        <w:rPr>
          <w:rFonts w:ascii="Google Sans Text" w:cs="Google Sans Text" w:eastAsia="Google Sans Text" w:hAnsi="Google Sans Text"/>
          <w:color w:val="1b1c1d"/>
          <w:rtl w:val="0"/>
        </w:rPr>
        <w:t xml:space="preserve"> The acquisition was explicitly intended to "accelerate our components growth strategy".</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By integrating AAG's specialized manufacturing and engineering talent, Meritor could more quickly develop and bring to market new components.</w:t>
      </w:r>
    </w:p>
    <w:p w:rsidR="00000000" w:rsidDel="00000000" w:rsidP="00000000" w:rsidRDefault="00000000" w:rsidRPr="00000000" w14:paraId="0000014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Customer and Market Diversification:</w:t>
      </w:r>
      <w:r w:rsidDel="00000000" w:rsidR="00000000" w:rsidRPr="00000000">
        <w:rPr>
          <w:rFonts w:ascii="Google Sans Text" w:cs="Google Sans Text" w:eastAsia="Google Sans Text" w:hAnsi="Google Sans Text"/>
          <w:color w:val="1b1c1d"/>
          <w:rtl w:val="0"/>
        </w:rPr>
        <w:t xml:space="preserve"> AAG served a wide range of end markets, including agriculture, construction, and diversified industrial, in addition to heavy truck.</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This provided Meritor with an opportunity to strengthen its position and relationships within these adjacent markets.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2.11. Cummins Inc. Acquisition of Efficient Drivetrains, Inc. (EDI)</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2, 2018, Cummins Inc. announced that it was acquiring Efficient Drivetrains, Inc. (EDI), a Silicon Valley-based company that designs and produces hybrid and fully-electric power solutions for commercial markets.51 The transaction was expected to close in the third quarter of 2018, subject to customary closing conditions.51</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Disclosed. The official press releases and related news articles state that the terms of the transaction were not disclosed.53</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Cummins acquired 100% of Efficient Drivetrains, Inc. The announcements refer to the full acquisition of the company.51</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acquisition was another key move in Cummins' accelerated push into electrification, aimed at broadening its portfolio of electrified powertrain solutions.</w:t>
      </w:r>
    </w:p>
    <w:p w:rsidR="00000000" w:rsidDel="00000000" w:rsidP="00000000" w:rsidRDefault="00000000" w:rsidRPr="00000000" w14:paraId="00000159">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Broadening Electrification Expertise:</w:t>
      </w:r>
      <w:r w:rsidDel="00000000" w:rsidR="00000000" w:rsidRPr="00000000">
        <w:rPr>
          <w:rFonts w:ascii="Google Sans Text" w:cs="Google Sans Text" w:eastAsia="Google Sans Text" w:hAnsi="Google Sans Text"/>
          <w:color w:val="1b1c1d"/>
          <w:rtl w:val="0"/>
        </w:rPr>
        <w:t xml:space="preserve"> EDI's portfolio of fully-electric and unique four-mode hybrid powertrains was intended to "broaden Cummins' electrification expertise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EDI's hybrid system was noted as being highly versatile, able to switch in real time between fully electric, series, and parallel modes.</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5A">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Accelerating Market Entry:</w:t>
      </w:r>
      <w:r w:rsidDel="00000000" w:rsidR="00000000" w:rsidRPr="00000000">
        <w:rPr>
          <w:rFonts w:ascii="Google Sans Text" w:cs="Google Sans Text" w:eastAsia="Google Sans Text" w:hAnsi="Google Sans Text"/>
          <w:color w:val="1b1c1d"/>
          <w:rtl w:val="0"/>
        </w:rPr>
        <w:t xml:space="preserve"> The acquisition provided Cummins with a "springboard for Cummins into electrified markets".</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EDI's existing products, which had already traveled more than six million miles in fleet settings, and its diverse customer base gave Cummins a more immediate ability to grow its market share in the electrified space.</w:t>
      </w:r>
      <w:r w:rsidDel="00000000" w:rsidR="00000000" w:rsidRPr="00000000">
        <w:rPr>
          <w:rFonts w:ascii="Google Sans Text" w:cs="Google Sans Text" w:eastAsia="Google Sans Text" w:hAnsi="Google Sans Text"/>
          <w:color w:val="575b5f"/>
          <w:sz w:val="24"/>
          <w:szCs w:val="24"/>
          <w:vertAlign w:val="superscript"/>
          <w:rtl w:val="0"/>
        </w:rPr>
        <w:t xml:space="preserve">51</w:t>
      </w:r>
    </w:p>
    <w:p w:rsidR="00000000" w:rsidDel="00000000" w:rsidP="00000000" w:rsidRDefault="00000000" w:rsidRPr="00000000" w14:paraId="0000015B">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Building a Comprehensive Portfolio:</w:t>
      </w:r>
      <w:r w:rsidDel="00000000" w:rsidR="00000000" w:rsidRPr="00000000">
        <w:rPr>
          <w:rFonts w:ascii="Google Sans Text" w:cs="Google Sans Text" w:eastAsia="Google Sans Text" w:hAnsi="Google Sans Text"/>
          <w:color w:val="1b1c1d"/>
          <w:rtl w:val="0"/>
        </w:rPr>
        <w:t xml:space="preserve"> This deal was part of a series of strategic acquisitions in the electrification space for Cummins, following its purchases of Johnson Matthey Battery Systems (high-voltage batteries) and Brammo (low-voltage batteries).</w:t>
      </w:r>
      <w:r w:rsidDel="00000000" w:rsidR="00000000" w:rsidRPr="00000000">
        <w:rPr>
          <w:rFonts w:ascii="Google Sans Text" w:cs="Google Sans Text" w:eastAsia="Google Sans Text" w:hAnsi="Google Sans Text"/>
          <w:color w:val="575b5f"/>
          <w:sz w:val="24"/>
          <w:szCs w:val="24"/>
          <w:vertAlign w:val="superscript"/>
          <w:rtl w:val="0"/>
        </w:rPr>
        <w:t xml:space="preserve">51</w:t>
      </w:r>
      <w:r w:rsidDel="00000000" w:rsidR="00000000" w:rsidRPr="00000000">
        <w:rPr>
          <w:rFonts w:ascii="Google Sans Text" w:cs="Google Sans Text" w:eastAsia="Google Sans Text" w:hAnsi="Google Sans Text"/>
          <w:color w:val="1b1c1d"/>
          <w:rtl w:val="0"/>
        </w:rPr>
        <w:t xml:space="preserve"> The addition of EDI's powertrain technology provided another critical piece of the integrated electrified power solution that Cummins was building.</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2.12. Exxon Mobil Corp. Acquisition of PT Federal Karyatama (FKT)</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April 29, 2018, ExxonMobil announced it had agreed to purchase PT Federal Karyatama (FKT), one of Indonesia's largest manufacturers and marketers of motorcycle lubricants.55 The acquisition from parent company PT Mitra Pinasthika Mustika Tbk. was completed on June 28, 2018.57 The deal included the well-known Federal Oil brand, a modern blending plant, and an extensive distribution network in Indonesia.55</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valued at $436 million.58</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ExxonMobil acquired a 100% interest in PT Federal Karyatama.55</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acquisition was a strategic move by ExxonMobil to significantly expand its lubricants business in a key high-growth international market.</w:t>
      </w:r>
    </w:p>
    <w:p w:rsidR="00000000" w:rsidDel="00000000" w:rsidP="00000000" w:rsidRDefault="00000000" w:rsidRPr="00000000" w14:paraId="0000016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Penetration in a Growth Market:</w:t>
      </w:r>
      <w:r w:rsidDel="00000000" w:rsidR="00000000" w:rsidRPr="00000000">
        <w:rPr>
          <w:rFonts w:ascii="Google Sans Text" w:cs="Google Sans Text" w:eastAsia="Google Sans Text" w:hAnsi="Google Sans Text"/>
          <w:color w:val="1b1c1d"/>
          <w:rtl w:val="0"/>
        </w:rPr>
        <w:t xml:space="preserve"> The primary driver was to accelerate growth in Indonesia, described as "one of the fastest growing lubricants markets in Asia".</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Asia is expected to represent 70% of global lubricant demand growth over the next decade, making a strong Indonesian presence critical.</w:t>
      </w:r>
      <w:r w:rsidDel="00000000" w:rsidR="00000000" w:rsidRPr="00000000">
        <w:rPr>
          <w:rFonts w:ascii="Google Sans Text" w:cs="Google Sans Text" w:eastAsia="Google Sans Text" w:hAnsi="Google Sans Text"/>
          <w:color w:val="575b5f"/>
          <w:sz w:val="24"/>
          <w:szCs w:val="24"/>
          <w:vertAlign w:val="superscript"/>
          <w:rtl w:val="0"/>
        </w:rPr>
        <w:t xml:space="preserve">55</w:t>
      </w:r>
    </w:p>
    <w:p w:rsidR="00000000" w:rsidDel="00000000" w:rsidP="00000000" w:rsidRDefault="00000000" w:rsidRPr="00000000" w14:paraId="0000016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Acquisition of Brand and Distribution:</w:t>
      </w:r>
      <w:r w:rsidDel="00000000" w:rsidR="00000000" w:rsidRPr="00000000">
        <w:rPr>
          <w:rFonts w:ascii="Google Sans Text" w:cs="Google Sans Text" w:eastAsia="Google Sans Text" w:hAnsi="Google Sans Text"/>
          <w:color w:val="1b1c1d"/>
          <w:rtl w:val="0"/>
        </w:rPr>
        <w:t xml:space="preserve"> The deal provided ExxonMobil with the established and respected Federal Oil brand, which had a strong presence in the motorcycle lubricant segment.</w:t>
      </w:r>
      <w:r w:rsidDel="00000000" w:rsidR="00000000" w:rsidRPr="00000000">
        <w:rPr>
          <w:rFonts w:ascii="Google Sans Text" w:cs="Google Sans Text" w:eastAsia="Google Sans Text" w:hAnsi="Google Sans Text"/>
          <w:color w:val="575b5f"/>
          <w:sz w:val="24"/>
          <w:szCs w:val="24"/>
          <w:vertAlign w:val="superscript"/>
          <w:rtl w:val="0"/>
        </w:rPr>
        <w:t xml:space="preserve">57</w:t>
      </w:r>
      <w:r w:rsidDel="00000000" w:rsidR="00000000" w:rsidRPr="00000000">
        <w:rPr>
          <w:rFonts w:ascii="Google Sans Text" w:cs="Google Sans Text" w:eastAsia="Google Sans Text" w:hAnsi="Google Sans Text"/>
          <w:color w:val="1b1c1d"/>
          <w:rtl w:val="0"/>
        </w:rPr>
        <w:t xml:space="preserve"> Crucially, it also gave ExxonMobil control of FKT's extensive distribution network, comprising approximately 40 dealers, 3,200 Federal Oil Centers, and more than 10,000 retailers.</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This provided immediate, deep market access that would have taken years to build organically.</w:t>
      </w:r>
    </w:p>
    <w:p w:rsidR="00000000" w:rsidDel="00000000" w:rsidP="00000000" w:rsidRDefault="00000000" w:rsidRPr="00000000" w14:paraId="0000016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Local Manufacturing Assets:</w:t>
      </w:r>
      <w:r w:rsidDel="00000000" w:rsidR="00000000" w:rsidRPr="00000000">
        <w:rPr>
          <w:rFonts w:ascii="Google Sans Text" w:cs="Google Sans Text" w:eastAsia="Google Sans Text" w:hAnsi="Google Sans Text"/>
          <w:color w:val="1b1c1d"/>
          <w:rtl w:val="0"/>
        </w:rPr>
        <w:t xml:space="preserve"> The acquisition included a 700,000 barrel-per-year blending plant in Cilegon, Indonesia.</w:t>
      </w:r>
      <w:r w:rsidDel="00000000" w:rsidR="00000000" w:rsidRPr="00000000">
        <w:rPr>
          <w:rFonts w:ascii="Google Sans Text" w:cs="Google Sans Text" w:eastAsia="Google Sans Text" w:hAnsi="Google Sans Text"/>
          <w:color w:val="575b5f"/>
          <w:sz w:val="24"/>
          <w:szCs w:val="24"/>
          <w:vertAlign w:val="superscript"/>
          <w:rtl w:val="0"/>
        </w:rPr>
        <w:t xml:space="preserve">55</w:t>
      </w:r>
      <w:r w:rsidDel="00000000" w:rsidR="00000000" w:rsidRPr="00000000">
        <w:rPr>
          <w:rFonts w:ascii="Google Sans Text" w:cs="Google Sans Text" w:eastAsia="Google Sans Text" w:hAnsi="Google Sans Text"/>
          <w:color w:val="1b1c1d"/>
          <w:rtl w:val="0"/>
        </w:rPr>
        <w:t xml:space="preserve"> Owning a local manufacturing asset is a significant strategic advantage, as it can reduce supply chain costs, improve responsiveness to local market demand, and ease the process of obtaining local certifications.</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2.13. GGI INV SPV SAPI de CV Acquisition of Rassini, S.A.B. de C.V.</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October 31, 2018, it was announced that GGI INV SPV, S.A.P.I. de C.V. ("GGI"), a special purpose vehicle created by Rassini's controlling group of investors, had launched a tender offer to purchase all outstanding shares of Rassini, S.A.B. de C.V. (BMV: RASSINI).60 The stated goal of the offer was to delist the company from the Mexican Stock Exchange (Bolsa Mexicana de Valores).61 The tender offer period was set from November 1, 2018, to December 3, 2018, with a settlement date of December 10, 2018.60</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value of the tender offer was up to $665,898,113.92.60</w:t>
      </w:r>
    </w:p>
    <w:p w:rsidR="00000000" w:rsidDel="00000000" w:rsidP="00000000" w:rsidRDefault="00000000" w:rsidRPr="00000000" w14:paraId="0000017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offer price was set at </w:t>
      </w:r>
      <w:r w:rsidDel="00000000" w:rsidR="00000000" w:rsidRPr="00000000">
        <w:rPr>
          <w:rFonts w:ascii="Google Sans Text" w:cs="Google Sans Text" w:eastAsia="Google Sans Text" w:hAnsi="Google Sans Text"/>
          <w:b w:val="1"/>
          <w:color w:val="1b1c1d"/>
          <w:rtl w:val="0"/>
        </w:rPr>
        <w:t xml:space="preserve">$2.08 per Series "A" share</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color w:val="1b1c1d"/>
          <w:rtl w:val="0"/>
        </w:rPr>
        <w:t xml:space="preserve">$4.16 per CPO</w:t>
      </w:r>
      <w:r w:rsidDel="00000000" w:rsidR="00000000" w:rsidRPr="00000000">
        <w:rPr>
          <w:rFonts w:ascii="Google Sans Text" w:cs="Google Sans Text" w:eastAsia="Google Sans Text" w:hAnsi="Google Sans Text"/>
          <w:color w:val="1b1c1d"/>
          <w:rtl w:val="0"/>
        </w:rPr>
        <w:t xml:space="preserve"> (each CPO representing one Series "B" and one Series "C" share).</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7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This valuation implied a 2018E FV/EBITDA multiple of 4.2x.</w:t>
      </w:r>
      <w:r w:rsidDel="00000000" w:rsidR="00000000" w:rsidRPr="00000000">
        <w:rPr>
          <w:rFonts w:ascii="Google Sans Text" w:cs="Google Sans Text" w:eastAsia="Google Sans Text" w:hAnsi="Google Sans Text"/>
          <w:color w:val="575b5f"/>
          <w:sz w:val="24"/>
          <w:szCs w:val="24"/>
          <w:vertAlign w:val="superscript"/>
          <w:rtl w:val="0"/>
        </w:rPr>
        <w:t xml:space="preserve">61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tender offer was for up to 100% of Rassini's outstanding capital stock not already held by the controlling group.60 Prior to the offer, the controlling persons of GGI already held, directly and indirectly, a 45.73% stake in Rassini's capital stock.60 The offer targeted the remaining shares held by the public.</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motivation for the transaction was to take the company private, a move driven by the controlling shareholders' belief that the company's public market valuation did not reflect its fundamental value.</w:t>
      </w:r>
    </w:p>
    <w:p w:rsidR="00000000" w:rsidDel="00000000" w:rsidP="00000000" w:rsidRDefault="00000000" w:rsidRPr="00000000" w14:paraId="0000017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Delisting from Public Market:</w:t>
      </w:r>
      <w:r w:rsidDel="00000000" w:rsidR="00000000" w:rsidRPr="00000000">
        <w:rPr>
          <w:rFonts w:ascii="Google Sans Text" w:cs="Google Sans Text" w:eastAsia="Google Sans Text" w:hAnsi="Google Sans Text"/>
          <w:color w:val="1b1c1d"/>
          <w:rtl w:val="0"/>
        </w:rPr>
        <w:t xml:space="preserve"> The explicit goal was to delist Rassini from the Mexican Stock Exchange.</w:t>
      </w:r>
      <w:r w:rsidDel="00000000" w:rsidR="00000000" w:rsidRPr="00000000">
        <w:rPr>
          <w:rFonts w:ascii="Google Sans Text" w:cs="Google Sans Text" w:eastAsia="Google Sans Text" w:hAnsi="Google Sans Text"/>
          <w:color w:val="575b5f"/>
          <w:sz w:val="24"/>
          <w:szCs w:val="24"/>
          <w:vertAlign w:val="superscript"/>
          <w:rtl w:val="0"/>
        </w:rPr>
        <w:t xml:space="preserve">61</w:t>
      </w:r>
      <w:r w:rsidDel="00000000" w:rsidR="00000000" w:rsidRPr="00000000">
        <w:rPr>
          <w:rFonts w:ascii="Google Sans Text" w:cs="Google Sans Text" w:eastAsia="Google Sans Text" w:hAnsi="Google Sans Text"/>
          <w:color w:val="1b1c1d"/>
          <w:rtl w:val="0"/>
        </w:rPr>
        <w:t xml:space="preserve"> This allows a company to operate without the pressures of quarterly earnings reports, public market volatility, and the costs associated with being a listed entity.</w:t>
      </w:r>
    </w:p>
    <w:p w:rsidR="00000000" w:rsidDel="00000000" w:rsidP="00000000" w:rsidRDefault="00000000" w:rsidRPr="00000000" w14:paraId="0000017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Valuation Discrepancy:</w:t>
      </w:r>
      <w:r w:rsidDel="00000000" w:rsidR="00000000" w:rsidRPr="00000000">
        <w:rPr>
          <w:rFonts w:ascii="Google Sans Text" w:cs="Google Sans Text" w:eastAsia="Google Sans Text" w:hAnsi="Google Sans Text"/>
          <w:color w:val="1b1c1d"/>
          <w:rtl w:val="0"/>
        </w:rPr>
        <w:t xml:space="preserve"> Company sources and analysts indicated that the decision was influenced by macroeconomic conditions and that Rassini's stock had been "unjustifiably punished by the market," particularly due to uncertainty related to the renegotiation of NAFTA.</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The controlling group likely believed they could achieve greater long-term value by operating the company privately.</w:t>
      </w:r>
    </w:p>
    <w:p w:rsidR="00000000" w:rsidDel="00000000" w:rsidP="00000000" w:rsidRDefault="00000000" w:rsidRPr="00000000" w14:paraId="0000017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Consolidation of Control:</w:t>
      </w:r>
      <w:r w:rsidDel="00000000" w:rsidR="00000000" w:rsidRPr="00000000">
        <w:rPr>
          <w:rFonts w:ascii="Google Sans Text" w:cs="Google Sans Text" w:eastAsia="Google Sans Text" w:hAnsi="Google Sans Text"/>
          <w:color w:val="1b1c1d"/>
          <w:rtl w:val="0"/>
        </w:rPr>
        <w:t xml:space="preserve"> The tender offer allowed the controlling shareholders to consolidate their ownership and gain full strategic control over the company's direction without interference from public minority shareholders.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2.14. LG Corp. &amp; LG Electronics Acquisition of ZKW Group</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April 26, 2018, LG Electronics Inc. and its parent company, LG Corp., announced the acquisition of ZKW Group, a leading Austrian-based provider of premium automotive lighting and headlight systems.63 The deal, which closed on August 3, 2018, was described as the largest acquisition in LG's history and marked a significant expansion of its automotive components business.65</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value of the transaction was €1.1 billion (approximately $1.3 billion).63</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for 100% of ZKW Group, structured as a joint purchase by the two LG entities 64:</w:t>
      </w:r>
    </w:p>
    <w:p w:rsidR="00000000" w:rsidDel="00000000" w:rsidP="00000000" w:rsidRDefault="00000000" w:rsidRPr="00000000" w14:paraId="00000183">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LG Electronics</w:t>
      </w:r>
      <w:r w:rsidDel="00000000" w:rsidR="00000000" w:rsidRPr="00000000">
        <w:rPr>
          <w:rFonts w:ascii="Google Sans Text" w:cs="Google Sans Text" w:eastAsia="Google Sans Text" w:hAnsi="Google Sans Text"/>
          <w:color w:val="1b1c1d"/>
          <w:rtl w:val="0"/>
        </w:rPr>
        <w:t xml:space="preserve"> acquired a </w:t>
      </w:r>
      <w:r w:rsidDel="00000000" w:rsidR="00000000" w:rsidRPr="00000000">
        <w:rPr>
          <w:rFonts w:ascii="Google Sans Text" w:cs="Google Sans Text" w:eastAsia="Google Sans Text" w:hAnsi="Google Sans Text"/>
          <w:b w:val="1"/>
          <w:color w:val="1b1c1d"/>
          <w:rtl w:val="0"/>
        </w:rPr>
        <w:t xml:space="preserve">70% stake</w:t>
      </w:r>
      <w:r w:rsidDel="00000000" w:rsidR="00000000" w:rsidRPr="00000000">
        <w:rPr>
          <w:rFonts w:ascii="Google Sans Text" w:cs="Google Sans Text" w:eastAsia="Google Sans Text" w:hAnsi="Google Sans Text"/>
          <w:color w:val="1b1c1d"/>
          <w:rtl w:val="0"/>
        </w:rPr>
        <w:t xml:space="preserve"> in ZKW Group for approximately 1.4 trillion won ($1.3 billion).</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84">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LG Corp.</w:t>
      </w:r>
      <w:r w:rsidDel="00000000" w:rsidR="00000000" w:rsidRPr="00000000">
        <w:rPr>
          <w:rFonts w:ascii="Google Sans Text" w:cs="Google Sans Text" w:eastAsia="Google Sans Text" w:hAnsi="Google Sans Text"/>
          <w:color w:val="1b1c1d"/>
          <w:rtl w:val="0"/>
        </w:rPr>
        <w:t xml:space="preserve">, the parent holding company, acquired the remaining </w:t>
      </w:r>
      <w:r w:rsidDel="00000000" w:rsidR="00000000" w:rsidRPr="00000000">
        <w:rPr>
          <w:rFonts w:ascii="Google Sans Text" w:cs="Google Sans Text" w:eastAsia="Google Sans Text" w:hAnsi="Google Sans Text"/>
          <w:b w:val="1"/>
          <w:color w:val="1b1c1d"/>
          <w:rtl w:val="0"/>
        </w:rPr>
        <w:t xml:space="preserve">30% stake</w:t>
      </w:r>
      <w:r w:rsidDel="00000000" w:rsidR="00000000" w:rsidRPr="00000000">
        <w:rPr>
          <w:rFonts w:ascii="Google Sans Text" w:cs="Google Sans Text" w:eastAsia="Google Sans Text" w:hAnsi="Google Sans Text"/>
          <w:color w:val="1b1c1d"/>
          <w:rtl w:val="0"/>
        </w:rPr>
        <w:t xml:space="preserve"> for €330 million ($402 million).</w:t>
      </w:r>
      <w:r w:rsidDel="00000000" w:rsidR="00000000" w:rsidRPr="00000000">
        <w:rPr>
          <w:rFonts w:ascii="Google Sans Text" w:cs="Google Sans Text" w:eastAsia="Google Sans Text" w:hAnsi="Google Sans Text"/>
          <w:color w:val="575b5f"/>
          <w:sz w:val="24"/>
          <w:szCs w:val="24"/>
          <w:vertAlign w:val="superscript"/>
          <w:rtl w:val="0"/>
        </w:rPr>
        <w:t xml:space="preserve">63</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was a major strategic acquisition for LG, designed to bolster its position as a key technology supplier to the global automotive industry, particularly in the premium segment and for future autonomous vehicles.</w:t>
      </w:r>
    </w:p>
    <w:p w:rsidR="00000000" w:rsidDel="00000000" w:rsidP="00000000" w:rsidRDefault="00000000" w:rsidRPr="00000000" w14:paraId="0000018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Portfolio Enhancement:</w:t>
      </w:r>
      <w:r w:rsidDel="00000000" w:rsidR="00000000" w:rsidRPr="00000000">
        <w:rPr>
          <w:rFonts w:ascii="Google Sans Text" w:cs="Google Sans Text" w:eastAsia="Google Sans Text" w:hAnsi="Google Sans Text"/>
          <w:color w:val="1b1c1d"/>
          <w:rtl w:val="0"/>
        </w:rPr>
        <w:t xml:space="preserve"> The purchase of ZKW, a high-tech leader in automotive lighting with customers like BMW, Mercedes-Benz, Audi, and Porsche, significantly enhanced LG's auto parts business portfolio.</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ZKW's premium lighting systems complemented LG's existing strengths in electronics and in-vehicle infotainment.</w:t>
      </w:r>
    </w:p>
    <w:p w:rsidR="00000000" w:rsidDel="00000000" w:rsidP="00000000" w:rsidRDefault="00000000" w:rsidRPr="00000000" w14:paraId="0000018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Technology for Future Mobility:</w:t>
      </w:r>
      <w:r w:rsidDel="00000000" w:rsidR="00000000" w:rsidRPr="00000000">
        <w:rPr>
          <w:rFonts w:ascii="Google Sans Text" w:cs="Google Sans Text" w:eastAsia="Google Sans Text" w:hAnsi="Google Sans Text"/>
          <w:color w:val="1b1c1d"/>
          <w:rtl w:val="0"/>
        </w:rPr>
        <w:t xml:space="preserve"> The acquisition was explicitly aimed at developing advanced automotive lighting for self-driving cars and next-generation vehicles.</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The combination of LG's electronics expertise with ZKW's lighting technology was intended to create "intelligent lighting solutions" and position the combined entity as a leader in autonomous vehicle components.</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8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Leadership and Growth:</w:t>
      </w:r>
      <w:r w:rsidDel="00000000" w:rsidR="00000000" w:rsidRPr="00000000">
        <w:rPr>
          <w:rFonts w:ascii="Google Sans Text" w:cs="Google Sans Text" w:eastAsia="Google Sans Text" w:hAnsi="Google Sans Text"/>
          <w:color w:val="1b1c1d"/>
          <w:rtl w:val="0"/>
        </w:rPr>
        <w:t xml:space="preserve"> LG stated its ambition to become one of the top 10 automotive suppliers worldwide by 2025, and the ZKW acquisition was a critical step toward that goal.</w:t>
      </w:r>
      <w:r w:rsidDel="00000000" w:rsidR="00000000" w:rsidRPr="00000000">
        <w:rPr>
          <w:rFonts w:ascii="Google Sans Text" w:cs="Google Sans Text" w:eastAsia="Google Sans Text" w:hAnsi="Google Sans Text"/>
          <w:color w:val="575b5f"/>
          <w:sz w:val="24"/>
          <w:szCs w:val="24"/>
          <w:vertAlign w:val="superscript"/>
          <w:rtl w:val="0"/>
        </w:rPr>
        <w:t xml:space="preserve">64</w:t>
      </w:r>
      <w:r w:rsidDel="00000000" w:rsidR="00000000" w:rsidRPr="00000000">
        <w:rPr>
          <w:rFonts w:ascii="Google Sans Text" w:cs="Google Sans Text" w:eastAsia="Google Sans Text" w:hAnsi="Google Sans Text"/>
          <w:color w:val="1b1c1d"/>
          <w:rtl w:val="0"/>
        </w:rPr>
        <w:t xml:space="preserve"> ZKW itself had a strong growth trajectory, with an average annual sales growth rate of over 20% in the five years preceding the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65</w:t>
      </w:r>
      <w:r w:rsidDel="00000000" w:rsidR="00000000" w:rsidRPr="00000000">
        <w:rPr>
          <w:rFonts w:ascii="Google Sans Text" w:cs="Google Sans Text" w:eastAsia="Google Sans Text" w:hAnsi="Google Sans Text"/>
          <w:color w:val="1b1c1d"/>
          <w:rtl w:val="0"/>
        </w:rPr>
        <w:t xml:space="preserve"> ZKW was to become the global competence center for automotive lighting within the LG Group.</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2.15. Melrose Industries PLC Acquisition of GKN plc</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what was a high-profile and contentious battle for control, Melrose Industries PLC, a UK-based industrial turnaround specialist, launched a hostile takeover bid for GKN plc, a historic British engineering group. After an initial unsolicited proposal on January 8, 2018, was rejected, Melrose announced a firm hostile offer on January 17, 2018.70 Following a period of intense debate and revised offers, the takeover was ultimately successful, with the deal closing after GKN shareholders voted to accept the offer by the deadline of March 29, 2018.70</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Melrose's final offer, made on March 12, 2018, valued GKN at 467 pence per share, resulting in a total valuation of approximately £8.1 billion.70</w:t>
      </w:r>
    </w:p>
    <w:p w:rsidR="00000000" w:rsidDel="00000000" w:rsidP="00000000" w:rsidRDefault="00000000" w:rsidRPr="00000000" w14:paraId="000001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initial firm offer in January valued each GKN share at 430.1 pence, for a total of approximately £7.4 billion.</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19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consideration was a mix of cash and new Melrose shares. The January offer consisted of </w:t>
      </w:r>
      <w:r w:rsidDel="00000000" w:rsidR="00000000" w:rsidRPr="00000000">
        <w:rPr>
          <w:rFonts w:ascii="Google Sans Text" w:cs="Google Sans Text" w:eastAsia="Google Sans Text" w:hAnsi="Google Sans Text"/>
          <w:b w:val="1"/>
          <w:color w:val="1b1c1d"/>
          <w:rtl w:val="0"/>
        </w:rPr>
        <w:t xml:space="preserve">1.49 New Melrose Shares and 81 pence in cash</w:t>
      </w:r>
      <w:r w:rsidDel="00000000" w:rsidR="00000000" w:rsidRPr="00000000">
        <w:rPr>
          <w:rFonts w:ascii="Google Sans Text" w:cs="Google Sans Text" w:eastAsia="Google Sans Text" w:hAnsi="Google Sans Text"/>
          <w:color w:val="1b1c1d"/>
          <w:rtl w:val="0"/>
        </w:rPr>
        <w:t xml:space="preserve"> for each GKN share.</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The final offer increased the equity component, offering GKN shareholders ownership of 60% of the combined company.</w:t>
      </w:r>
      <w:r w:rsidDel="00000000" w:rsidR="00000000" w:rsidRPr="00000000">
        <w:rPr>
          <w:rFonts w:ascii="Google Sans Text" w:cs="Google Sans Text" w:eastAsia="Google Sans Text" w:hAnsi="Google Sans Text"/>
          <w:color w:val="575b5f"/>
          <w:sz w:val="24"/>
          <w:szCs w:val="24"/>
          <w:vertAlign w:val="superscript"/>
          <w:rtl w:val="0"/>
        </w:rPr>
        <w:t xml:space="preserve">70</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Melrose acquired 100% of the issued and to be issued share capital of GKN plc.71 The transaction was a full takeover of the public company.</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Melrose's rationale was based on its established "buy, improve, sell" business model, arguing that GKN was an underperforming collection of high-quality assets that could deliver significantly more value under new management.</w:t>
      </w:r>
    </w:p>
    <w:p w:rsidR="00000000" w:rsidDel="00000000" w:rsidP="00000000" w:rsidRDefault="00000000" w:rsidRPr="00000000" w14:paraId="000001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Unlocking Value:</w:t>
      </w:r>
      <w:r w:rsidDel="00000000" w:rsidR="00000000" w:rsidRPr="00000000">
        <w:rPr>
          <w:rFonts w:ascii="Google Sans Text" w:cs="Google Sans Text" w:eastAsia="Google Sans Text" w:hAnsi="Google Sans Text"/>
          <w:color w:val="1b1c1d"/>
          <w:rtl w:val="0"/>
        </w:rPr>
        <w:t xml:space="preserve"> Melrose stated its intention to "re-energise and re-purpose GKN's operations" with the goal of enabling them to exceed GKN's own top-end group trading margin target of 10%.</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Melrose argued that its proposal would deliver "significantly greater benefits to the shareholders of GKN than GKN could otherwise achieve on its own".</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1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Shareholder Participation in Upside:</w:t>
      </w:r>
      <w:r w:rsidDel="00000000" w:rsidR="00000000" w:rsidRPr="00000000">
        <w:rPr>
          <w:rFonts w:ascii="Google Sans Text" w:cs="Google Sans Text" w:eastAsia="Google Sans Text" w:hAnsi="Google Sans Text"/>
          <w:color w:val="1b1c1d"/>
          <w:rtl w:val="0"/>
        </w:rPr>
        <w:t xml:space="preserve"> A key part of Melrose's pitch was that GKN shareholders would own a majority of the enlarged group (approximately 57% under the initial offer, rising to 60% in the final offer).</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This allowed them to frame the deal not just as a sale, but as a merger of interests where GKN shareholders would become "major participants in the potential future value creation".</w:t>
      </w:r>
      <w:r w:rsidDel="00000000" w:rsidR="00000000" w:rsidRPr="00000000">
        <w:rPr>
          <w:rFonts w:ascii="Google Sans Text" w:cs="Google Sans Text" w:eastAsia="Google Sans Text" w:hAnsi="Google Sans Text"/>
          <w:color w:val="575b5f"/>
          <w:sz w:val="24"/>
          <w:szCs w:val="24"/>
          <w:vertAlign w:val="superscript"/>
          <w:rtl w:val="0"/>
        </w:rPr>
        <w:t xml:space="preserve">71</w:t>
      </w:r>
    </w:p>
    <w:p w:rsidR="00000000" w:rsidDel="00000000" w:rsidP="00000000" w:rsidRDefault="00000000" w:rsidRPr="00000000" w14:paraId="0000019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Hostile Justification:</w:t>
      </w:r>
      <w:r w:rsidDel="00000000" w:rsidR="00000000" w:rsidRPr="00000000">
        <w:rPr>
          <w:rFonts w:ascii="Google Sans Text" w:cs="Google Sans Text" w:eastAsia="Google Sans Text" w:hAnsi="Google Sans Text"/>
          <w:color w:val="1b1c1d"/>
          <w:rtl w:val="0"/>
        </w:rPr>
        <w:t xml:space="preserve"> GKN's board unanimously rejected the offer as "entirely opportunistic" and claimed it "fundamentally undervalue[d] the Company".</w:t>
      </w:r>
      <w:r w:rsidDel="00000000" w:rsidR="00000000" w:rsidRPr="00000000">
        <w:rPr>
          <w:rFonts w:ascii="Google Sans Text" w:cs="Google Sans Text" w:eastAsia="Google Sans Text" w:hAnsi="Google Sans Text"/>
          <w:color w:val="575b5f"/>
          <w:sz w:val="24"/>
          <w:szCs w:val="24"/>
          <w:vertAlign w:val="superscript"/>
          <w:rtl w:val="0"/>
        </w:rPr>
        <w:t xml:space="preserve">70</w:t>
      </w:r>
      <w:r w:rsidDel="00000000" w:rsidR="00000000" w:rsidRPr="00000000">
        <w:rPr>
          <w:rFonts w:ascii="Google Sans Text" w:cs="Google Sans Text" w:eastAsia="Google Sans Text" w:hAnsi="Google Sans Text"/>
          <w:color w:val="1b1c1d"/>
          <w:rtl w:val="0"/>
        </w:rPr>
        <w:t xml:space="preserve"> However, Melrose successfully appealed directly to shareholders, who ultimately voted in favor of the deal, indicating a belief in Melrose's ability to generate superior returns.</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2.16. Ningbo Jiheng Investment Co Ltd / Jiye Auto Parts GmbH Acquisition of Grammer AG</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May 29, 2018, Grammer AG, a German supplier of automotive interior components and seating systems, announced it had signed a Business Combination Agreement with affiliates of its strategic partner, Ningbo Jifeng Auto Parts Co. Ltd ("Ningbo Jifeng").72 Under the agreement, a subsidiary of Ningbo Jifeng would launch a voluntary public takeover offer for all outstanding shares of Grammer. This move came after Ningbo Jifeng had already become Grammer's largest shareholder in 2017 with a 25.56% stake, initially as a "white knight" to fend off a hostile takeover attempt by the Hastor family.74 The offer was successfully closed on September 6, 2018.75</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offer valued Grammer AG at approximately €772 million (about $893 million).76</w:t>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cash consideration offered was </w:t>
      </w:r>
      <w:r w:rsidDel="00000000" w:rsidR="00000000" w:rsidRPr="00000000">
        <w:rPr>
          <w:rFonts w:ascii="Google Sans Text" w:cs="Google Sans Text" w:eastAsia="Google Sans Text" w:hAnsi="Google Sans Text"/>
          <w:b w:val="1"/>
          <w:color w:val="1b1c1d"/>
          <w:rtl w:val="0"/>
        </w:rPr>
        <w:t xml:space="preserve">€60.00 per share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In addition, shareholders were to receive the expected dividend of €1.25 per share for the 2017 fiscal year, resulting in a </w:t>
      </w:r>
      <w:r w:rsidDel="00000000" w:rsidR="00000000" w:rsidRPr="00000000">
        <w:rPr>
          <w:rFonts w:ascii="Google Sans Text" w:cs="Google Sans Text" w:eastAsia="Google Sans Text" w:hAnsi="Google Sans Text"/>
          <w:b w:val="1"/>
          <w:color w:val="1b1c1d"/>
          <w:rtl w:val="0"/>
        </w:rPr>
        <w:t xml:space="preserve">total consideration of €61.25 per share</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72</w:t>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This offer represented a premium of 19.4% over the previous day's closing price.</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Following the completion of the tender offer, the acquirer, Jiye Investment, indirectly held a total stake of 84.23% in Grammer AG.75 This was achieved by combining the shares acquired through the tender offer with the 25.56% stake already held by an affiliate of Ningbo Jifeng.72 The offer was subject to a minimum acceptance threshold of 50% plus one share.72</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takeover was framed as a deepening of an existing strategic partnership, designed to provide stability and foster long-term growth.</w:t>
      </w:r>
    </w:p>
    <w:p w:rsidR="00000000" w:rsidDel="00000000" w:rsidP="00000000" w:rsidRDefault="00000000" w:rsidRPr="00000000" w14:paraId="000001A8">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Stabilizing Shareholder Structure:</w:t>
      </w:r>
      <w:r w:rsidDel="00000000" w:rsidR="00000000" w:rsidRPr="00000000">
        <w:rPr>
          <w:rFonts w:ascii="Google Sans Text" w:cs="Google Sans Text" w:eastAsia="Google Sans Text" w:hAnsi="Google Sans Text"/>
          <w:color w:val="1b1c1d"/>
          <w:rtl w:val="0"/>
        </w:rPr>
        <w:t xml:space="preserve"> A primary objective was to "further stabilize the shareholder structure" by expanding Ningbo Jifeng's existing stake into a controlling majority.</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This move effectively ended the period of uncertainty caused by the previous hostile takeover threat from the Hastor/Prevent Group.</w:t>
      </w:r>
      <w:r w:rsidDel="00000000" w:rsidR="00000000" w:rsidRPr="00000000">
        <w:rPr>
          <w:rFonts w:ascii="Google Sans Text" w:cs="Google Sans Text" w:eastAsia="Google Sans Text" w:hAnsi="Google Sans Text"/>
          <w:color w:val="575b5f"/>
          <w:sz w:val="24"/>
          <w:szCs w:val="24"/>
          <w:vertAlign w:val="superscript"/>
          <w:rtl w:val="0"/>
        </w:rPr>
        <w:t xml:space="preserve">74</w:t>
      </w:r>
    </w:p>
    <w:p w:rsidR="00000000" w:rsidDel="00000000" w:rsidP="00000000" w:rsidRDefault="00000000" w:rsidRPr="00000000" w14:paraId="000001A9">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Partnership and Growth:</w:t>
      </w:r>
      <w:r w:rsidDel="00000000" w:rsidR="00000000" w:rsidRPr="00000000">
        <w:rPr>
          <w:rFonts w:ascii="Google Sans Text" w:cs="Google Sans Text" w:eastAsia="Google Sans Text" w:hAnsi="Google Sans Text"/>
          <w:color w:val="1b1c1d"/>
          <w:rtl w:val="0"/>
        </w:rPr>
        <w:t xml:space="preserve"> The Business Combination Agreement regulated the principles of the strategic partnership, with the stated goals of optimizing the global footprint and securing the global growth strategy of both companies.</w:t>
      </w:r>
      <w:r w:rsidDel="00000000" w:rsidR="00000000" w:rsidRPr="00000000">
        <w:rPr>
          <w:rFonts w:ascii="Google Sans Text" w:cs="Google Sans Text" w:eastAsia="Google Sans Text" w:hAnsi="Google Sans Text"/>
          <w:color w:val="575b5f"/>
          <w:sz w:val="24"/>
          <w:szCs w:val="24"/>
          <w:vertAlign w:val="superscript"/>
          <w:rtl w:val="0"/>
        </w:rPr>
        <w:t xml:space="preserve">72</w:t>
      </w:r>
      <w:r w:rsidDel="00000000" w:rsidR="00000000" w:rsidRPr="00000000">
        <w:rPr>
          <w:rFonts w:ascii="Google Sans Text" w:cs="Google Sans Text" w:eastAsia="Google Sans Text" w:hAnsi="Google Sans Text"/>
          <w:color w:val="1b1c1d"/>
          <w:rtl w:val="0"/>
        </w:rPr>
        <w:t xml:space="preserve"> For Grammer, the partnership provided enhanced access to the Chinese market through Ningbo Jifeng.</w:t>
      </w:r>
      <w:r w:rsidDel="00000000" w:rsidR="00000000" w:rsidRPr="00000000">
        <w:rPr>
          <w:rFonts w:ascii="Google Sans Text" w:cs="Google Sans Text" w:eastAsia="Google Sans Text" w:hAnsi="Google Sans Text"/>
          <w:color w:val="575b5f"/>
          <w:sz w:val="24"/>
          <w:szCs w:val="24"/>
          <w:vertAlign w:val="superscript"/>
          <w:rtl w:val="0"/>
        </w:rPr>
        <w:t xml:space="preserve">74</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Commitments to Independence:</w:t>
      </w:r>
      <w:r w:rsidDel="00000000" w:rsidR="00000000" w:rsidRPr="00000000">
        <w:rPr>
          <w:rFonts w:ascii="Google Sans Text" w:cs="Google Sans Text" w:eastAsia="Google Sans Text" w:hAnsi="Google Sans Text"/>
          <w:color w:val="1b1c1d"/>
          <w:rtl w:val="0"/>
        </w:rPr>
        <w:t xml:space="preserve"> As part of the agreement, Ningbo Jifeng made a broad set of commitments to secure Grammer's independence, including job guarantees for employees for up to 7.5 years, indicating a long-term, strategic-partner approach rather than a disruptive takeover.</w:t>
      </w:r>
      <w:r w:rsidDel="00000000" w:rsidR="00000000" w:rsidRPr="00000000">
        <w:rPr>
          <w:rFonts w:ascii="Google Sans Text" w:cs="Google Sans Text" w:eastAsia="Google Sans Text" w:hAnsi="Google Sans Text"/>
          <w:color w:val="575b5f"/>
          <w:sz w:val="24"/>
          <w:szCs w:val="24"/>
          <w:vertAlign w:val="superscript"/>
          <w:rtl w:val="0"/>
        </w:rPr>
        <w:t xml:space="preserve">73</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2.17. Michelin Acquisition of Camso</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12, 2018, Michelin announced an agreement to acquire Camso, a Canadian-based leader in off-the-road (OTR) mobility solutions, including rubber tracks and solid tires.78 The acquisition was completed on December 18, 2018, after receiving all necessary regulatory approvals.79 The deal combined the OTR operations of both companies to form a new division managed from Quebec, Canada.78</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consideration paid for the acquisition was $1.36 billion.79 Another source reported the deal value as $1.45 billion, and noted that the deal valued Camso at $1.7 billion including net debt.81 The most consistent figure from the acquirer's direct announcements is $1.36 billion.</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Michelin acquired 100% of Camso. The press releases refer to the "acquisition of Camso" and the combination of the two companies' OTR operations in their entirety.78</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strategic move to create an undisputed global leader in the OTR market.</w:t>
      </w:r>
    </w:p>
    <w:p w:rsidR="00000000" w:rsidDel="00000000" w:rsidP="00000000" w:rsidRDefault="00000000" w:rsidRPr="00000000" w14:paraId="000001B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Creating the World's #1 OTR Player:</w:t>
      </w:r>
      <w:r w:rsidDel="00000000" w:rsidR="00000000" w:rsidRPr="00000000">
        <w:rPr>
          <w:rFonts w:ascii="Google Sans Text" w:cs="Google Sans Text" w:eastAsia="Google Sans Text" w:hAnsi="Google Sans Text"/>
          <w:color w:val="1b1c1d"/>
          <w:rtl w:val="0"/>
        </w:rPr>
        <w:t xml:space="preserve"> The explicit goal of the transaction was to "create the world's number one OTR market player".</w:t>
      </w:r>
      <w:r w:rsidDel="00000000" w:rsidR="00000000" w:rsidRPr="00000000">
        <w:rPr>
          <w:rFonts w:ascii="Google Sans Text" w:cs="Google Sans Text" w:eastAsia="Google Sans Text" w:hAnsi="Google Sans Text"/>
          <w:color w:val="575b5f"/>
          <w:sz w:val="24"/>
          <w:szCs w:val="24"/>
          <w:vertAlign w:val="superscript"/>
          <w:rtl w:val="0"/>
        </w:rPr>
        <w:t xml:space="preserve">78</w:t>
      </w:r>
      <w:r w:rsidDel="00000000" w:rsidR="00000000" w:rsidRPr="00000000">
        <w:rPr>
          <w:rFonts w:ascii="Google Sans Text" w:cs="Google Sans Text" w:eastAsia="Google Sans Text" w:hAnsi="Google Sans Text"/>
          <w:color w:val="1b1c1d"/>
          <w:rtl w:val="0"/>
        </w:rPr>
        <w:t xml:space="preserve"> The combined entity would have more than double the net sales of Camso alone and benefit from a leading position in sustainably dynamic markets.</w:t>
      </w:r>
      <w:r w:rsidDel="00000000" w:rsidR="00000000" w:rsidRPr="00000000">
        <w:rPr>
          <w:rFonts w:ascii="Google Sans Text" w:cs="Google Sans Text" w:eastAsia="Google Sans Text" w:hAnsi="Google Sans Text"/>
          <w:color w:val="575b5f"/>
          <w:sz w:val="24"/>
          <w:szCs w:val="24"/>
          <w:vertAlign w:val="superscript"/>
          <w:rtl w:val="0"/>
        </w:rPr>
        <w:t xml:space="preserve">79</w:t>
      </w:r>
    </w:p>
    <w:p w:rsidR="00000000" w:rsidDel="00000000" w:rsidP="00000000" w:rsidRDefault="00000000" w:rsidRPr="00000000" w14:paraId="000001B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Complementary Product Portfolios:</w:t>
      </w:r>
      <w:r w:rsidDel="00000000" w:rsidR="00000000" w:rsidRPr="00000000">
        <w:rPr>
          <w:rFonts w:ascii="Google Sans Text" w:cs="Google Sans Text" w:eastAsia="Google Sans Text" w:hAnsi="Google Sans Text"/>
          <w:color w:val="1b1c1d"/>
          <w:rtl w:val="0"/>
        </w:rPr>
        <w:t xml:space="preserve"> The product offerings of the two companies were highly complementary. In the agricultural market, the deal created a single supplier of both premium radial tires (Michelin's strength) and tracks (Camso's strength). In construction and material handling, Camso's bias and solid tires (under the SOLIDEAL and CAMSO brands) reinforced Michelin's offerings.</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B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Technological Synergy:</w:t>
      </w:r>
      <w:r w:rsidDel="00000000" w:rsidR="00000000" w:rsidRPr="00000000">
        <w:rPr>
          <w:rFonts w:ascii="Google Sans Text" w:cs="Google Sans Text" w:eastAsia="Google Sans Text" w:hAnsi="Google Sans Text"/>
          <w:color w:val="1b1c1d"/>
          <w:rtl w:val="0"/>
        </w:rPr>
        <w:t xml:space="preserve"> The combination was expected to bolster the group's innovation capacity, particularly in tracks and airless tires. Cross-fertilization of R&amp;D expertise was anticipated to consolidate the group's technological leadership in the sector.</w:t>
      </w:r>
      <w:r w:rsidDel="00000000" w:rsidR="00000000" w:rsidRPr="00000000">
        <w:rPr>
          <w:rFonts w:ascii="Google Sans Text" w:cs="Google Sans Text" w:eastAsia="Google Sans Text" w:hAnsi="Google Sans Text"/>
          <w:color w:val="575b5f"/>
          <w:sz w:val="24"/>
          <w:szCs w:val="24"/>
          <w:vertAlign w:val="superscript"/>
          <w:rtl w:val="0"/>
        </w:rPr>
        <w:t xml:space="preserve">78</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B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2.18. Financière SNOP Dunois S.A. (FSD) Acquisition of Tower International (European Business)</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November 20, 2018, Tower International, Inc. (NYSE: TOWR), a global manufacturer of automotive structural metal components, announced it had signed a Memorandum of Understanding for the sale of all of its European operations to Financière SNOP Dunois S.A. (FSD), a privately owned French automotive supplier.82 The sale was completed on March 1, 2019.83 This transaction was a strategic divestiture for Tower, allowing it to focus on its North American business.</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purchase price represented an Enterprise Value of €255 million (approximately $298 million at the time of the announcement).82 This valuation represented an EV/Adjusted EBITDA multiple of 5.4x based on the European operations' projected 2018 full-year earnings.82</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FSD acquired 100% of Tower International's European Operations. This was a carve-out of a specific geographic business segment, which included manufacturing facilities in Belgium, the Czech Republic, Germany, Italy, Poland, and Slovakia.82</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transaction is a clear example of a strategic divestiture aimed at portfolio optimization and enhancing shareholder value.</w:t>
      </w:r>
    </w:p>
    <w:p w:rsidR="00000000" w:rsidDel="00000000" w:rsidP="00000000" w:rsidRDefault="00000000" w:rsidRPr="00000000" w14:paraId="000001C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Focus on Core North American Business:</w:t>
      </w:r>
      <w:r w:rsidDel="00000000" w:rsidR="00000000" w:rsidRPr="00000000">
        <w:rPr>
          <w:rFonts w:ascii="Google Sans Text" w:cs="Google Sans Text" w:eastAsia="Google Sans Text" w:hAnsi="Google Sans Text"/>
          <w:color w:val="1b1c1d"/>
          <w:rtl w:val="0"/>
        </w:rPr>
        <w:t xml:space="preserve"> For Tower, the sale was an "accretive transaction" that allowed the company to "focus on a North American business with strong organic growth, profit margins and cash flow".</w:t>
      </w:r>
      <w:r w:rsidDel="00000000" w:rsidR="00000000" w:rsidRPr="00000000">
        <w:rPr>
          <w:rFonts w:ascii="Google Sans Text" w:cs="Google Sans Text" w:eastAsia="Google Sans Text" w:hAnsi="Google Sans Text"/>
          <w:color w:val="575b5f"/>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Tower's CEO noted that its North American business had grown significantly due to the industry shift toward trucks and SUVs.</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C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Financial Flexibility:</w:t>
      </w:r>
      <w:r w:rsidDel="00000000" w:rsidR="00000000" w:rsidRPr="00000000">
        <w:rPr>
          <w:rFonts w:ascii="Google Sans Text" w:cs="Google Sans Text" w:eastAsia="Google Sans Text" w:hAnsi="Google Sans Text"/>
          <w:color w:val="1b1c1d"/>
          <w:rtl w:val="0"/>
        </w:rPr>
        <w:t xml:space="preserve"> The divestiture strengthened Tower's balance sheet, reduced net leverage to less than 1x Adjusted EBITDA, and enhanced its financial flexibility to invest in growth, reduce debt further, or return capital to shareholders.</w:t>
      </w:r>
      <w:r w:rsidDel="00000000" w:rsidR="00000000" w:rsidRPr="00000000">
        <w:rPr>
          <w:rFonts w:ascii="Google Sans Text" w:cs="Google Sans Text" w:eastAsia="Google Sans Text" w:hAnsi="Google Sans Text"/>
          <w:color w:val="575b5f"/>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The net cash proceeds were approximately $250 million.</w:t>
      </w:r>
      <w:r w:rsidDel="00000000" w:rsidR="00000000" w:rsidRPr="00000000">
        <w:rPr>
          <w:rFonts w:ascii="Google Sans Text" w:cs="Google Sans Text" w:eastAsia="Google Sans Text" w:hAnsi="Google Sans Text"/>
          <w:color w:val="575b5f"/>
          <w:sz w:val="24"/>
          <w:szCs w:val="24"/>
          <w:vertAlign w:val="superscript"/>
          <w:rtl w:val="0"/>
        </w:rPr>
        <w:t xml:space="preserve">83</w:t>
      </w:r>
    </w:p>
    <w:p w:rsidR="00000000" w:rsidDel="00000000" w:rsidP="00000000" w:rsidRDefault="00000000" w:rsidRPr="00000000" w14:paraId="000001C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Fit for the Buyer:</w:t>
      </w:r>
      <w:r w:rsidDel="00000000" w:rsidR="00000000" w:rsidRPr="00000000">
        <w:rPr>
          <w:rFonts w:ascii="Google Sans Text" w:cs="Google Sans Text" w:eastAsia="Google Sans Text" w:hAnsi="Google Sans Text"/>
          <w:color w:val="1b1c1d"/>
          <w:rtl w:val="0"/>
        </w:rPr>
        <w:t xml:space="preserve"> For FSD, the acquisition was a strategic fit. The announcement noted that "FSD and Tower Europe's operations are very complementary from a customer as well as geographic footprint," allowing for better utilization of assets as part of a larger Pan-European entity.</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2.19. Energizer Holdings, Inc. Acquisition of Spectrum Brands' Global Auto Care Business</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November 15, 2018, Energizer Holdings, Inc. (NYSE: ENR) announced a definitive agreement to acquire the Global Auto Care Business from Spectrum Brands Holdings, Inc. (NYSE: SPB).85 This business included iconic brands such as Armor All, STP, and A/C Pro. The acquisition was completed on January 28, 2019.87</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valued at approximately $1.25 billion, structured as a cash and stock deal.85</w:t>
      </w:r>
    </w:p>
    <w:p w:rsidR="00000000" w:rsidDel="00000000" w:rsidP="00000000" w:rsidRDefault="00000000" w:rsidRPr="00000000" w14:paraId="000001CE">
      <w:pPr>
        <w:numPr>
          <w:ilvl w:val="0"/>
          <w:numId w:val="1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final closing announcement specified the consideration as </w:t>
      </w:r>
      <w:r w:rsidDel="00000000" w:rsidR="00000000" w:rsidRPr="00000000">
        <w:rPr>
          <w:rFonts w:ascii="Google Sans Text" w:cs="Google Sans Text" w:eastAsia="Google Sans Text" w:hAnsi="Google Sans Text"/>
          <w:b w:val="1"/>
          <w:color w:val="1b1c1d"/>
          <w:rtl w:val="0"/>
        </w:rPr>
        <w:t xml:space="preserve">$938.7 million in cash and 5.3 million shares of Energizer common stock</w:t>
      </w:r>
      <w:r w:rsidDel="00000000" w:rsidR="00000000" w:rsidRPr="00000000">
        <w:rPr>
          <w:rFonts w:ascii="Google Sans Text" w:cs="Google Sans Text" w:eastAsia="Google Sans Text" w:hAnsi="Google Sans Text"/>
          <w:color w:val="1b1c1d"/>
          <w:rtl w:val="0"/>
        </w:rPr>
        <w:t xml:space="preserve">, subject to customary purchase price adjustments.</w:t>
      </w:r>
      <w:r w:rsidDel="00000000" w:rsidR="00000000" w:rsidRPr="00000000">
        <w:rPr>
          <w:rFonts w:ascii="Google Sans Text" w:cs="Google Sans Text" w:eastAsia="Google Sans Text" w:hAnsi="Google Sans Text"/>
          <w:color w:val="575b5f"/>
          <w:sz w:val="24"/>
          <w:szCs w:val="24"/>
          <w:vertAlign w:val="superscript"/>
          <w:rtl w:val="0"/>
        </w:rPr>
        <w:t xml:space="preserve">87</w:t>
      </w:r>
      <w:r w:rsidDel="00000000" w:rsidR="00000000" w:rsidRPr="00000000">
        <w:rPr>
          <w:rFonts w:ascii="Google Sans Text" w:cs="Google Sans Text" w:eastAsia="Google Sans Text" w:hAnsi="Google Sans Text"/>
          <w:color w:val="1b1c1d"/>
          <w:rtl w:val="0"/>
        </w:rPr>
        <w:t xml:space="preserve"> The initial agreement had outlined the components as $937.5 million in cash and $312.5 million in Energizer equity.</w:t>
      </w:r>
      <w:r w:rsidDel="00000000" w:rsidR="00000000" w:rsidRPr="00000000">
        <w:rPr>
          <w:rFonts w:ascii="Google Sans Text" w:cs="Google Sans Text" w:eastAsia="Google Sans Text" w:hAnsi="Google Sans Text"/>
          <w:color w:val="575b5f"/>
          <w:sz w:val="24"/>
          <w:szCs w:val="24"/>
          <w:vertAlign w:val="superscript"/>
          <w:rtl w:val="0"/>
        </w:rPr>
        <w:t xml:space="preserve">90</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Energizer acquired 100% of Spectrum Brands' Global Auto Care Business unit.85</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transformative move for Energizer, fundamentally reshaping its existing auto care business and creating a major platform for future expansion.</w:t>
      </w:r>
    </w:p>
    <w:p w:rsidR="00000000" w:rsidDel="00000000" w:rsidP="00000000" w:rsidRDefault="00000000" w:rsidRPr="00000000" w14:paraId="000001D3">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Acquisition of Iconic Brands:</w:t>
      </w:r>
      <w:r w:rsidDel="00000000" w:rsidR="00000000" w:rsidRPr="00000000">
        <w:rPr>
          <w:rFonts w:ascii="Google Sans Text" w:cs="Google Sans Text" w:eastAsia="Google Sans Text" w:hAnsi="Google Sans Text"/>
          <w:color w:val="1b1c1d"/>
          <w:rtl w:val="0"/>
        </w:rPr>
        <w:t xml:space="preserve"> The deal added the "iconic Armor All, STP and A/C Pro brands" to Energizer's portfolio.</w:t>
      </w:r>
      <w:r w:rsidDel="00000000" w:rsidR="00000000" w:rsidRPr="00000000">
        <w:rPr>
          <w:rFonts w:ascii="Google Sans Text" w:cs="Google Sans Text" w:eastAsia="Google Sans Text" w:hAnsi="Google Sans Text"/>
          <w:color w:val="575b5f"/>
          <w:sz w:val="24"/>
          <w:szCs w:val="24"/>
          <w:vertAlign w:val="superscript"/>
          <w:rtl w:val="0"/>
        </w:rPr>
        <w:t xml:space="preserve">85</w:t>
      </w:r>
      <w:r w:rsidDel="00000000" w:rsidR="00000000" w:rsidRPr="00000000">
        <w:rPr>
          <w:rFonts w:ascii="Google Sans Text" w:cs="Google Sans Text" w:eastAsia="Google Sans Text" w:hAnsi="Google Sans Text"/>
          <w:color w:val="1b1c1d"/>
          <w:rtl w:val="0"/>
        </w:rPr>
        <w:t xml:space="preserve"> These brands were described as clear leaders in their respective categories (automotive appearance, performance chemicals, and refrigerants), providing Energizer with significant market share and brand equity.</w:t>
      </w:r>
    </w:p>
    <w:p w:rsidR="00000000" w:rsidDel="00000000" w:rsidP="00000000" w:rsidRDefault="00000000" w:rsidRPr="00000000" w14:paraId="000001D4">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Scale and Synergy:</w:t>
      </w:r>
      <w:r w:rsidDel="00000000" w:rsidR="00000000" w:rsidRPr="00000000">
        <w:rPr>
          <w:rFonts w:ascii="Google Sans Text" w:cs="Google Sans Text" w:eastAsia="Google Sans Text" w:hAnsi="Google Sans Text"/>
          <w:color w:val="1b1c1d"/>
          <w:rtl w:val="0"/>
        </w:rPr>
        <w:t xml:space="preserve"> The acquisition fundamentally reshaped Energizer's auto care business, creating a larger, more comprehensive platform. The company identified full run-rate synergies of approximately $15 million from the combination.</w:t>
      </w:r>
      <w:r w:rsidDel="00000000" w:rsidR="00000000" w:rsidRPr="00000000">
        <w:rPr>
          <w:rFonts w:ascii="Google Sans Text" w:cs="Google Sans Text" w:eastAsia="Google Sans Text" w:hAnsi="Google Sans Text"/>
          <w:color w:val="575b5f"/>
          <w:sz w:val="24"/>
          <w:szCs w:val="24"/>
          <w:vertAlign w:val="superscript"/>
          <w:rtl w:val="0"/>
        </w:rPr>
        <w:t xml:space="preserve">89</w:t>
      </w:r>
    </w:p>
    <w:p w:rsidR="00000000" w:rsidDel="00000000" w:rsidP="00000000" w:rsidRDefault="00000000" w:rsidRPr="00000000" w14:paraId="000001D5">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Leveraging Core Competencies:</w:t>
      </w:r>
      <w:r w:rsidDel="00000000" w:rsidR="00000000" w:rsidRPr="00000000">
        <w:rPr>
          <w:rFonts w:ascii="Google Sans Text" w:cs="Google Sans Text" w:eastAsia="Google Sans Text" w:hAnsi="Google Sans Text"/>
          <w:color w:val="1b1c1d"/>
          <w:rtl w:val="0"/>
        </w:rPr>
        <w:t xml:space="preserve"> Energizer stated its intention to leverage its core marketing and R&amp;D competencies to accelerate innovation within the newly acquired brands, benefiting both retail customers and consumers through combined commercial expertise and category insights.</w:t>
      </w:r>
      <w:r w:rsidDel="00000000" w:rsidR="00000000" w:rsidRPr="00000000">
        <w:rPr>
          <w:rFonts w:ascii="Google Sans Text" w:cs="Google Sans Text" w:eastAsia="Google Sans Text" w:hAnsi="Google Sans Text"/>
          <w:color w:val="575b5f"/>
          <w:sz w:val="24"/>
          <w:szCs w:val="24"/>
          <w:vertAlign w:val="superscript"/>
          <w:rtl w:val="0"/>
        </w:rPr>
        <w:t xml:space="preserve">85</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2.20. Brookfield Business Partners L.P. Acquisition of Johnson Controls Power Solutions</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November 13, 2018, Johnson Controls International plc (NYSE: JCI) announced a definitive agreement to sell its Power Solutions business to Brookfield Business Partners L.P. (NYSE: BBU) and its institutional partners, including Caisse de dépôt et placement du Québec (CDPQ).91 The Power Solutions business was a world leader in automotive batteries. The transaction closed on April 30, 2019, and the divested business was subsequently relaunched as a new standalone entity named Clarios on May 1, 2019.94</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an all-cash deal valued at $13.2 billion.91</w:t>
      </w:r>
    </w:p>
    <w:p w:rsidR="00000000" w:rsidDel="00000000" w:rsidP="00000000" w:rsidRDefault="00000000" w:rsidRPr="00000000" w14:paraId="000001D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transaction price represented a multiple of </w:t>
      </w:r>
      <w:r w:rsidDel="00000000" w:rsidR="00000000" w:rsidRPr="00000000">
        <w:rPr>
          <w:rFonts w:ascii="Google Sans Text" w:cs="Google Sans Text" w:eastAsia="Google Sans Text" w:hAnsi="Google Sans Text"/>
          <w:b w:val="1"/>
          <w:color w:val="1b1c1d"/>
          <w:rtl w:val="0"/>
        </w:rPr>
        <w:t xml:space="preserve">7.9x</w:t>
      </w:r>
      <w:r w:rsidDel="00000000" w:rsidR="00000000" w:rsidRPr="00000000">
        <w:rPr>
          <w:rFonts w:ascii="Google Sans Text" w:cs="Google Sans Text" w:eastAsia="Google Sans Text" w:hAnsi="Google Sans Text"/>
          <w:color w:val="1b1c1d"/>
          <w:rtl w:val="0"/>
        </w:rPr>
        <w:t xml:space="preserve"> the business's trailing twelve-month EBITDA of $1.68 billion.</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1D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Net cash proceeds to Johnson Controls were expected to be $11.4 billion after taxes and transaction-related expenses.</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Brookfield and its partners acquired 100% of Johnson Controls' Power Solutions business.92</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was a major strategic divestiture for Johnson Controls, allowing it to become a pure-play company, and a significant acquisition for Brookfield, which gained a market-leading industrial business.</w:t>
      </w:r>
    </w:p>
    <w:p w:rsidR="00000000" w:rsidDel="00000000" w:rsidP="00000000" w:rsidRDefault="00000000" w:rsidRPr="00000000" w14:paraId="000001E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Johnson Controls' Pure-Play Strategy:</w:t>
      </w:r>
      <w:r w:rsidDel="00000000" w:rsidR="00000000" w:rsidRPr="00000000">
        <w:rPr>
          <w:rFonts w:ascii="Google Sans Text" w:cs="Google Sans Text" w:eastAsia="Google Sans Text" w:hAnsi="Google Sans Text"/>
          <w:color w:val="1b1c1d"/>
          <w:rtl w:val="0"/>
        </w:rPr>
        <w:t xml:space="preserve"> For the seller, the deal was a "significant milestone" in transforming its portfolio. The sale allowed Johnson Controls to become a "pure-play building technologies and solutions provider," giving it increased financial flexibility to strengthen its balance sheet, return capital to shareholders, and focus on strategic opportunities in its core HVAC and connected building businesses.</w:t>
      </w:r>
      <w:r w:rsidDel="00000000" w:rsidR="00000000" w:rsidRPr="00000000">
        <w:rPr>
          <w:rFonts w:ascii="Google Sans Text" w:cs="Google Sans Text" w:eastAsia="Google Sans Text" w:hAnsi="Google Sans Text"/>
          <w:color w:val="575b5f"/>
          <w:sz w:val="24"/>
          <w:szCs w:val="24"/>
          <w:vertAlign w:val="superscript"/>
          <w:rtl w:val="0"/>
        </w:rPr>
        <w:t xml:space="preserve">93</w:t>
      </w:r>
    </w:p>
    <w:p w:rsidR="00000000" w:rsidDel="00000000" w:rsidP="00000000" w:rsidRDefault="00000000" w:rsidRPr="00000000" w14:paraId="000001E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Brookfield's Acquisition of a Market Leader:</w:t>
      </w:r>
      <w:r w:rsidDel="00000000" w:rsidR="00000000" w:rsidRPr="00000000">
        <w:rPr>
          <w:rFonts w:ascii="Google Sans Text" w:cs="Google Sans Text" w:eastAsia="Google Sans Text" w:hAnsi="Google Sans Text"/>
          <w:color w:val="1b1c1d"/>
          <w:rtl w:val="0"/>
        </w:rPr>
        <w:t xml:space="preserve"> For the buyer, the acquisition of Power Solutions represented an opportunity to own a "global market leader which generates consistent cash flows and profitability".</w:t>
      </w:r>
      <w:r w:rsidDel="00000000" w:rsidR="00000000" w:rsidRPr="00000000">
        <w:rPr>
          <w:rFonts w:ascii="Google Sans Text" w:cs="Google Sans Text" w:eastAsia="Google Sans Text" w:hAnsi="Google Sans Text"/>
          <w:color w:val="575b5f"/>
          <w:sz w:val="24"/>
          <w:szCs w:val="24"/>
          <w:vertAlign w:val="superscript"/>
          <w:rtl w:val="0"/>
        </w:rPr>
        <w:t xml:space="preserve">92</w:t>
      </w:r>
      <w:r w:rsidDel="00000000" w:rsidR="00000000" w:rsidRPr="00000000">
        <w:rPr>
          <w:rFonts w:ascii="Google Sans Text" w:cs="Google Sans Text" w:eastAsia="Google Sans Text" w:hAnsi="Google Sans Text"/>
          <w:color w:val="1b1c1d"/>
          <w:rtl w:val="0"/>
        </w:rPr>
        <w:t xml:space="preserve"> The business was attractive due to its durable nature, with approximately 75% of its profit driven by non-cyclical aftermarket sales, and its position as a low-cost producer.</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1E5">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Growth in Electrification:</w:t>
      </w:r>
      <w:r w:rsidDel="00000000" w:rsidR="00000000" w:rsidRPr="00000000">
        <w:rPr>
          <w:rFonts w:ascii="Google Sans Text" w:cs="Google Sans Text" w:eastAsia="Google Sans Text" w:hAnsi="Google Sans Text"/>
          <w:color w:val="1b1c1d"/>
          <w:rtl w:val="0"/>
        </w:rPr>
        <w:t xml:space="preserve"> The business was also well-positioned to benefit from the growing demand for advanced batteries in all vehicle types, including electric vehicles, providing a strong future growth thesis for Brookfield.</w:t>
      </w:r>
      <w:r w:rsidDel="00000000" w:rsidR="00000000" w:rsidRPr="00000000">
        <w:rPr>
          <w:rFonts w:ascii="Google Sans Text" w:cs="Google Sans Text" w:eastAsia="Google Sans Text" w:hAnsi="Google Sans Text"/>
          <w:color w:val="575b5f"/>
          <w:sz w:val="24"/>
          <w:szCs w:val="24"/>
          <w:vertAlign w:val="superscript"/>
          <w:rtl w:val="0"/>
        </w:rPr>
        <w:t xml:space="preserve">92</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2.21. Continental AG Acquisition of Cooper Standard (Anti-vibration business)</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November 2, 2018, the technology company Continental AG announced it had reached an agreement with Cooper Standard (NYSE: CPS) to purchase its anti-vibration systems (AVS) business.97 The acquisition received regulatory clearance, and the deal was expected to close in the first half of 2019.99 The acquired business develops solutions to mitigate vehicle noise, vibration, and harshness (NVH).97</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Disclosed. The official press releases from both Continental and Cooper Standard do not disclose the financial terms of the transaction.97</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Continental acquired 100% of Cooper Standard's anti-vibration systems business. The agreement included a binding offer to purchase "substantially all of Cooper Standard's anti-vibration business in France and its respective interest in the joint venture in India".97</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aimed at significantly expanding Continental's global capabilities in vibration control technology and complementing its existing customer portfolio.</w:t>
      </w:r>
    </w:p>
    <w:p w:rsidR="00000000" w:rsidDel="00000000" w:rsidP="00000000" w:rsidRDefault="00000000" w:rsidRPr="00000000" w14:paraId="000001F1">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Global Expansion:</w:t>
      </w:r>
      <w:r w:rsidDel="00000000" w:rsidR="00000000" w:rsidRPr="00000000">
        <w:rPr>
          <w:rFonts w:ascii="Google Sans Text" w:cs="Google Sans Text" w:eastAsia="Google Sans Text" w:hAnsi="Google Sans Text"/>
          <w:color w:val="1b1c1d"/>
          <w:rtl w:val="0"/>
        </w:rPr>
        <w:t xml:space="preserve"> The primary goal was to expand Continental's "global presence for anti-vibration and noise reduction technology, particularly in North America," where Cooper Standard had extensive expertise.</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F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Complementary Expertise and Customer Base:</w:t>
      </w:r>
      <w:r w:rsidDel="00000000" w:rsidR="00000000" w:rsidRPr="00000000">
        <w:rPr>
          <w:rFonts w:ascii="Google Sans Text" w:cs="Google Sans Text" w:eastAsia="Google Sans Text" w:hAnsi="Google Sans Text"/>
          <w:color w:val="1b1c1d"/>
          <w:rtl w:val="0"/>
        </w:rPr>
        <w:t xml:space="preserve"> The companies were described as complementing each other in both product space and customer base. Cooper Standard brought expertise in material and product design, predictive component analysis, and system integration, which would enhance Continental's existing capabilities.</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F3">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Focus on Future Mobility Trends:</w:t>
      </w:r>
      <w:r w:rsidDel="00000000" w:rsidR="00000000" w:rsidRPr="00000000">
        <w:rPr>
          <w:rFonts w:ascii="Google Sans Text" w:cs="Google Sans Text" w:eastAsia="Google Sans Text" w:hAnsi="Google Sans Text"/>
          <w:color w:val="1b1c1d"/>
          <w:rtl w:val="0"/>
        </w:rPr>
        <w:t xml:space="preserve"> The acquisition was linked to key trends in future mobility. The announcement highlighted that lightweighting and vibration control are critical for reducing fuel consumption and CO2 emissions, as well as extending the range of electric vehicles and enhancing driver comfort and safety.</w:t>
      </w:r>
      <w:r w:rsidDel="00000000" w:rsidR="00000000" w:rsidRPr="00000000">
        <w:rPr>
          <w:rFonts w:ascii="Google Sans Text" w:cs="Google Sans Text" w:eastAsia="Google Sans Text" w:hAnsi="Google Sans Text"/>
          <w:color w:val="575b5f"/>
          <w:sz w:val="24"/>
          <w:szCs w:val="24"/>
          <w:vertAlign w:val="superscript"/>
          <w:rtl w:val="0"/>
        </w:rPr>
        <w:t xml:space="preserve">97</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2.22. EnerSys Acquisition of Alpha Technologies Group of Companies</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October 29, 2018, EnerSys (NYSE: ENS), a global leader in stored energy solutions, announced an agreement to acquire the Alpha Technologies Group of companies ("Alpha Group").102 The acquisition was completed on December 10, 2018.103 Alpha Group was a leader in energy solutions for the broadband, telecom, renewable, and industrial markets.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acquisition price was $750 million.102 The consideration was composed of:</w:t>
      </w:r>
    </w:p>
    <w:p w:rsidR="00000000" w:rsidDel="00000000" w:rsidP="00000000" w:rsidRDefault="00000000" w:rsidRPr="00000000" w14:paraId="000001F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$650 million in cash</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FC">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$100 million in EnerSys shares</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EnerSys acquired 100% of the Alpha Technologies Group of companies.103 The equity component of the deal resulted in Fred Kaiser, the founder of Alpha Group, owning approximately 3% of EnerSys post-acquisition.103</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transformative move for EnerSys, creating a fully integrated power and energy storage solution provider and significantly expanding its market reach.</w:t>
      </w:r>
    </w:p>
    <w:p w:rsidR="00000000" w:rsidDel="00000000" w:rsidP="00000000" w:rsidRDefault="00000000" w:rsidRPr="00000000" w14:paraId="00000201">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Creation of an Integrated Provider:</w:t>
      </w:r>
      <w:r w:rsidDel="00000000" w:rsidR="00000000" w:rsidRPr="00000000">
        <w:rPr>
          <w:rFonts w:ascii="Google Sans Text" w:cs="Google Sans Text" w:eastAsia="Google Sans Text" w:hAnsi="Google Sans Text"/>
          <w:color w:val="1b1c1d"/>
          <w:rtl w:val="0"/>
        </w:rPr>
        <w:t xml:space="preserve"> The combination created the "only fully-integrated DC power and energy storage solution provider for broadband, telecom and energy storage systems".</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This allowed EnerSys to offer a uniquely differentiated value proposition to the marketplace.</w:t>
      </w:r>
    </w:p>
    <w:p w:rsidR="00000000" w:rsidDel="00000000" w:rsidP="00000000" w:rsidRDefault="00000000" w:rsidRPr="00000000" w14:paraId="00000202">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Market Expansion:</w:t>
      </w:r>
      <w:r w:rsidDel="00000000" w:rsidR="00000000" w:rsidRPr="00000000">
        <w:rPr>
          <w:rFonts w:ascii="Google Sans Text" w:cs="Google Sans Text" w:eastAsia="Google Sans Text" w:hAnsi="Google Sans Text"/>
          <w:color w:val="1b1c1d"/>
          <w:rtl w:val="0"/>
        </w:rPr>
        <w:t xml:space="preserve"> The deal meaningfully expanded EnerSys's total addressable market to over $20 billion and diversified its revenue streams.</w:t>
      </w:r>
      <w:r w:rsidDel="00000000" w:rsidR="00000000" w:rsidRPr="00000000">
        <w:rPr>
          <w:rFonts w:ascii="Google Sans Text" w:cs="Google Sans Text" w:eastAsia="Google Sans Text" w:hAnsi="Google Sans Text"/>
          <w:color w:val="575b5f"/>
          <w:sz w:val="24"/>
          <w:szCs w:val="24"/>
          <w:vertAlign w:val="superscript"/>
          <w:rtl w:val="0"/>
        </w:rPr>
        <w:t xml:space="preserve">103</w:t>
      </w:r>
      <w:r w:rsidDel="00000000" w:rsidR="00000000" w:rsidRPr="00000000">
        <w:rPr>
          <w:rFonts w:ascii="Google Sans Text" w:cs="Google Sans Text" w:eastAsia="Google Sans Text" w:hAnsi="Google Sans Text"/>
          <w:color w:val="1b1c1d"/>
          <w:rtl w:val="0"/>
        </w:rPr>
        <w:t xml:space="preserve"> It allowed EnerSys to penetrate existing applications further and expand into new markets.</w:t>
      </w:r>
    </w:p>
    <w:p w:rsidR="00000000" w:rsidDel="00000000" w:rsidP="00000000" w:rsidRDefault="00000000" w:rsidRPr="00000000" w14:paraId="00000203">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Financial Benefits:</w:t>
      </w:r>
      <w:r w:rsidDel="00000000" w:rsidR="00000000" w:rsidRPr="00000000">
        <w:rPr>
          <w:rFonts w:ascii="Google Sans Text" w:cs="Google Sans Text" w:eastAsia="Google Sans Text" w:hAnsi="Google Sans Text"/>
          <w:color w:val="1b1c1d"/>
          <w:rtl w:val="0"/>
        </w:rPr>
        <w:t xml:space="preserve"> The acquisition was expected to be accretive to EnerSys's earnings and generate significant economies of scale, with identified annual run-rate synergies in excess of $25 million.</w:t>
      </w:r>
      <w:r w:rsidDel="00000000" w:rsidR="00000000" w:rsidRPr="00000000">
        <w:rPr>
          <w:rFonts w:ascii="Google Sans Text" w:cs="Google Sans Text" w:eastAsia="Google Sans Text" w:hAnsi="Google Sans Text"/>
          <w:color w:val="575b5f"/>
          <w:sz w:val="24"/>
          <w:szCs w:val="24"/>
          <w:vertAlign w:val="superscript"/>
          <w:rtl w:val="0"/>
        </w:rPr>
        <w:t xml:space="preserve">103</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2.23. Hanon Systems Acquisition of Magna International's Fluid Pressure &amp; Controls Business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September 20, 2018, Hanon Systems, a South Korea-based global supplier of thermal and energy management systems, announced its acquisition of the global Fluid Pressure &amp; Controls (FP&amp;C) business of Magna International.107 Magna announced the completion of the sale on March 29, 2019.108 The acquired business specialized in mechanical and electronic pumps, electronic cooling fans, and other components.107</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deal value was approximately $1.2 billion (also cited as $1.23 billion).107</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Hanon Systems acquired 100% of Magna's Fluid Pressure &amp; Controls business unit. This was a carve-out transaction that included 10 manufacturing and engineering facilities across Europe, North America, and Asia.107</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strategic move by Hanon Systems to expand its technology portfolio and market presence in the automotive thermal and energy management sector. While the provided documents focus on the transaction's completion and financial details from the perspective of legal advisors and the seller, the acquisition allowed Hanon Systems to integrate Magna's expertise in pumps and cooling components, strengthening its position as a comprehensive supplier of thermal management solutions for both conventional and electrified vehicles. The transaction involved a complex carve-out of assets and shares across multiple jurisdictions, highlighting its global scale.111</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2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2.24. CIE Automotive S.A. Acquisition of Inteva's Roof Systems Business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September 17, 2018, CIE Automotive, a leading European automotive supplier, announced the acquisition of the Roof Systems product line from Inteva Products, LLC.112 The transaction was completed on May 6, 2019.113 Inteva's Roof Systems business was a global market leader in automotive sunroofs, with a significant presence in multiple countries and a strong customer base that included major OEMs.112</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entailed an investment by CIE Automotive of $755 million (approximately €650 million).112</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CIE Automotive acquired 100% of Inteva's Roof Systems product line.113 This was a carve-out of a specific business unit from Inteva, which continued its other operations in closure systems, interior systems, and motors.113</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strategic move by CIE Automotive to reinforce its position in the high-growth "comfort systems" segment of the automotive market.</w:t>
      </w:r>
    </w:p>
    <w:p w:rsidR="00000000" w:rsidDel="00000000" w:rsidP="00000000" w:rsidRDefault="00000000" w:rsidRPr="00000000" w14:paraId="0000021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Strengthening Comfort Systems Portfolio:</w:t>
      </w:r>
      <w:r w:rsidDel="00000000" w:rsidR="00000000" w:rsidRPr="00000000">
        <w:rPr>
          <w:rFonts w:ascii="Google Sans Text" w:cs="Google Sans Text" w:eastAsia="Google Sans Text" w:hAnsi="Google Sans Text"/>
          <w:color w:val="1b1c1d"/>
          <w:rtl w:val="0"/>
        </w:rPr>
        <w:t xml:space="preserve"> The deal was intended to reinforce CIE's "commitment for the comfort systems" and strengthen its "style-aesthetics-and-comfort-oriented products portfolio".</w:t>
      </w:r>
      <w:r w:rsidDel="00000000" w:rsidR="00000000" w:rsidRPr="00000000">
        <w:rPr>
          <w:rFonts w:ascii="Google Sans Text" w:cs="Google Sans Text" w:eastAsia="Google Sans Text" w:hAnsi="Google Sans Text"/>
          <w:color w:val="575b5f"/>
          <w:sz w:val="24"/>
          <w:szCs w:val="24"/>
          <w:vertAlign w:val="superscript"/>
          <w:rtl w:val="0"/>
        </w:rPr>
        <w:t xml:space="preserve">112</w:t>
      </w:r>
      <w:r w:rsidDel="00000000" w:rsidR="00000000" w:rsidRPr="00000000">
        <w:rPr>
          <w:rFonts w:ascii="Google Sans Text" w:cs="Google Sans Text" w:eastAsia="Google Sans Text" w:hAnsi="Google Sans Text"/>
          <w:color w:val="1b1c1d"/>
          <w:rtl w:val="0"/>
        </w:rPr>
        <w:t xml:space="preserve"> Sunroofs are a product with significant growth prospects, and the acquisition positioned CIE among the top three global sunroof manufacturers.</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21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Complementary Assets:</w:t>
      </w:r>
      <w:r w:rsidDel="00000000" w:rsidR="00000000" w:rsidRPr="00000000">
        <w:rPr>
          <w:rFonts w:ascii="Google Sans Text" w:cs="Google Sans Text" w:eastAsia="Google Sans Text" w:hAnsi="Google Sans Text"/>
          <w:color w:val="1b1c1d"/>
          <w:rtl w:val="0"/>
        </w:rPr>
        <w:t xml:space="preserve"> The announcement highlighted the complementarity of Inteva's roof business with CIE's existing Advanced Comfort Systems (ACS) unit in terms of customers, geographies, and products.</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21C">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Strategic Growth:</w:t>
      </w:r>
      <w:r w:rsidDel="00000000" w:rsidR="00000000" w:rsidRPr="00000000">
        <w:rPr>
          <w:rFonts w:ascii="Google Sans Text" w:cs="Google Sans Text" w:eastAsia="Google Sans Text" w:hAnsi="Google Sans Text"/>
          <w:color w:val="1b1c1d"/>
          <w:rtl w:val="0"/>
        </w:rPr>
        <w:t xml:space="preserve"> The transaction fit into CIE's Strategic Plan 2016-2020, which focused on growth and diversification, and fortified its global position as a key supplier in the automotive sector.</w:t>
      </w:r>
      <w:r w:rsidDel="00000000" w:rsidR="00000000" w:rsidRPr="00000000">
        <w:rPr>
          <w:rFonts w:ascii="Google Sans Text" w:cs="Google Sans Text" w:eastAsia="Google Sans Text" w:hAnsi="Google Sans Text"/>
          <w:color w:val="575b5f"/>
          <w:sz w:val="24"/>
          <w:szCs w:val="24"/>
          <w:vertAlign w:val="superscript"/>
          <w:rtl w:val="0"/>
        </w:rPr>
        <w:t xml:space="preserve">112</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2.25. Dana Incorporated Acquisition of OC Oerlikon's Drive Systems Business</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30, 2018, Dana Incorporated (NYSE: DAN) announced a definitive agreement to purchase the Drive Systems segment of the Oerlikon Group (SIX: OERL).117 The business, which included the Graziano and Fairfield brands, was a global manufacturer of high-precision gears and planetary hub drives. The acquisition was completed on March 1, 2019.119</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Dana acquired the business for CHF 600 million (approximately $600 million).117</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Dana acquired 100% of the Drive Systems business segment from the Oerlikon Group.119</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acquisition was a key part of Dana's enterprise strategy to accelerate its commitment to vehicle electrification and strengthen its technology portfolio across all end markets.</w:t>
      </w:r>
    </w:p>
    <w:p w:rsidR="00000000" w:rsidDel="00000000" w:rsidP="00000000" w:rsidRDefault="00000000" w:rsidRPr="00000000" w14:paraId="00000228">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Expanding Electrification Capabilities:</w:t>
      </w:r>
      <w:r w:rsidDel="00000000" w:rsidR="00000000" w:rsidRPr="00000000">
        <w:rPr>
          <w:rFonts w:ascii="Google Sans Text" w:cs="Google Sans Text" w:eastAsia="Google Sans Text" w:hAnsi="Google Sans Text"/>
          <w:color w:val="1b1c1d"/>
          <w:rtl w:val="0"/>
        </w:rPr>
        <w:t xml:space="preserve"> The acquisition provided Dana with products, controls, and software that support vehicle electrification, a core element of its growth strategy.</w:t>
      </w:r>
      <w:r w:rsidDel="00000000" w:rsidR="00000000" w:rsidRPr="00000000">
        <w:rPr>
          <w:rFonts w:ascii="Google Sans Text" w:cs="Google Sans Text" w:eastAsia="Google Sans Text" w:hAnsi="Google Sans Text"/>
          <w:color w:val="575b5f"/>
          <w:sz w:val="24"/>
          <w:szCs w:val="24"/>
          <w:vertAlign w:val="superscript"/>
          <w:rtl w:val="0"/>
        </w:rPr>
        <w:t xml:space="preserve">117</w:t>
      </w:r>
      <w:r w:rsidDel="00000000" w:rsidR="00000000" w:rsidRPr="00000000">
        <w:rPr>
          <w:rFonts w:ascii="Google Sans Text" w:cs="Google Sans Text" w:eastAsia="Google Sans Text" w:hAnsi="Google Sans Text"/>
          <w:color w:val="1b1c1d"/>
          <w:rtl w:val="0"/>
        </w:rPr>
        <w:t xml:space="preserve"> The deal expanded Dana's electronic controls capability through the acquisition of Vocis and its motor technologies through Ashwoods Electric Motors, both part of the Oerlikon Drive Systems business.</w:t>
      </w:r>
      <w:r w:rsidDel="00000000" w:rsidR="00000000" w:rsidRPr="00000000">
        <w:rPr>
          <w:rFonts w:ascii="Google Sans Text" w:cs="Google Sans Text" w:eastAsia="Google Sans Text" w:hAnsi="Google Sans Text"/>
          <w:color w:val="575b5f"/>
          <w:sz w:val="24"/>
          <w:szCs w:val="24"/>
          <w:vertAlign w:val="superscript"/>
          <w:rtl w:val="0"/>
        </w:rPr>
        <w:t xml:space="preserve">119</w:t>
      </w:r>
    </w:p>
    <w:p w:rsidR="00000000" w:rsidDel="00000000" w:rsidP="00000000" w:rsidRDefault="00000000" w:rsidRPr="00000000" w14:paraId="00000229">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Complementary Technology Portfolio:</w:t>
      </w:r>
      <w:r w:rsidDel="00000000" w:rsidR="00000000" w:rsidRPr="00000000">
        <w:rPr>
          <w:rFonts w:ascii="Google Sans Text" w:cs="Google Sans Text" w:eastAsia="Google Sans Text" w:hAnsi="Google Sans Text"/>
          <w:color w:val="1b1c1d"/>
          <w:rtl w:val="0"/>
        </w:rPr>
        <w:t xml:space="preserve"> The deal complemented and extended Dana's technology portfolio, especially in high-precision helical gears for light and commercial vehicles and planetary hub drives for off-highway vehicles.</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22A">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Optimizing Global Footprint:</w:t>
      </w:r>
      <w:r w:rsidDel="00000000" w:rsidR="00000000" w:rsidRPr="00000000">
        <w:rPr>
          <w:rFonts w:ascii="Google Sans Text" w:cs="Google Sans Text" w:eastAsia="Google Sans Text" w:hAnsi="Google Sans Text"/>
          <w:color w:val="1b1c1d"/>
          <w:rtl w:val="0"/>
        </w:rPr>
        <w:t xml:space="preserve"> The acquisition optimized Dana's global manufacturing presence, bringing it closer to customers in key growth markets such as China and India, where the Oerlikon business had a strong manufacturing and R&amp;D footprint.</w:t>
      </w:r>
      <w:r w:rsidDel="00000000" w:rsidR="00000000" w:rsidRPr="00000000">
        <w:rPr>
          <w:rFonts w:ascii="Google Sans Text" w:cs="Google Sans Text" w:eastAsia="Google Sans Text" w:hAnsi="Google Sans Text"/>
          <w:color w:val="575b5f"/>
          <w:sz w:val="24"/>
          <w:szCs w:val="24"/>
          <w:vertAlign w:val="superscript"/>
          <w:rtl w:val="0"/>
        </w:rPr>
        <w:t xml:space="preserve">117</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2.26. Asahi Kasei Acquisition of Sage Automotive Interiors, Inc.</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19, 2018, Asahi Kasei, a diversified Japanese chemical company, announced its decision to acquire Sage Automotive Interiors, Inc., a US-based manufacturer of automotive interior materials, from the private equity firm Clearlake Capital Group.123 The acquisition was completed on September 27, 2018, making Sage a wholly-owned consolidated subsidiary of Asahi Kasei.125</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total acquisition price was $1.06 billion, which included Sage's net interest-bearing debt.123</w:t>
      </w:r>
    </w:p>
    <w:p w:rsidR="00000000" w:rsidDel="00000000" w:rsidP="00000000" w:rsidRDefault="00000000" w:rsidRPr="00000000" w14:paraId="0000023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cash transaction price paid to the seller was approximately </w:t>
      </w:r>
      <w:r w:rsidDel="00000000" w:rsidR="00000000" w:rsidRPr="00000000">
        <w:rPr>
          <w:rFonts w:ascii="Google Sans Text" w:cs="Google Sans Text" w:eastAsia="Google Sans Text" w:hAnsi="Google Sans Text"/>
          <w:b w:val="1"/>
          <w:color w:val="1b1c1d"/>
          <w:rtl w:val="0"/>
        </w:rPr>
        <w:t xml:space="preserve">$700 million</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color w:val="575b5f"/>
          <w:sz w:val="24"/>
          <w:szCs w:val="24"/>
          <w:vertAlign w:val="superscript"/>
          <w:rtl w:val="0"/>
        </w:rPr>
        <w:t xml:space="preserve">123</w:t>
      </w:r>
    </w:p>
    <w:p w:rsidR="00000000" w:rsidDel="00000000" w:rsidP="00000000" w:rsidRDefault="00000000" w:rsidRPr="00000000" w14:paraId="0000023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b1c1d"/>
          <w:rtl w:val="0"/>
        </w:rPr>
        <w:t xml:space="preserve">The $1.06 billion price represented an EBITDA multiple of about 10x, which was considered an industry-standard level.</w:t>
      </w:r>
      <w:r w:rsidDel="00000000" w:rsidR="00000000" w:rsidRPr="00000000">
        <w:rPr>
          <w:rFonts w:ascii="Google Sans Text" w:cs="Google Sans Text" w:eastAsia="Google Sans Text" w:hAnsi="Google Sans Text"/>
          <w:color w:val="575b5f"/>
          <w:sz w:val="24"/>
          <w:szCs w:val="24"/>
          <w:vertAlign w:val="superscript"/>
          <w:rtl w:val="0"/>
        </w:rPr>
        <w:t xml:space="preserve">126</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Asahi Kasei acquired 100% of Sage Automotive Interiors. The agreement was concluded with Clearlake Sage Holdings, LLC, which was the 100% owner of Sage.123</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strategic move by Asahi Kasei to accelerate its expansion in the automotive field, a priority area for its Material sector.</w:t>
      </w:r>
    </w:p>
    <w:p w:rsidR="00000000" w:rsidDel="00000000" w:rsidP="00000000" w:rsidRDefault="00000000" w:rsidRPr="00000000" w14:paraId="0000023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Expansion in Automotive Interiors:</w:t>
      </w:r>
      <w:r w:rsidDel="00000000" w:rsidR="00000000" w:rsidRPr="00000000">
        <w:rPr>
          <w:rFonts w:ascii="Google Sans Text" w:cs="Google Sans Text" w:eastAsia="Google Sans Text" w:hAnsi="Google Sans Text"/>
          <w:color w:val="1b1c1d"/>
          <w:rtl w:val="0"/>
        </w:rPr>
        <w:t xml:space="preserve"> The acquisition was intended to strengthen Asahi Kasei's position in the growing automotive interior market, which is benefiting from CASE (Connected, Autonomous, Shared, Electric) trends that demand interiors with greater comfort and advanced design.</w:t>
      </w:r>
      <w:r w:rsidDel="00000000" w:rsidR="00000000" w:rsidRPr="00000000">
        <w:rPr>
          <w:rFonts w:ascii="Google Sans Text" w:cs="Google Sans Text" w:eastAsia="Google Sans Text" w:hAnsi="Google Sans Text"/>
          <w:color w:val="575b5f"/>
          <w:sz w:val="24"/>
          <w:szCs w:val="24"/>
          <w:vertAlign w:val="superscript"/>
          <w:rtl w:val="0"/>
        </w:rPr>
        <w:t xml:space="preserve">123</w:t>
      </w:r>
    </w:p>
    <w:p w:rsidR="00000000" w:rsidDel="00000000" w:rsidP="00000000" w:rsidRDefault="00000000" w:rsidRPr="00000000" w14:paraId="0000023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Leveraging an Existing Relationship:</w:t>
      </w:r>
      <w:r w:rsidDel="00000000" w:rsidR="00000000" w:rsidRPr="00000000">
        <w:rPr>
          <w:rFonts w:ascii="Google Sans Text" w:cs="Google Sans Text" w:eastAsia="Google Sans Text" w:hAnsi="Google Sans Text"/>
          <w:color w:val="1b1c1d"/>
          <w:rtl w:val="0"/>
        </w:rPr>
        <w:t xml:space="preserve"> Asahi Kasei was already a supplier of its Lamous™ microfiber suede to Sage, and the two companies had a long-standing business relationship. This familiarity likely de-risked the acquisition and provided a clear path for integration and synergy.</w:t>
      </w:r>
      <w:r w:rsidDel="00000000" w:rsidR="00000000" w:rsidRPr="00000000">
        <w:rPr>
          <w:rFonts w:ascii="Google Sans Text" w:cs="Google Sans Text" w:eastAsia="Google Sans Text" w:hAnsi="Google Sans Text"/>
          <w:color w:val="575b5f"/>
          <w:sz w:val="24"/>
          <w:szCs w:val="24"/>
          <w:vertAlign w:val="superscript"/>
          <w:rtl w:val="0"/>
        </w:rPr>
        <w:t xml:space="preserve">123</w:t>
      </w:r>
    </w:p>
    <w:p w:rsidR="00000000" w:rsidDel="00000000" w:rsidP="00000000" w:rsidRDefault="00000000" w:rsidRPr="00000000" w14:paraId="0000023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Global Platform for Growth:</w:t>
      </w:r>
      <w:r w:rsidDel="00000000" w:rsidR="00000000" w:rsidRPr="00000000">
        <w:rPr>
          <w:rFonts w:ascii="Google Sans Text" w:cs="Google Sans Text" w:eastAsia="Google Sans Text" w:hAnsi="Google Sans Text"/>
          <w:color w:val="1b1c1d"/>
          <w:rtl w:val="0"/>
        </w:rPr>
        <w:t xml:space="preserve"> Sage, the global leader in vehicle seat fabric, provided Asahi Kasei with a strong platform, including established relationships with vehicle manufacturers, advanced design capabilities, and a global manufacturing and marketing footprint that could be used to expand Asahi Kasei's broader portfolio of automotive products.</w:t>
      </w:r>
      <w:r w:rsidDel="00000000" w:rsidR="00000000" w:rsidRPr="00000000">
        <w:rPr>
          <w:rFonts w:ascii="Google Sans Text" w:cs="Google Sans Text" w:eastAsia="Google Sans Text" w:hAnsi="Google Sans Text"/>
          <w:color w:val="575b5f"/>
          <w:sz w:val="24"/>
          <w:szCs w:val="24"/>
          <w:vertAlign w:val="superscript"/>
          <w:rtl w:val="0"/>
        </w:rPr>
        <w:t xml:space="preserve">123</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2.27. CAF Group Acquisition of Solaris Bus &amp; Coach S.A.</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Transaction Overview</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 July 3, 2018, the Spanish company Construcciones y Auxiliar de Ferrocarriles (CAF) Group, a leader in the rail industry, announced the acquisition of Solaris Bus &amp; Coach S.A., a leading European producer of city and intercity buses.127 The acquisition was completed on September 4, 2018.128 The deal also included a subsequent agreement for the Polish PFR investment fund to take a minority stake.128</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Deal Value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transaction was valued at a "bit over €300 million".127</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Verified Stake Acquired</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CAF initially acquired 100% of the shares of Solaris Bus &amp; Coach.128 Shortly thereafter, CAF entered into an agreement with the Polish investment fund PFR (Polski Fundusz Rozwoju) for the latter to acquire a 35% minority stake in Solaris under the same terms.128 This left CAF with a controlling 65% stake.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Rationale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acquisition was a transformational move for CAF, expanding its business from rail vehicles into the broader urban mobility market, with a particular focus on e-mobility.</w:t>
      </w:r>
    </w:p>
    <w:p w:rsidR="00000000" w:rsidDel="00000000" w:rsidP="00000000" w:rsidRDefault="00000000" w:rsidRPr="00000000" w14:paraId="00000246">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Diversification Beyond Rail:</w:t>
      </w:r>
      <w:r w:rsidDel="00000000" w:rsidR="00000000" w:rsidRPr="00000000">
        <w:rPr>
          <w:rFonts w:ascii="Google Sans Text" w:cs="Google Sans Text" w:eastAsia="Google Sans Text" w:hAnsi="Google Sans Text"/>
          <w:color w:val="1b1c1d"/>
          <w:rtl w:val="0"/>
        </w:rPr>
        <w:t xml:space="preserve"> The deal allowed CAF to expand its product offerings beyond the rolling stock sector and become a leader in urban mobility solutions, particularly in the rapidly growing e-mobility segment.</w:t>
      </w:r>
      <w:r w:rsidDel="00000000" w:rsidR="00000000" w:rsidRPr="00000000">
        <w:rPr>
          <w:rFonts w:ascii="Google Sans Text" w:cs="Google Sans Text" w:eastAsia="Google Sans Text" w:hAnsi="Google Sans Text"/>
          <w:color w:val="575b5f"/>
          <w:sz w:val="24"/>
          <w:szCs w:val="24"/>
          <w:vertAlign w:val="superscript"/>
          <w:rtl w:val="0"/>
        </w:rPr>
        <w:t xml:space="preserve">128</w:t>
      </w:r>
    </w:p>
    <w:p w:rsidR="00000000" w:rsidDel="00000000" w:rsidP="00000000" w:rsidRDefault="00000000" w:rsidRPr="00000000" w14:paraId="00000247">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Leadership in E-Mobility:</w:t>
      </w:r>
      <w:r w:rsidDel="00000000" w:rsidR="00000000" w:rsidRPr="00000000">
        <w:rPr>
          <w:rFonts w:ascii="Google Sans Text" w:cs="Google Sans Text" w:eastAsia="Google Sans Text" w:hAnsi="Google Sans Text"/>
          <w:color w:val="1b1c1d"/>
          <w:rtl w:val="0"/>
        </w:rPr>
        <w:t xml:space="preserve"> Solaris was a European leader in electric buses, and the acquisition strengthened CAF's position in this key strategic market.</w:t>
      </w:r>
      <w:r w:rsidDel="00000000" w:rsidR="00000000" w:rsidRPr="00000000">
        <w:rPr>
          <w:rFonts w:ascii="Google Sans Text" w:cs="Google Sans Text" w:eastAsia="Google Sans Text" w:hAnsi="Google Sans Text"/>
          <w:color w:val="575b5f"/>
          <w:sz w:val="24"/>
          <w:szCs w:val="24"/>
          <w:vertAlign w:val="superscript"/>
          <w:rtl w:val="0"/>
        </w:rPr>
        <w:t xml:space="preserve">127</w:t>
      </w:r>
      <w:r w:rsidDel="00000000" w:rsidR="00000000" w:rsidRPr="00000000">
        <w:rPr>
          <w:rFonts w:ascii="Google Sans Text" w:cs="Google Sans Text" w:eastAsia="Google Sans Text" w:hAnsi="Google Sans Text"/>
          <w:color w:val="1b1c1d"/>
          <w:rtl w:val="0"/>
        </w:rPr>
        <w:t xml:space="preserve"> The combination of the two companies' know-how was intended to create a leader in sustainable urban transport.</w:t>
      </w:r>
    </w:p>
    <w:p w:rsidR="00000000" w:rsidDel="00000000" w:rsidP="00000000" w:rsidRDefault="00000000" w:rsidRPr="00000000" w14:paraId="00000248">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color w:val="1b1c1d"/>
          <w:rtl w:val="0"/>
        </w:rPr>
        <w:t xml:space="preserve">Maintaining Polish Identity:</w:t>
      </w:r>
      <w:r w:rsidDel="00000000" w:rsidR="00000000" w:rsidRPr="00000000">
        <w:rPr>
          <w:rFonts w:ascii="Google Sans Text" w:cs="Google Sans Text" w:eastAsia="Google Sans Text" w:hAnsi="Google Sans Text"/>
          <w:color w:val="1b1c1d"/>
          <w:rtl w:val="0"/>
        </w:rPr>
        <w:t xml:space="preserve"> The partnership with the Polish PFR fund was a strategic move to maintain the Polish identity of the Solaris brand and strengthen its position for future growth, ensuring local stakeholder support.</w:t>
      </w:r>
      <w:r w:rsidDel="00000000" w:rsidR="00000000" w:rsidRPr="00000000">
        <w:rPr>
          <w:rFonts w:ascii="Google Sans Text" w:cs="Google Sans Text" w:eastAsia="Google Sans Text" w:hAnsi="Google Sans Text"/>
          <w:color w:val="575b5f"/>
          <w:sz w:val="24"/>
          <w:szCs w:val="24"/>
          <w:vertAlign w:val="superscript"/>
          <w:rtl w:val="0"/>
        </w:rPr>
        <w:t xml:space="preserve">128</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2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Concluding Observations &amp; Thematic Analysis</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detailed analysis of these 27 transactions reveals several significant, interconnected themes that characterize the corporate M&amp;A landscape of the period, particularly within the industrial and automotive sectors.</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1: The Dominance of Strategic Carve-Outs and "Pure-Play" Focus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substantial portion of the transactions analyzed were not acquisitions of entire companies but rather strategic divestitures of specific business units or geographic operations. The sales of Johnson Controls' Power Solutions business for $13.2 billion 93, Magna International's Fluid Pressure &amp; Controls business for ~$1.2 billion 111, and Tower International's European Operations for €255 million 83 exemplify this trend. These moves reflect a broader corporate strategy of portfolio optimization. Large, diversified industrial conglomerates are actively shedding non-core or slower-growth assets to streamline their operations, concentrate resources on their most profitable and high-growth segments, and present a clearer, more focused investment thesis to the market. By becoming "pure-play" entities, these parent companies aim to unlock shareholder value, as focused businesses are often awarded higher valuation multiples by investors than complex, multi-industry conglomerates.</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2: M&amp;A as a Tool for Navigating Technological Disruption in the Automotive Sector</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automotive industry transactions within this report are not merely about consolidation; they are strategic imperatives driven by the sector's profound transformation toward electrification, connectivity, and autonomous driving. Faurecia's €1.1 billion acquisition of Clarion was explicitly aimed at creating a leader in "cockpit electronics".35 Dana's $600 million purchase of Oerlikon's Drive Systems business was driven by the need to acquire key electrification technologies and controls.117 Cummins' series of acquisitions—Efficient Drivetrains 52, Johnson Matthey's battery unit 43, and Brammo—were tactical moves to rapidly build a comprehensive portfolio of electrified power solutions. These deals represent a "buy, not build" strategy, where established industrial players acquire critical, often software-intensive, expertise and product portfolios to remain competitive in a rapidly evolving technological landscape.</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3: The Private Equity Lifecycle in Action</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dataset provides a clear and compelling window into the multifaceted role of private equity in the M&amp;A ecosystem. The analysis shows PE firms acting across the entire investment lifecycle. Advent International's ~$1.4 billion take-private of Laird PLC is a textbook example of a PE firm acquiring an undervalued public company to restructure it away from public market scrutiny.23 The subsequent sale of just one of Laird's divisions for $2.3 billion demonstrates the successful execution of a "buy, fix, and sell" strategy.27 The merger of Mavis and Express Oil, orchestrated by Golden Gate Capital's acquisition of a stake from ONCAP, illustrates a "secondary buyout," where one PE firm sells a matured asset to another that has a new strategy for the next phase of growth—in this case, an aggressive industry roll-up.15 Finally, the investment in Alvest by CDPQ and Ardian, alongside the reinvestment of the prior owner Sagard, showcases a modern, collaborative PE model focused on long-term partnership and alignment of strategic goals, such as ESG mandates.17</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Theme 4: Nuances in Transaction Value and Disclosure</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analysis underscores that "deal value" is rarely a single, straightforward number. It is often a complex composite of cash, equity, and assumed debt, with further adjustments for factors like tax benefits (as seen in the Polaris/Boat Holdings deal 1) and working capital. The level of disclosure varies significantly based on the nature of the parties involved. Transactions involving the sale of public companies (Melrose/GKN, Advent/Laird) or divestitures by public companies (Johnson Controls/Power Solutions) are subject to stringent regulatory requirements that mandate detailed disclosure of terms. Conversely, transactions between privately held companies or acquisitions of private targets where the financial impact is not material to the public acquirer (e.g., Golden Gate/Mavis, Cummins/EDI, Meritor/AAG) frequently omit financial terms. This non-disclosure is often a strategic choice, particularly in PE-led consolidation plays, to avoid setting valuation precedents and maintain a competitive advantage in future negotiations. This variability highlights the critical importance of relying on primary, official source documents to understand the true structure and value of any given transaction.</w:t>
      </w:r>
    </w:p>
    <w:p w:rsidR="00000000" w:rsidDel="00000000" w:rsidP="00000000" w:rsidRDefault="00000000" w:rsidRPr="00000000" w14:paraId="0000025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Industries Inc. Signs Definitive Agreement to Acquire Boat Holdings, LLC, the Leading Manufacturer of Pontoon Boats in the U.S.,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https://www.polaris.com/en-us/news/company/polaris-signs-boat-holdings-acquirement-agreement/</w:t>
        </w:r>
      </w:hyperlink>
      <w:r w:rsidDel="00000000" w:rsidR="00000000" w:rsidRPr="00000000">
        <w:rPr>
          <w:rtl w:val="0"/>
        </w:rPr>
      </w:r>
    </w:p>
    <w:p w:rsidR="00000000" w:rsidDel="00000000" w:rsidP="00000000" w:rsidRDefault="00000000" w:rsidRPr="00000000" w14:paraId="0000025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Industries INC. Completes Acquisition of Boat Holdings, LLC,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https://www.polaris.com/en-us/news/company/polaris-industries-completes-boat-holdings-acquisition/</w:t>
        </w:r>
      </w:hyperlink>
      <w:r w:rsidDel="00000000" w:rsidR="00000000" w:rsidRPr="00000000">
        <w:rPr>
          <w:rtl w:val="0"/>
        </w:rPr>
      </w:r>
    </w:p>
    <w:p w:rsidR="00000000" w:rsidDel="00000000" w:rsidP="00000000" w:rsidRDefault="00000000" w:rsidRPr="00000000" w14:paraId="0000025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enters boating industry with Boat Holdings, LLC acquisition,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https://boatingindustry.com/news/2018/05/30/polaris-enters-boating-industry-with-boat-holdings-llc-acquisition/</w:t>
        </w:r>
      </w:hyperlink>
      <w:r w:rsidDel="00000000" w:rsidR="00000000" w:rsidRPr="00000000">
        <w:rPr>
          <w:rtl w:val="0"/>
        </w:rPr>
      </w:r>
    </w:p>
    <w:p w:rsidR="00000000" w:rsidDel="00000000" w:rsidP="00000000" w:rsidRDefault="00000000" w:rsidRPr="00000000" w14:paraId="000002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buys four boat brands - Trade Only Today,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https://tradeonlytoday.com/industry-news/polaris-buys-four-boat-brands/</w:t>
        </w:r>
      </w:hyperlink>
      <w:r w:rsidDel="00000000" w:rsidR="00000000" w:rsidRPr="00000000">
        <w:rPr>
          <w:rtl w:val="0"/>
        </w:rPr>
      </w:r>
    </w:p>
    <w:p w:rsidR="00000000" w:rsidDel="00000000" w:rsidP="00000000" w:rsidRDefault="00000000" w:rsidRPr="00000000" w14:paraId="000002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to Acquire Boat Holdings - Simpson Thacher &amp; Bartlett LLP,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https://www.stblaw.com/about-us/news/view/2018/05/30/polaris-to-acquire-boat-holdings</w:t>
        </w:r>
      </w:hyperlink>
      <w:r w:rsidDel="00000000" w:rsidR="00000000" w:rsidRPr="00000000">
        <w:rPr>
          <w:rtl w:val="0"/>
        </w:rPr>
      </w:r>
    </w:p>
    <w:p w:rsidR="00000000" w:rsidDel="00000000" w:rsidP="00000000" w:rsidRDefault="00000000" w:rsidRPr="00000000" w14:paraId="0000025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Elkhart Boat Manufacturer to be Acquired - Inside INdiana Business,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https://www.insideindianabusiness.com/articles/elkhart-boat-manufacturer-to-be-acquired</w:t>
        </w:r>
      </w:hyperlink>
      <w:r w:rsidDel="00000000" w:rsidR="00000000" w:rsidRPr="00000000">
        <w:rPr>
          <w:rtl w:val="0"/>
        </w:rPr>
      </w:r>
    </w:p>
    <w:p w:rsidR="00000000" w:rsidDel="00000000" w:rsidP="00000000" w:rsidRDefault="00000000" w:rsidRPr="00000000" w14:paraId="000002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transaction will establish an immediate leadership position for Polaris in an attractive and growing market - SEC.gov,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https://www.sec.gov/Archives/edgar/data/931015/000115752318001210/a51813780ex99_1.htm</w:t>
        </w:r>
      </w:hyperlink>
      <w:r w:rsidDel="00000000" w:rsidR="00000000" w:rsidRPr="00000000">
        <w:rPr>
          <w:rtl w:val="0"/>
        </w:rPr>
      </w:r>
    </w:p>
    <w:p w:rsidR="00000000" w:rsidDel="00000000" w:rsidP="00000000" w:rsidRDefault="00000000" w:rsidRPr="00000000" w14:paraId="000002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Polaris buys the biggest maker of pontoon boats for $805 million - Star Tribune,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https://www.startribune.com/polaris-buys-the-biggest-maker-of-pontoon-boats-for-805-million/484060761</w:t>
        </w:r>
      </w:hyperlink>
      <w:r w:rsidDel="00000000" w:rsidR="00000000" w:rsidRPr="00000000">
        <w:rPr>
          <w:rtl w:val="0"/>
        </w:rPr>
      </w:r>
    </w:p>
    <w:p w:rsidR="00000000" w:rsidDel="00000000" w:rsidP="00000000" w:rsidRDefault="00000000" w:rsidRPr="00000000" w14:paraId="000002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Create Two Independent, Public Companies with Acquisition of Federal-Mogul,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https://www.tenneco.com/news-and-features/newsroom/archive/2018/04/tenneco-to-create-two-independent-public-companies-with-acquisition-of-federal-mogul</w:t>
        </w:r>
      </w:hyperlink>
      <w:r w:rsidDel="00000000" w:rsidR="00000000" w:rsidRPr="00000000">
        <w:rPr>
          <w:rtl w:val="0"/>
        </w:rPr>
      </w:r>
    </w:p>
    <w:p w:rsidR="00000000" w:rsidDel="00000000" w:rsidP="00000000" w:rsidRDefault="00000000" w:rsidRPr="00000000" w14:paraId="000002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transformational acquisition, which was first announced in the second quarter of 2018, accelerates long-term value creation by creating two product-focused, purpose-built industry leaders in their respective markets with greater scale, and strategic and financial flexibility. Today's closing precedes the planned separation of the combined businesses into two independent, publicly traded companies through a tax-free spin-off to shareholders that will establish an Aftermarket - SEC.gov,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https://www.sec.gov/Archives/edgar/data/1024725/000119312518289580/d612356dex991.htm</w:t>
        </w:r>
      </w:hyperlink>
      <w:r w:rsidDel="00000000" w:rsidR="00000000" w:rsidRPr="00000000">
        <w:rPr>
          <w:rtl w:val="0"/>
        </w:rPr>
      </w:r>
    </w:p>
    <w:p w:rsidR="00000000" w:rsidDel="00000000" w:rsidP="00000000" w:rsidRDefault="00000000" w:rsidRPr="00000000" w14:paraId="000002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Announces Close Of Federal-Mogul Acquisition | Tenneco,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https://www.tenneco.com/news-and-features/newsroom/archive/2018/10/tenneco-announces-close-of-federal-mogul-acquisition</w:t>
        </w:r>
      </w:hyperlink>
      <w:r w:rsidDel="00000000" w:rsidR="00000000" w:rsidRPr="00000000">
        <w:rPr>
          <w:rtl w:val="0"/>
        </w:rPr>
      </w:r>
    </w:p>
    <w:p w:rsidR="00000000" w:rsidDel="00000000" w:rsidP="00000000" w:rsidRDefault="00000000" w:rsidRPr="00000000" w14:paraId="000002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https://www.sec.gov/Archives/edgar/data/1024725/000119312518112247/d426168dex991.htm</w:t>
        </w:r>
      </w:hyperlink>
      <w:r w:rsidDel="00000000" w:rsidR="00000000" w:rsidRPr="00000000">
        <w:rPr>
          <w:rtl w:val="0"/>
        </w:rPr>
      </w:r>
    </w:p>
    <w:p w:rsidR="00000000" w:rsidDel="00000000" w:rsidP="00000000" w:rsidRDefault="00000000" w:rsidRPr="00000000" w14:paraId="0000026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Icahn Enterprises L.P. Announces Definitive Agreement to Sell Federal-Mogul LLC,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https://www.ielp.com/news-releases/news-release-details/icahn-enterprises-lp-announces-definitive-agreement-sell-federal</w:t>
        </w:r>
      </w:hyperlink>
      <w:r w:rsidDel="00000000" w:rsidR="00000000" w:rsidRPr="00000000">
        <w:rPr>
          <w:rtl w:val="0"/>
        </w:rPr>
      </w:r>
    </w:p>
    <w:p w:rsidR="00000000" w:rsidDel="00000000" w:rsidP="00000000" w:rsidRDefault="00000000" w:rsidRPr="00000000" w14:paraId="0000026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Advises Tenneco in $5.4 Billion Acquisition of Federal-Mogul | News,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https://www.kirkland.com/news/press-release/2018/04/kirkland--ellis-advises-tenneco-in-54-billion-acqu</w:t>
        </w:r>
      </w:hyperlink>
      <w:r w:rsidDel="00000000" w:rsidR="00000000" w:rsidRPr="00000000">
        <w:rPr>
          <w:rtl w:val="0"/>
        </w:rPr>
      </w:r>
    </w:p>
    <w:p w:rsidR="00000000" w:rsidDel="00000000" w:rsidP="00000000" w:rsidRDefault="00000000" w:rsidRPr="00000000" w14:paraId="000002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Mavis Discount Tire and Express Oil Change &amp; Tire Engineers to ...,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https://goldengatecap.com/mavis-discount-tire-and-express-oil-change-tire-engineers-to-merge/</w:t>
        </w:r>
      </w:hyperlink>
      <w:r w:rsidDel="00000000" w:rsidR="00000000" w:rsidRPr="00000000">
        <w:rPr>
          <w:rtl w:val="0"/>
        </w:rPr>
      </w:r>
    </w:p>
    <w:p w:rsidR="00000000" w:rsidDel="00000000" w:rsidP="00000000" w:rsidRDefault="00000000" w:rsidRPr="00000000" w14:paraId="000002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Buys Mavis Discount Tire - Private Equity Professional,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https://peprofessional.com/2018/02/golden-gate-buys-mavis-discount-tire/</w:t>
        </w:r>
      </w:hyperlink>
      <w:r w:rsidDel="00000000" w:rsidR="00000000" w:rsidRPr="00000000">
        <w:rPr>
          <w:rtl w:val="0"/>
        </w:rPr>
      </w:r>
    </w:p>
    <w:p w:rsidR="00000000" w:rsidDel="00000000" w:rsidP="00000000" w:rsidRDefault="00000000" w:rsidRPr="00000000" w14:paraId="000002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Ardian,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https://www.ardian.com/sites/default/files/2020-04/CP-Alvest-20170906-EN.pdf</w:t>
        </w:r>
      </w:hyperlink>
      <w:r w:rsidDel="00000000" w:rsidR="00000000" w:rsidRPr="00000000">
        <w:rPr>
          <w:rtl w:val="0"/>
        </w:rPr>
      </w:r>
    </w:p>
    <w:p w:rsidR="00000000" w:rsidDel="00000000" w:rsidP="00000000" w:rsidRDefault="00000000" w:rsidRPr="00000000" w14:paraId="000002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CDPQ and Ardian entre into exclusive negotiations to acquire a significant equity interest in Alvest,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https://www.ardian.com/press-releases/cdpq-and-ardian-entre-exclusive-negotiations-acquire-significant-equity-interest</w:t>
        </w:r>
      </w:hyperlink>
      <w:r w:rsidDel="00000000" w:rsidR="00000000" w:rsidRPr="00000000">
        <w:rPr>
          <w:rtl w:val="0"/>
        </w:rPr>
      </w:r>
    </w:p>
    <w:p w:rsidR="00000000" w:rsidDel="00000000" w:rsidP="00000000" w:rsidRDefault="00000000" w:rsidRPr="00000000" w14:paraId="000002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https://www.lacaisse.com/en/news/pressreleases/cpdq-ardian-announce-closing-acquisition-significant-equity-interest-alvest</w:t>
        </w:r>
      </w:hyperlink>
      <w:r w:rsidDel="00000000" w:rsidR="00000000" w:rsidRPr="00000000">
        <w:rPr>
          <w:rtl w:val="0"/>
        </w:rPr>
      </w:r>
    </w:p>
    <w:p w:rsidR="00000000" w:rsidDel="00000000" w:rsidP="00000000" w:rsidRDefault="00000000" w:rsidRPr="00000000" w14:paraId="000002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Announce Closing of Acquisition of Significant Equity Interest in Alvest,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https://www.prnewswire.com/news-releases/cpdq-and-ardian-announce-closing-of-acquisition-of-significant-equity-interest-in-alvest-672125193.html</w:t>
        </w:r>
      </w:hyperlink>
      <w:r w:rsidDel="00000000" w:rsidR="00000000" w:rsidRPr="00000000">
        <w:rPr>
          <w:rtl w:val="0"/>
        </w:rPr>
      </w:r>
    </w:p>
    <w:p w:rsidR="00000000" w:rsidDel="00000000" w:rsidP="00000000" w:rsidRDefault="00000000" w:rsidRPr="00000000" w14:paraId="0000026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Caisse de dépôt et placement du Québec and Ardian €800 million ...,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https://www.iflr1000.com/Deal/Profile/23378?SEOtitle=Caisse-de-depot-et-placement-du-Quebec-and-Ardian-800-million-stake-acquisition</w:t>
        </w:r>
      </w:hyperlink>
      <w:r w:rsidDel="00000000" w:rsidR="00000000" w:rsidRPr="00000000">
        <w:rPr>
          <w:rtl w:val="0"/>
        </w:rPr>
      </w:r>
    </w:p>
    <w:p w:rsidR="00000000" w:rsidDel="00000000" w:rsidP="00000000" w:rsidRDefault="00000000" w:rsidRPr="00000000" w14:paraId="000002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CPDQ and Ardian complete acquisition of significant stake in Alvest - Airport Technology,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https://www.airport-technology.com/news/cpdq-ardian-complete-acquisition-significant-stake-alvest/</w:t>
        </w:r>
      </w:hyperlink>
      <w:r w:rsidDel="00000000" w:rsidR="00000000" w:rsidRPr="00000000">
        <w:rPr>
          <w:rtl w:val="0"/>
        </w:rPr>
      </w:r>
    </w:p>
    <w:p w:rsidR="00000000" w:rsidDel="00000000" w:rsidP="00000000" w:rsidRDefault="00000000" w:rsidRPr="00000000" w14:paraId="000002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INTERNATIONAL TAKE-PRIVATE OF LAIRD - Delancey Street Partners,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https://www.delanceystreetpartners.com/wp-content/uploads/2020/01/DSP-Laird-Advent-March-2018.pdf</w:t>
        </w:r>
      </w:hyperlink>
      <w:r w:rsidDel="00000000" w:rsidR="00000000" w:rsidRPr="00000000">
        <w:rPr>
          <w:rtl w:val="0"/>
        </w:rPr>
      </w:r>
    </w:p>
    <w:p w:rsidR="00000000" w:rsidDel="00000000" w:rsidP="00000000" w:rsidRDefault="00000000" w:rsidRPr="00000000" w14:paraId="0000026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to acquire Laird for £1bn - Financier Worldwide,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https://www.financierworldwide.com/advent-to-acquire-laird-for-1bn</w:t>
        </w:r>
      </w:hyperlink>
      <w:r w:rsidDel="00000000" w:rsidR="00000000" w:rsidRPr="00000000">
        <w:rPr>
          <w:rtl w:val="0"/>
        </w:rPr>
      </w:r>
    </w:p>
    <w:p w:rsidR="00000000" w:rsidDel="00000000" w:rsidP="00000000" w:rsidRDefault="00000000" w:rsidRPr="00000000" w14:paraId="0000026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Sees 15x on Latest Exit - Private Equity Professional,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https://peprofessional.com/2021/03/advent-sees-15x-latest-exit/</w:t>
        </w:r>
      </w:hyperlink>
      <w:r w:rsidDel="00000000" w:rsidR="00000000" w:rsidRPr="00000000">
        <w:rPr>
          <w:rtl w:val="0"/>
        </w:rPr>
      </w:r>
    </w:p>
    <w:p w:rsidR="00000000" w:rsidDel="00000000" w:rsidP="00000000" w:rsidRDefault="00000000" w:rsidRPr="00000000" w14:paraId="0000026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to take Laird private for £1bn - Global Capital,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https://www.globalcapital.com/article/28mtgnrt180cbar08cc1s/investment-grade-loans/advent-to-take-laird-private-for-1bn</w:t>
        </w:r>
      </w:hyperlink>
      <w:r w:rsidDel="00000000" w:rsidR="00000000" w:rsidRPr="00000000">
        <w:rPr>
          <w:rtl w:val="0"/>
        </w:rPr>
      </w:r>
    </w:p>
    <w:p w:rsidR="00000000" w:rsidDel="00000000" w:rsidP="00000000" w:rsidRDefault="00000000" w:rsidRPr="00000000" w14:paraId="0000027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Advent to exit Laird unit in $2.3B deal - PitchBook,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https://pitchbook.com/newsletter/advent-to-exit-laird-unit-in-23b-deal</w:t>
        </w:r>
      </w:hyperlink>
      <w:r w:rsidDel="00000000" w:rsidR="00000000" w:rsidRPr="00000000">
        <w:rPr>
          <w:rtl w:val="0"/>
        </w:rPr>
      </w:r>
    </w:p>
    <w:p w:rsidR="00000000" w:rsidDel="00000000" w:rsidP="00000000" w:rsidRDefault="00000000" w:rsidRPr="00000000" w14:paraId="0000027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DuPont to Acquire Laird Performance Materials from Advent International,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https://www.investors.dupont.com/news-and-media/press-release-details/2021/DuPont-to-Acquire-Laird-Performance-Materials-from-Advent-International/default.aspx</w:t>
        </w:r>
      </w:hyperlink>
      <w:r w:rsidDel="00000000" w:rsidR="00000000" w:rsidRPr="00000000">
        <w:rPr>
          <w:rtl w:val="0"/>
        </w:rPr>
      </w:r>
    </w:p>
    <w:p w:rsidR="00000000" w:rsidDel="00000000" w:rsidP="00000000" w:rsidRDefault="00000000" w:rsidRPr="00000000" w14:paraId="0000027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Announces Merger Agreement with Gores Holdings II ...,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https://ir.verramobility.com/news-releases/news-release-details/verra-mobility-announces-merger-agreement-gores-holdings-ii-inc</w:t>
        </w:r>
      </w:hyperlink>
      <w:r w:rsidDel="00000000" w:rsidR="00000000" w:rsidRPr="00000000">
        <w:rPr>
          <w:rtl w:val="0"/>
        </w:rPr>
      </w:r>
    </w:p>
    <w:p w:rsidR="00000000" w:rsidDel="00000000" w:rsidP="00000000" w:rsidRDefault="00000000" w:rsidRPr="00000000" w14:paraId="0000027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verra mobility announces merger agreement with - SEC.gov,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https://www.sec.gov/Archives/edgar/data/1682745/000110465918041476/a18-15692_1ex99d1.htm</w:t>
        </w:r>
      </w:hyperlink>
      <w:r w:rsidDel="00000000" w:rsidR="00000000" w:rsidRPr="00000000">
        <w:rPr>
          <w:rtl w:val="0"/>
        </w:rPr>
      </w:r>
    </w:p>
    <w:p w:rsidR="00000000" w:rsidDel="00000000" w:rsidP="00000000" w:rsidRDefault="00000000" w:rsidRPr="00000000" w14:paraId="0000027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Inc. Completes Acquisition of Verra Mobility,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https://ir.verramobility.com/news-releases/news-release-details/gores-holdings-ii-inc-completes-acquisition-verra-mobility</w:t>
        </w:r>
      </w:hyperlink>
      <w:r w:rsidDel="00000000" w:rsidR="00000000" w:rsidRPr="00000000">
        <w:rPr>
          <w:rtl w:val="0"/>
        </w:rPr>
      </w:r>
    </w:p>
    <w:p w:rsidR="00000000" w:rsidDel="00000000" w:rsidP="00000000" w:rsidRDefault="00000000" w:rsidRPr="00000000" w14:paraId="0000027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ir.verramobility.com,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https://ir.verramobility.com/static-files/f1fda709-489d-4a88-949c-5cf8ad00d710</w:t>
        </w:r>
      </w:hyperlink>
      <w:r w:rsidDel="00000000" w:rsidR="00000000" w:rsidRPr="00000000">
        <w:rPr>
          <w:rtl w:val="0"/>
        </w:rPr>
      </w:r>
    </w:p>
    <w:p w:rsidR="00000000" w:rsidDel="00000000" w:rsidP="00000000" w:rsidRDefault="00000000" w:rsidRPr="00000000" w14:paraId="0000027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inc. - SEC.gov,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https://www.sec.gov/Archives/edgar/data/1682745/000104746918005009/a2236184zprem14a.htm</w:t>
        </w:r>
      </w:hyperlink>
      <w:r w:rsidDel="00000000" w:rsidR="00000000" w:rsidRPr="00000000">
        <w:rPr>
          <w:rtl w:val="0"/>
        </w:rPr>
      </w:r>
    </w:p>
    <w:p w:rsidR="00000000" w:rsidDel="00000000" w:rsidP="00000000" w:rsidRDefault="00000000" w:rsidRPr="00000000" w14:paraId="0000027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Gores Holdings II completes Verra Mobility acquisition - PE Hub,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https://www.pehub.com/gores-holdings-ii-completes-verra-mobility-acquisition/</w:t>
        </w:r>
      </w:hyperlink>
      <w:r w:rsidDel="00000000" w:rsidR="00000000" w:rsidRPr="00000000">
        <w:rPr>
          <w:rtl w:val="0"/>
        </w:rPr>
      </w:r>
    </w:p>
    <w:p w:rsidR="00000000" w:rsidDel="00000000" w:rsidP="00000000" w:rsidRDefault="00000000" w:rsidRPr="00000000" w14:paraId="0000027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Forvia,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https://www.forvia.com/sites/default/files/2024-05/Faurecia%20Press%20Release_0.pdf</w:t>
        </w:r>
      </w:hyperlink>
      <w:r w:rsidDel="00000000" w:rsidR="00000000" w:rsidRPr="00000000">
        <w:rPr>
          <w:rtl w:val="0"/>
        </w:rPr>
      </w:r>
    </w:p>
    <w:p w:rsidR="00000000" w:rsidDel="00000000" w:rsidP="00000000" w:rsidRDefault="00000000" w:rsidRPr="00000000" w14:paraId="0000027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 OF THE FAURECIA TENDER OFFER FOR CLARION - GlobeNewswire,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https://www.globenewswire.com/news-release/2019/03/01/1744992/0/en/SUCCES-OF-THE-FAURECIA-TENDER-OFFER-FOR-CLARION.html</w:t>
        </w:r>
      </w:hyperlink>
      <w:r w:rsidDel="00000000" w:rsidR="00000000" w:rsidRPr="00000000">
        <w:rPr>
          <w:rtl w:val="0"/>
        </w:rPr>
      </w:r>
    </w:p>
    <w:p w:rsidR="00000000" w:rsidDel="00000000" w:rsidP="00000000" w:rsidRDefault="00000000" w:rsidRPr="00000000" w14:paraId="0000027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Baker McKenzie advises Faurecia on its proposed $1.25 billion acquisition of Clarion,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https://www.bakermckenzie.co.jp/wp/wp-content/uploads/PressRelease_181102_Faurecia_E.pdf</w:t>
        </w:r>
      </w:hyperlink>
      <w:r w:rsidDel="00000000" w:rsidR="00000000" w:rsidRPr="00000000">
        <w:rPr>
          <w:rtl w:val="0"/>
        </w:rPr>
      </w:r>
    </w:p>
    <w:p w:rsidR="00000000" w:rsidDel="00000000" w:rsidP="00000000" w:rsidRDefault="00000000" w:rsidRPr="00000000" w14:paraId="0000027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Hennape (subsidiary of Faurecia group) is acquiring Clarion - Powertrain International,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https://www.powertraininternationalweb.com/automotive/hennape-faurecia-acquiring-clarion/</w:t>
        </w:r>
      </w:hyperlink>
      <w:r w:rsidDel="00000000" w:rsidR="00000000" w:rsidRPr="00000000">
        <w:rPr>
          <w:rtl w:val="0"/>
        </w:rPr>
      </w:r>
    </w:p>
    <w:p w:rsidR="00000000" w:rsidDel="00000000" w:rsidP="00000000" w:rsidRDefault="00000000" w:rsidRPr="00000000" w14:paraId="0000027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Announcement Concerning Opinion on Tender Offer by Hennape Six SAS (Subsi,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https://www.clarion.com/jp/en/pdf/181026_02_en.pdf</w:t>
        </w:r>
      </w:hyperlink>
      <w:r w:rsidDel="00000000" w:rsidR="00000000" w:rsidRPr="00000000">
        <w:rPr>
          <w:rtl w:val="0"/>
        </w:rPr>
      </w:r>
    </w:p>
    <w:p w:rsidR="00000000" w:rsidDel="00000000" w:rsidP="00000000" w:rsidRDefault="00000000" w:rsidRPr="00000000" w14:paraId="000002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acquires majority stake in V.Orlandi - Global Trailer,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https://www.globaltrailermag.com/saf-holland-acquires-majority-stake-in-v-orlandi/</w:t>
        </w:r>
      </w:hyperlink>
      <w:r w:rsidDel="00000000" w:rsidR="00000000" w:rsidRPr="00000000">
        <w:rPr>
          <w:rtl w:val="0"/>
        </w:rPr>
      </w:r>
    </w:p>
    <w:p w:rsidR="00000000" w:rsidDel="00000000" w:rsidP="00000000" w:rsidRDefault="00000000" w:rsidRPr="00000000" w14:paraId="0000027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Corporate News - SAF-Holland,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https://corporate.safholland.com/fileadmin/user_upload/Corporate_Website/Investor_Relations/Financial_Reports/2018/English/SAF-HOLLAND_corporate_news_en_h1_2018.pdf</w:t>
        </w:r>
      </w:hyperlink>
      <w:r w:rsidDel="00000000" w:rsidR="00000000" w:rsidRPr="00000000">
        <w:rPr>
          <w:rtl w:val="0"/>
        </w:rPr>
      </w:r>
    </w:p>
    <w:p w:rsidR="00000000" w:rsidDel="00000000" w:rsidP="00000000" w:rsidRDefault="00000000" w:rsidRPr="00000000" w14:paraId="0000027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completes two major acquisitions - Global Trailer,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https://www.globaltrailermag.com/saf-holland-completes-two-major-acquisitions/</w:t>
        </w:r>
      </w:hyperlink>
      <w:r w:rsidDel="00000000" w:rsidR="00000000" w:rsidRPr="00000000">
        <w:rPr>
          <w:rtl w:val="0"/>
        </w:rPr>
      </w:r>
    </w:p>
    <w:p w:rsidR="00000000" w:rsidDel="00000000" w:rsidP="00000000" w:rsidRDefault="00000000" w:rsidRPr="00000000" w14:paraId="000002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and Johnson Matthey Expand Efforts in Electrification ...,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https://investor.cummins.com/news/detail/375/cummins-and-johnson-matthey-expand-efforts-in</w:t>
        </w:r>
      </w:hyperlink>
      <w:r w:rsidDel="00000000" w:rsidR="00000000" w:rsidRPr="00000000">
        <w:rPr>
          <w:rtl w:val="0"/>
        </w:rPr>
      </w:r>
    </w:p>
    <w:p w:rsidR="00000000" w:rsidDel="00000000" w:rsidP="00000000" w:rsidRDefault="00000000" w:rsidRPr="00000000" w14:paraId="0000028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and Johnson Matthey Expand Efforts in Electrification,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https://www.cummins.com/news/releases/2018/01/31/cummins-and-johnson-matthey-expand-efforts-electrification</w:t>
        </w:r>
      </w:hyperlink>
      <w:r w:rsidDel="00000000" w:rsidR="00000000" w:rsidRPr="00000000">
        <w:rPr>
          <w:rtl w:val="0"/>
        </w:rPr>
      </w:r>
    </w:p>
    <w:p w:rsidR="00000000" w:rsidDel="00000000" w:rsidP="00000000" w:rsidRDefault="00000000" w:rsidRPr="00000000" w14:paraId="0000028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Battery Systems Business From Johnson Matthey - TT - Transport Topics,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https://www.ttnews.com/articles/cummins-acquires-battery-systems-business-johnson-matthey</w:t>
        </w:r>
      </w:hyperlink>
      <w:r w:rsidDel="00000000" w:rsidR="00000000" w:rsidRPr="00000000">
        <w:rPr>
          <w:rtl w:val="0"/>
        </w:rPr>
      </w:r>
    </w:p>
    <w:p w:rsidR="00000000" w:rsidDel="00000000" w:rsidP="00000000" w:rsidRDefault="00000000" w:rsidRPr="00000000" w14:paraId="0000028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acquires Johnson Matthey's automotive battery business - Charged EVs,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https://chargedevs.com/newswire/cummins-acquires-johnson-mattheys-automotive-battery-business/</w:t>
        </w:r>
      </w:hyperlink>
      <w:r w:rsidDel="00000000" w:rsidR="00000000" w:rsidRPr="00000000">
        <w:rPr>
          <w:rtl w:val="0"/>
        </w:rPr>
      </w:r>
    </w:p>
    <w:p w:rsidR="00000000" w:rsidDel="00000000" w:rsidP="00000000" w:rsidRDefault="00000000" w:rsidRPr="00000000" w14:paraId="0000028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 Gear &amp; Manufacturing 2025 Company Profile - PitchBook,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https://pitchbook.com/profiles/company/228238-75</w:t>
        </w:r>
      </w:hyperlink>
      <w:r w:rsidDel="00000000" w:rsidR="00000000" w:rsidRPr="00000000">
        <w:rPr>
          <w:rtl w:val="0"/>
        </w:rPr>
      </w:r>
    </w:p>
    <w:p w:rsidR="00000000" w:rsidDel="00000000" w:rsidP="00000000" w:rsidRDefault="00000000" w:rsidRPr="00000000" w14:paraId="0000028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https://www.geartechnology.com/meritor-acquires-aa-gear-manufacturing</w:t>
        </w:r>
      </w:hyperlink>
      <w:r w:rsidDel="00000000" w:rsidR="00000000" w:rsidRPr="00000000">
        <w:rPr>
          <w:rtl w:val="0"/>
        </w:rPr>
      </w:r>
    </w:p>
    <w:p w:rsidR="00000000" w:rsidDel="00000000" w:rsidP="00000000" w:rsidRDefault="00000000" w:rsidRPr="00000000" w14:paraId="0000028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Acquires AA Gear &amp; Manufacturing | OEM Off-Highway,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https://www.oemoffhighway.com/drivetrains/press-release/21004738/meritor-inc-meritor-acquires-aa-gear-manufacturing</w:t>
        </w:r>
      </w:hyperlink>
      <w:r w:rsidDel="00000000" w:rsidR="00000000" w:rsidRPr="00000000">
        <w:rPr>
          <w:rtl w:val="0"/>
        </w:rPr>
      </w:r>
    </w:p>
    <w:p w:rsidR="00000000" w:rsidDel="00000000" w:rsidP="00000000" w:rsidRDefault="00000000" w:rsidRPr="00000000" w14:paraId="0000028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Meritor in Troy Acquires AA Gear and Manufacturing in Howell - DBusiness Magazine,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https://www.dbusiness.com/daily-news/meritor-in-troy-acquires-aa-gear-and-manufacturing-in-howell/</w:t>
        </w:r>
      </w:hyperlink>
      <w:r w:rsidDel="00000000" w:rsidR="00000000" w:rsidRPr="00000000">
        <w:rPr>
          <w:rtl w:val="0"/>
        </w:rPr>
      </w:r>
    </w:p>
    <w:p w:rsidR="00000000" w:rsidDel="00000000" w:rsidP="00000000" w:rsidRDefault="00000000" w:rsidRPr="00000000" w14:paraId="0000028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https://investor.cummins.com/news/detail/389/cummins-announces-acquisition-of-electric-and-hybrid</w:t>
        </w:r>
      </w:hyperlink>
      <w:r w:rsidDel="00000000" w:rsidR="00000000" w:rsidRPr="00000000">
        <w:rPr>
          <w:rtl w:val="0"/>
        </w:rPr>
      </w:r>
    </w:p>
    <w:p w:rsidR="00000000" w:rsidDel="00000000" w:rsidP="00000000" w:rsidRDefault="00000000" w:rsidRPr="00000000" w14:paraId="0000028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Announces Acquisition of Electric and Hybrid Powertrain Provider,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https://www.cummins.com/news/releases/2018/07/02/cummins-announces-acquisition-electric-and-hybrid-powertrain-provider</w:t>
        </w:r>
      </w:hyperlink>
      <w:r w:rsidDel="00000000" w:rsidR="00000000" w:rsidRPr="00000000">
        <w:rPr>
          <w:rtl w:val="0"/>
        </w:rPr>
      </w:r>
    </w:p>
    <w:p w:rsidR="00000000" w:rsidDel="00000000" w:rsidP="00000000" w:rsidRDefault="00000000" w:rsidRPr="00000000" w14:paraId="0000028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to Acquire Silicon Valley's Efficient Drivetrains - TT - Transport Topics,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https://www.ttnews.com/articles/cummins-acquire-silicon-valleys-efficient-drivetrains</w:t>
        </w:r>
      </w:hyperlink>
      <w:r w:rsidDel="00000000" w:rsidR="00000000" w:rsidRPr="00000000">
        <w:rPr>
          <w:rtl w:val="0"/>
        </w:rPr>
      </w:r>
    </w:p>
    <w:p w:rsidR="00000000" w:rsidDel="00000000" w:rsidP="00000000" w:rsidRDefault="00000000" w:rsidRPr="00000000" w14:paraId="0000028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Charged EVs | Cummins acquires powertrain provider Efficient Drivetrains,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https://chargedevs.com/newswire/cummins-acquires-powertrain-provider-efficient-drivetrains/</w:t>
        </w:r>
      </w:hyperlink>
      <w:r w:rsidDel="00000000" w:rsidR="00000000" w:rsidRPr="00000000">
        <w:rPr>
          <w:rtl w:val="0"/>
        </w:rPr>
      </w:r>
    </w:p>
    <w:p w:rsidR="00000000" w:rsidDel="00000000" w:rsidP="00000000" w:rsidRDefault="00000000" w:rsidRPr="00000000" w14:paraId="0000028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Lubricant Manufacturer, Marketer,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https://investor.exxonmobil.com/company-information/press-releases/detail/282/exxonmobil-plans-purchase-of-large-indonesia-motorcycle</w:t>
        </w:r>
      </w:hyperlink>
      <w:r w:rsidDel="00000000" w:rsidR="00000000" w:rsidRPr="00000000">
        <w:rPr>
          <w:rtl w:val="0"/>
        </w:rPr>
      </w:r>
    </w:p>
    <w:p w:rsidR="00000000" w:rsidDel="00000000" w:rsidP="00000000" w:rsidRDefault="00000000" w:rsidRPr="00000000" w14:paraId="0000028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plans purchase of large Indonesia motorcycle lubricant manufacturer, marketer,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https://corporate.exxonmobil.com/news/news-releases/2018/0429_exxonmobil-plans-purchase-of-large-indonesia-motorcycle-lubricant-manufacturer-marketer</w:t>
        </w:r>
      </w:hyperlink>
      <w:r w:rsidDel="00000000" w:rsidR="00000000" w:rsidRPr="00000000">
        <w:rPr>
          <w:rtl w:val="0"/>
        </w:rPr>
      </w:r>
    </w:p>
    <w:p w:rsidR="00000000" w:rsidDel="00000000" w:rsidP="00000000" w:rsidRDefault="00000000" w:rsidRPr="00000000" w14:paraId="0000028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completes acquisition of Indonesian lubricant ...,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https://corporate.exxonmobil.com/news/news-releases/2018/0628_exxonmobil-completes-acquisition-of-indonesian-lubricant-manufacturer</w:t>
        </w:r>
      </w:hyperlink>
      <w:r w:rsidDel="00000000" w:rsidR="00000000" w:rsidRPr="00000000">
        <w:rPr>
          <w:rtl w:val="0"/>
        </w:rPr>
      </w:r>
    </w:p>
    <w:p w:rsidR="00000000" w:rsidDel="00000000" w:rsidP="00000000" w:rsidRDefault="00000000" w:rsidRPr="00000000" w14:paraId="0000028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Buying Indonesian Blender - Lubes'N'Greases,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https://www.lubesngreases.com/lubereport-asia/5_18/exxonmobil-buying-indonesian-blender/</w:t>
        </w:r>
      </w:hyperlink>
      <w:r w:rsidDel="00000000" w:rsidR="00000000" w:rsidRPr="00000000">
        <w:rPr>
          <w:rtl w:val="0"/>
        </w:rPr>
      </w:r>
    </w:p>
    <w:p w:rsidR="00000000" w:rsidDel="00000000" w:rsidP="00000000" w:rsidRDefault="00000000" w:rsidRPr="00000000" w14:paraId="0000029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ExxonMobil concludes $436m deal to acquire Indonesian firm FKT - Offshore Technology,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https://www.offshore-technology.com/news/exxonmobil-concludes-436m-deal-acquire-indonesian-firm-fkt/</w:t>
        </w:r>
      </w:hyperlink>
      <w:r w:rsidDel="00000000" w:rsidR="00000000" w:rsidRPr="00000000">
        <w:rPr>
          <w:rtl w:val="0"/>
        </w:rPr>
      </w:r>
    </w:p>
    <w:p w:rsidR="00000000" w:rsidDel="00000000" w:rsidP="00000000" w:rsidRDefault="00000000" w:rsidRPr="00000000" w14:paraId="0000029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GGI INV SPV has launched a tender offer to purchase all of Rassini's ...,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https://www.prnewswire.com/news-releases/ggi-inv-spv-has-launched-a-tender-offer-to-purchase-all-of-rassinis-outstanding-shares-300741849.html</w:t>
        </w:r>
      </w:hyperlink>
      <w:r w:rsidDel="00000000" w:rsidR="00000000" w:rsidRPr="00000000">
        <w:rPr>
          <w:rtl w:val="0"/>
        </w:rPr>
      </w:r>
    </w:p>
    <w:p w:rsidR="00000000" w:rsidDel="00000000" w:rsidP="00000000" w:rsidRDefault="00000000" w:rsidRPr="00000000" w14:paraId="0000029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 Banorte,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https://www.banorte.com/cms/casadebolsabanorteixe/analisisyestrategia/analisisbursatil/RASSINI_TAKEOVER.pdf</w:t>
        </w:r>
      </w:hyperlink>
      <w:r w:rsidDel="00000000" w:rsidR="00000000" w:rsidRPr="00000000">
        <w:rPr>
          <w:rtl w:val="0"/>
        </w:rPr>
      </w:r>
    </w:p>
    <w:p w:rsidR="00000000" w:rsidDel="00000000" w:rsidP="00000000" w:rsidRDefault="00000000" w:rsidRPr="00000000" w14:paraId="0000029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Rassini launches tender offer aiming to delist from Mexican stock market - MEXICONOW,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https://mexico-now.com/rassini-launches-tender-offer-aiming-to-delist-from-mexican-stock-market/</w:t>
        </w:r>
      </w:hyperlink>
      <w:r w:rsidDel="00000000" w:rsidR="00000000" w:rsidRPr="00000000">
        <w:rPr>
          <w:rtl w:val="0"/>
        </w:rPr>
      </w:r>
    </w:p>
    <w:p w:rsidR="00000000" w:rsidDel="00000000" w:rsidP="00000000" w:rsidRDefault="00000000" w:rsidRPr="00000000" w14:paraId="0000029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to buy automotive light maker ZKW for 1.1 billion euros - AP News,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https://apnews.com/general-news-a367405d62f84e91baaf8e8c52b8febb</w:t>
        </w:r>
      </w:hyperlink>
      <w:r w:rsidDel="00000000" w:rsidR="00000000" w:rsidRPr="00000000">
        <w:rPr>
          <w:rtl w:val="0"/>
        </w:rPr>
      </w:r>
    </w:p>
    <w:p w:rsidR="00000000" w:rsidDel="00000000" w:rsidP="00000000" w:rsidRDefault="00000000" w:rsidRPr="00000000" w14:paraId="0000029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Successful partnership between ZKW and technology giant LG - ZKW Group,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https://zkw-group.com/en/home/newsroom/meldungen/successful-partnership-between-zkw-and-technology-giant-lg/</w:t>
        </w:r>
      </w:hyperlink>
      <w:r w:rsidDel="00000000" w:rsidR="00000000" w:rsidRPr="00000000">
        <w:rPr>
          <w:rtl w:val="0"/>
        </w:rPr>
      </w:r>
    </w:p>
    <w:p w:rsidR="00000000" w:rsidDel="00000000" w:rsidP="00000000" w:rsidRDefault="00000000" w:rsidRPr="00000000" w14:paraId="0000029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completes record acquisition of lighting company ZKW Group,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https://www.fm-middleeast.com/suppliers/72078-lg-completes-record-acquisition-of-lighting-company-zkw-group</w:t>
        </w:r>
      </w:hyperlink>
      <w:r w:rsidDel="00000000" w:rsidR="00000000" w:rsidRPr="00000000">
        <w:rPr>
          <w:rtl w:val="0"/>
        </w:rPr>
      </w:r>
    </w:p>
    <w:p w:rsidR="00000000" w:rsidDel="00000000" w:rsidP="00000000" w:rsidRDefault="00000000" w:rsidRPr="00000000" w14:paraId="0000029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Acquires ZKW Group | Premium Automotive Lighting,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https://www.lg.com/ae/about-lg/press-media/lg-acquires-global-premium-automotove-lighting-company-zkw-group</w:t>
        </w:r>
      </w:hyperlink>
      <w:r w:rsidDel="00000000" w:rsidR="00000000" w:rsidRPr="00000000">
        <w:rPr>
          <w:rtl w:val="0"/>
        </w:rPr>
      </w:r>
    </w:p>
    <w:p w:rsidR="00000000" w:rsidDel="00000000" w:rsidP="00000000" w:rsidRDefault="00000000" w:rsidRPr="00000000" w14:paraId="0000029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 of ZKW by LG: Gleiss Lutz advises on another billion-euro deal in the automotive sector,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https://www.gleisslutz.com/en/news-events/mandates-firm-news/acquisition-zkw-lg-gleiss-lutz-advises-another-billion-euro-deal-au-tomotive-sector</w:t>
        </w:r>
      </w:hyperlink>
      <w:r w:rsidDel="00000000" w:rsidR="00000000" w:rsidRPr="00000000">
        <w:rPr>
          <w:rtl w:val="0"/>
        </w:rPr>
      </w:r>
    </w:p>
    <w:p w:rsidR="00000000" w:rsidDel="00000000" w:rsidP="00000000" w:rsidRDefault="00000000" w:rsidRPr="00000000" w14:paraId="0000029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Acquires Global Premium Automotive Lighting Company Zkw ...,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https://www.lg.com/global/newsroom/news/vehicle-component-solutions/lg-acquires-global-premium-automotive-lighting-company-zkw-group/</w:t>
        </w:r>
      </w:hyperlink>
      <w:r w:rsidDel="00000000" w:rsidR="00000000" w:rsidRPr="00000000">
        <w:rPr>
          <w:rtl w:val="0"/>
        </w:rPr>
      </w:r>
    </w:p>
    <w:p w:rsidR="00000000" w:rsidDel="00000000" w:rsidP="00000000" w:rsidRDefault="00000000" w:rsidRPr="00000000" w14:paraId="0000029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LG Continuously Strengthens Position in Global Electric Vehicle Industry,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https://www.lgcorp.com/media/release/25033</w:t>
        </w:r>
      </w:hyperlink>
      <w:r w:rsidDel="00000000" w:rsidR="00000000" w:rsidRPr="00000000">
        <w:rPr>
          <w:rtl w:val="0"/>
        </w:rPr>
      </w:r>
    </w:p>
    <w:p w:rsidR="00000000" w:rsidDel="00000000" w:rsidP="00000000" w:rsidRDefault="00000000" w:rsidRPr="00000000" w14:paraId="0000029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Proposed takeover of GKN by Melrose - UK Parliament,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https://researchbriefings.files.parliament.uk/documents/CDP-2018-0070/CDP-2018-0070.pdf</w:t>
        </w:r>
      </w:hyperlink>
      <w:r w:rsidDel="00000000" w:rsidR="00000000" w:rsidRPr="00000000">
        <w:rPr>
          <w:rtl w:val="0"/>
        </w:rPr>
      </w:r>
    </w:p>
    <w:p w:rsidR="00000000" w:rsidDel="00000000" w:rsidP="00000000" w:rsidRDefault="00000000" w:rsidRPr="00000000" w14:paraId="0000029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Company Announcement - Investegate,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https://www.investegate.co.uk/announcement/rns/melrose-industries--mro/firm-offer-for-gkn-plc/5114065</w:t>
        </w:r>
      </w:hyperlink>
      <w:r w:rsidDel="00000000" w:rsidR="00000000" w:rsidRPr="00000000">
        <w:rPr>
          <w:rtl w:val="0"/>
        </w:rPr>
      </w:r>
    </w:p>
    <w:p w:rsidR="00000000" w:rsidDel="00000000" w:rsidP="00000000" w:rsidRDefault="00000000" w:rsidRPr="00000000" w14:paraId="0000029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 hoc announcement - GRAMMER AG,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https://www.grammer.com/media/presse/migration/2018/05/20180529_adhoc_bca_tenderoffer_en_final.pdf</w:t>
        </w:r>
      </w:hyperlink>
      <w:r w:rsidDel="00000000" w:rsidR="00000000" w:rsidRPr="00000000">
        <w:rPr>
          <w:rtl w:val="0"/>
        </w:rPr>
      </w:r>
    </w:p>
    <w:p w:rsidR="00000000" w:rsidDel="00000000" w:rsidP="00000000" w:rsidRDefault="00000000" w:rsidRPr="00000000" w14:paraId="0000029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Signing of a Business Combination Agreement with affiliated companies of Ningbo Jifeng Announcement of Tender Offer - grammer ag,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https://www.grammer.com/media/01_content/05_investor_relations/bezugsangebot_bca/180529_grammer_nbjf_presentation_en_final.pdf</w:t>
        </w:r>
      </w:hyperlink>
      <w:r w:rsidDel="00000000" w:rsidR="00000000" w:rsidRPr="00000000">
        <w:rPr>
          <w:rtl w:val="0"/>
        </w:rPr>
      </w:r>
    </w:p>
    <w:p w:rsidR="00000000" w:rsidDel="00000000" w:rsidP="00000000" w:rsidRDefault="00000000" w:rsidRPr="00000000" w14:paraId="0000029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automotive supplier Ningbo Jinfeng Auto Parts plans acquisition of German competitor Grammer AG - MPR China Certification GmbH,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https://www.china-certification.com/en/chinese-automotive-supplier-ningbo-jinfeng-auto-parts-plans-acquisition-of-german-competitor-grammer-ag/</w:t>
        </w:r>
      </w:hyperlink>
      <w:r w:rsidDel="00000000" w:rsidR="00000000" w:rsidRPr="00000000">
        <w:rPr>
          <w:rtl w:val="0"/>
        </w:rPr>
      </w:r>
    </w:p>
    <w:p w:rsidR="00000000" w:rsidDel="00000000" w:rsidP="00000000" w:rsidRDefault="00000000" w:rsidRPr="00000000" w14:paraId="000002A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King &amp; Wood Mallesons advises Jifeng and its actual controller on acquisition of Grammer,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https://www.kwm.com/cn/en/insights/latest-thinking/kwm-advises-jifeng-and-its-actual-controller-on-acquisition-of-grammer.html</w:t>
        </w:r>
      </w:hyperlink>
      <w:r w:rsidDel="00000000" w:rsidR="00000000" w:rsidRPr="00000000">
        <w:rPr>
          <w:rtl w:val="0"/>
        </w:rPr>
      </w:r>
    </w:p>
    <w:p w:rsidR="00000000" w:rsidDel="00000000" w:rsidP="00000000" w:rsidRDefault="00000000" w:rsidRPr="00000000" w14:paraId="000002A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Grammer Agrees to Chinese Partner's $889 Million Takeover Offer - OE PARTS GMBH,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https://oepower.de/NewsDetails.aspx?id=112</w:t>
        </w:r>
      </w:hyperlink>
      <w:r w:rsidDel="00000000" w:rsidR="00000000" w:rsidRPr="00000000">
        <w:rPr>
          <w:rtl w:val="0"/>
        </w:rPr>
      </w:r>
    </w:p>
    <w:p w:rsidR="00000000" w:rsidDel="00000000" w:rsidP="00000000" w:rsidRDefault="00000000" w:rsidRPr="00000000" w14:paraId="000002A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auto supplier in talks to buy out German partner Grammer - Xinhua | English.news.cn,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http://www.xinhuanet.com/english/2018-05/29/c_137215369.htm</w:t>
        </w:r>
      </w:hyperlink>
      <w:r w:rsidDel="00000000" w:rsidR="00000000" w:rsidRPr="00000000">
        <w:rPr>
          <w:rtl w:val="0"/>
        </w:rPr>
      </w:r>
    </w:p>
    <w:p w:rsidR="00000000" w:rsidDel="00000000" w:rsidP="00000000" w:rsidRDefault="00000000" w:rsidRPr="00000000" w14:paraId="000002A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Strengthens its Global Leadership Position in the Specialty Businesses With the Acquisition of Camso - NET,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https://dgaddcosprod.blob.core.windows.net/corporate-production/attachments/clktch5ma05qa2fhh01eo3743-20180712-pr-michelin-camso-acquisition-announcement-en.pdf</w:t>
        </w:r>
      </w:hyperlink>
      <w:r w:rsidDel="00000000" w:rsidR="00000000" w:rsidRPr="00000000">
        <w:rPr>
          <w:rtl w:val="0"/>
        </w:rPr>
      </w:r>
    </w:p>
    <w:p w:rsidR="00000000" w:rsidDel="00000000" w:rsidP="00000000" w:rsidRDefault="00000000" w:rsidRPr="00000000" w14:paraId="000002A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 Michelin completes the acquisition of Camso,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https://www.globenewswire.com/news-release/2018/12/18/1668968/0/en/Michelin-Michelin-completes-the-acquisition-of-Camso.html</w:t>
        </w:r>
      </w:hyperlink>
      <w:r w:rsidDel="00000000" w:rsidR="00000000" w:rsidRPr="00000000">
        <w:rPr>
          <w:rtl w:val="0"/>
        </w:rPr>
      </w:r>
    </w:p>
    <w:p w:rsidR="00000000" w:rsidDel="00000000" w:rsidP="00000000" w:rsidRDefault="00000000" w:rsidRPr="00000000" w14:paraId="000002A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Completes Acquisition of Camso - OEM Off-Highway,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https://www.oemoffhighway.com/drivetrains/tracks-tires/press-release/21037790/michelin-north-america-michelin-completes-acquisition-of-camso</w:t>
        </w:r>
      </w:hyperlink>
      <w:r w:rsidDel="00000000" w:rsidR="00000000" w:rsidRPr="00000000">
        <w:rPr>
          <w:rtl w:val="0"/>
        </w:rPr>
      </w:r>
    </w:p>
    <w:p w:rsidR="00000000" w:rsidDel="00000000" w:rsidP="00000000" w:rsidRDefault="00000000" w:rsidRPr="00000000" w14:paraId="000002A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Michelin to Strengthen Specialty Business, Acquires Camso For USD 1.45 Billion,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https://www.techsciresearch.com/news/3384-michelin-to-strengthen-specialty-business-acquires-camso-for-usd-1-45-billion.html</w:t>
        </w:r>
      </w:hyperlink>
      <w:r w:rsidDel="00000000" w:rsidR="00000000" w:rsidRPr="00000000">
        <w:rPr>
          <w:rtl w:val="0"/>
        </w:rPr>
      </w:r>
    </w:p>
    <w:p w:rsidR="00000000" w:rsidDel="00000000" w:rsidP="00000000" w:rsidRDefault="00000000" w:rsidRPr="00000000" w14:paraId="000002A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Signs a Memorandum of Understanding to Sell its European ...,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https://www.prnewswire.com/news-releases/tower-signs-a-memorandum-of-understanding-to-sell-its-european-operations-at-an-accretive-value-300753352.html</w:t>
        </w:r>
      </w:hyperlink>
      <w:r w:rsidDel="00000000" w:rsidR="00000000" w:rsidRPr="00000000">
        <w:rPr>
          <w:rtl w:val="0"/>
        </w:rPr>
      </w:r>
    </w:p>
    <w:p w:rsidR="00000000" w:rsidDel="00000000" w:rsidP="00000000" w:rsidRDefault="00000000" w:rsidRPr="00000000" w14:paraId="000002A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completes value creating sale of its European operations | Automotive World,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https://www.automotiveworld.com/news-releases/tower-completes-value-creating-sale-of-its-european-operations/</w:t>
        </w:r>
      </w:hyperlink>
      <w:r w:rsidDel="00000000" w:rsidR="00000000" w:rsidRPr="00000000">
        <w:rPr>
          <w:rtl w:val="0"/>
        </w:rPr>
      </w:r>
    </w:p>
    <w:p w:rsidR="00000000" w:rsidDel="00000000" w:rsidP="00000000" w:rsidRDefault="00000000" w:rsidRPr="00000000" w14:paraId="000002A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Tower signs agreement to sell its European operations - The Fabricator, accessed October 14, 2025, </w:t>
      </w:r>
      <w:hyperlink r:id="rId89">
        <w:r w:rsidDel="00000000" w:rsidR="00000000" w:rsidRPr="00000000">
          <w:rPr>
            <w:rFonts w:ascii="Google Sans" w:cs="Google Sans" w:eastAsia="Google Sans" w:hAnsi="Google Sans"/>
            <w:color w:val="0000ee"/>
            <w:sz w:val="24"/>
            <w:szCs w:val="24"/>
            <w:u w:val="single"/>
            <w:rtl w:val="0"/>
          </w:rPr>
          <w:t xml:space="preserve">https://www.thefabricator.com/thefabricator/news/shopmanagement/tower-signs-agreement-to-sell-its-european-operations</w:t>
        </w:r>
      </w:hyperlink>
      <w:r w:rsidDel="00000000" w:rsidR="00000000" w:rsidRPr="00000000">
        <w:rPr>
          <w:rtl w:val="0"/>
        </w:rPr>
      </w:r>
    </w:p>
    <w:p w:rsidR="00000000" w:rsidDel="00000000" w:rsidP="00000000" w:rsidRDefault="00000000" w:rsidRPr="00000000" w14:paraId="000002A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Acquisition of Spectrum Brands' Battery and Portable Lighting Business and Announces Agreement to Acquire Spectrum Brands' Global Auto Care Business for $1.25 Billion - PR Newswire, accessed October 14, 2025, </w:t>
      </w:r>
      <w:hyperlink r:id="rId90">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provides-update-on-pending-2-0-billion-acquisition-of-spectrum-brands-battery-and-portable-lighting-business-and-announces-agreement-to-acquire-spectrum-brands-global-auto-care-business-for-1-25-billio-300751246.html</w:t>
        </w:r>
      </w:hyperlink>
      <w:r w:rsidDel="00000000" w:rsidR="00000000" w:rsidRPr="00000000">
        <w:rPr>
          <w:rtl w:val="0"/>
        </w:rPr>
      </w:r>
    </w:p>
    <w:p w:rsidR="00000000" w:rsidDel="00000000" w:rsidP="00000000" w:rsidRDefault="00000000" w:rsidRPr="00000000" w14:paraId="000002A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Provides Update on Pending $2.0 Billion Acquisition of Spectrum Brands' Battery and Portable Lighting Business and Announces Agreement to Acquire Spectrum Brands' Global Auto Care Business for $1.25 Billion, accessed October 14, 2025, </w:t>
      </w:r>
      <w:hyperlink r:id="rId91">
        <w:r w:rsidDel="00000000" w:rsidR="00000000" w:rsidRPr="00000000">
          <w:rPr>
            <w:rFonts w:ascii="Google Sans" w:cs="Google Sans" w:eastAsia="Google Sans" w:hAnsi="Google Sans"/>
            <w:color w:val="0000ee"/>
            <w:sz w:val="24"/>
            <w:szCs w:val="24"/>
            <w:u w:val="single"/>
            <w:rtl w:val="0"/>
          </w:rPr>
          <w:t xml:space="preserve">https://investors.energizerholdings.com/2018-11-15-Energizer-Holdings-Inc-Provides-Update-on-Pending-2-0-Billion-Acquisition-of-Spectrum-Brands-Battery-and-Portable-Lighting-Business-and-Announces-Agreement-to-Acquire-Spectrum-Brands-Global-Auto-Care-Business-for-1-25-Billion</w:t>
        </w:r>
      </w:hyperlink>
      <w:r w:rsidDel="00000000" w:rsidR="00000000" w:rsidRPr="00000000">
        <w:rPr>
          <w:rtl w:val="0"/>
        </w:rPr>
      </w:r>
    </w:p>
    <w:p w:rsidR="00000000" w:rsidDel="00000000" w:rsidP="00000000" w:rsidRDefault="00000000" w:rsidRPr="00000000" w14:paraId="000002A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 accessed October 14, 2025, </w:t>
      </w:r>
      <w:hyperlink r:id="rId92">
        <w:r w:rsidDel="00000000" w:rsidR="00000000" w:rsidRPr="00000000">
          <w:rPr>
            <w:rFonts w:ascii="Google Sans" w:cs="Google Sans" w:eastAsia="Google Sans" w:hAnsi="Google Sans"/>
            <w:color w:val="0000ee"/>
            <w:sz w:val="24"/>
            <w:szCs w:val="24"/>
            <w:u w:val="single"/>
            <w:rtl w:val="0"/>
          </w:rPr>
          <w:t xml:space="preserve">https://investors.energizerholdings.com/2019-01-28-Energizer-Holdings-Inc-Announces-The-Closing-Of-The-Spectrum-Brands-Global-Auto-Care-Business-Acquisition</w:t>
        </w:r>
      </w:hyperlink>
      <w:r w:rsidDel="00000000" w:rsidR="00000000" w:rsidRPr="00000000">
        <w:rPr>
          <w:rtl w:val="0"/>
        </w:rPr>
      </w:r>
    </w:p>
    <w:p w:rsidR="00000000" w:rsidDel="00000000" w:rsidP="00000000" w:rsidRDefault="00000000" w:rsidRPr="00000000" w14:paraId="000002A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The Closing Of The Spectrum Brands' Global Auto Care Business Acquisition - PR Newswire, accessed October 14, 2025, </w:t>
      </w:r>
      <w:hyperlink r:id="rId93">
        <w:r w:rsidDel="00000000" w:rsidR="00000000" w:rsidRPr="00000000">
          <w:rPr>
            <w:rFonts w:ascii="Google Sans" w:cs="Google Sans" w:eastAsia="Google Sans" w:hAnsi="Google Sans"/>
            <w:color w:val="0000ee"/>
            <w:sz w:val="24"/>
            <w:szCs w:val="24"/>
            <w:u w:val="single"/>
            <w:rtl w:val="0"/>
          </w:rPr>
          <w:t xml:space="preserve">https://www.prnewswire.com/news-releases/energizer-holdings-inc-announces-the-closing-of-the-spectrum-brands-global-auto-care-business-acquisition-300785095.html</w:t>
        </w:r>
      </w:hyperlink>
      <w:r w:rsidDel="00000000" w:rsidR="00000000" w:rsidRPr="00000000">
        <w:rPr>
          <w:rtl w:val="0"/>
        </w:rPr>
      </w:r>
    </w:p>
    <w:p w:rsidR="00000000" w:rsidDel="00000000" w:rsidP="00000000" w:rsidRDefault="00000000" w:rsidRPr="00000000" w14:paraId="000002A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Energizer Holdings, Inc. Announces Agreement to Acquire Spectrum Brands' Global Auto Care Business for $1.25 Billion - National Oil and Lube News, accessed October 14, 2025, </w:t>
      </w:r>
      <w:hyperlink r:id="rId94">
        <w:r w:rsidDel="00000000" w:rsidR="00000000" w:rsidRPr="00000000">
          <w:rPr>
            <w:rFonts w:ascii="Google Sans" w:cs="Google Sans" w:eastAsia="Google Sans" w:hAnsi="Google Sans"/>
            <w:color w:val="0000ee"/>
            <w:sz w:val="24"/>
            <w:szCs w:val="24"/>
            <w:u w:val="single"/>
            <w:rtl w:val="0"/>
          </w:rPr>
          <w:t xml:space="preserve">https://www.noln.net/home/article/11483204/energizer-holdings-inc-announces-agreement-to-acquire-spectrum-brands-global-auto-care-business-for-125-billion-2018-11-28</w:t>
        </w:r>
      </w:hyperlink>
      <w:r w:rsidDel="00000000" w:rsidR="00000000" w:rsidRPr="00000000">
        <w:rPr>
          <w:rtl w:val="0"/>
        </w:rPr>
      </w:r>
    </w:p>
    <w:p w:rsidR="00000000" w:rsidDel="00000000" w:rsidP="00000000" w:rsidRDefault="00000000" w:rsidRPr="00000000" w14:paraId="000002A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Spectrum Brands Holdings Updates Asset Sale Processes, accessed October 14, 2025, </w:t>
      </w:r>
      <w:hyperlink r:id="rId95">
        <w:r w:rsidDel="00000000" w:rsidR="00000000" w:rsidRPr="00000000">
          <w:rPr>
            <w:rFonts w:ascii="Google Sans" w:cs="Google Sans" w:eastAsia="Google Sans" w:hAnsi="Google Sans"/>
            <w:color w:val="0000ee"/>
            <w:sz w:val="24"/>
            <w:szCs w:val="24"/>
            <w:u w:val="single"/>
            <w:rtl w:val="0"/>
          </w:rPr>
          <w:t xml:space="preserve">https://investor.spectrumbrands.com/news-releases/news-release-details/spectrum-brands-holdings-updates-asset-sale-processes/</w:t>
        </w:r>
      </w:hyperlink>
      <w:r w:rsidDel="00000000" w:rsidR="00000000" w:rsidRPr="00000000">
        <w:rPr>
          <w:rtl w:val="0"/>
        </w:rPr>
      </w:r>
    </w:p>
    <w:p w:rsidR="00000000" w:rsidDel="00000000" w:rsidP="00000000" w:rsidRDefault="00000000" w:rsidRPr="00000000" w14:paraId="000002B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to Sell Power Solutions Business to Brookfield, accessed October 14, 2025, </w:t>
      </w:r>
      <w:hyperlink r:id="rId96">
        <w:r w:rsidDel="00000000" w:rsidR="00000000" w:rsidRPr="00000000">
          <w:rPr>
            <w:rFonts w:ascii="Google Sans" w:cs="Google Sans" w:eastAsia="Google Sans" w:hAnsi="Google Sans"/>
            <w:color w:val="0000ee"/>
            <w:sz w:val="24"/>
            <w:szCs w:val="24"/>
            <w:u w:val="single"/>
            <w:rtl w:val="0"/>
          </w:rPr>
          <w:t xml:space="preserve">https://www.stblaw.com/about-us/news/view/2018/11/13/johnson-controls-to-sell-power-solutions-business-to-brookfield</w:t>
        </w:r>
      </w:hyperlink>
      <w:r w:rsidDel="00000000" w:rsidR="00000000" w:rsidRPr="00000000">
        <w:rPr>
          <w:rtl w:val="0"/>
        </w:rPr>
      </w:r>
    </w:p>
    <w:p w:rsidR="00000000" w:rsidDel="00000000" w:rsidP="00000000" w:rsidRDefault="00000000" w:rsidRPr="00000000" w14:paraId="000002B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 - GlobeNewswire, accessed October 14, 2025, </w:t>
      </w:r>
      <w:hyperlink r:id="rId97">
        <w:r w:rsidDel="00000000" w:rsidR="00000000" w:rsidRPr="00000000">
          <w:rPr>
            <w:rFonts w:ascii="Google Sans" w:cs="Google Sans" w:eastAsia="Google Sans" w:hAnsi="Google Sans"/>
            <w:color w:val="0000ee"/>
            <w:sz w:val="24"/>
            <w:szCs w:val="24"/>
            <w:u w:val="single"/>
            <w:rtl w:val="0"/>
          </w:rPr>
          <w:t xml:space="preserve">https://www.globenewswire.com/news-release/2018/11/13/1650442/0/en/Brookfield-Business-Partners-in-Partnership-With-CDPQ-to-Acquire-Power-Solutions-Business-From-Johnson-Controls.html</w:t>
        </w:r>
      </w:hyperlink>
      <w:r w:rsidDel="00000000" w:rsidR="00000000" w:rsidRPr="00000000">
        <w:rPr>
          <w:rtl w:val="0"/>
        </w:rPr>
      </w:r>
    </w:p>
    <w:p w:rsidR="00000000" w:rsidDel="00000000" w:rsidP="00000000" w:rsidRDefault="00000000" w:rsidRPr="00000000" w14:paraId="000002B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Johnson Controls Announces Agreement To Sell Power Solutions Business For $13.2 Billion, accessed October 14, 2025, </w:t>
      </w:r>
      <w:hyperlink r:id="rId98">
        <w:r w:rsidDel="00000000" w:rsidR="00000000" w:rsidRPr="00000000">
          <w:rPr>
            <w:rFonts w:ascii="Google Sans" w:cs="Google Sans" w:eastAsia="Google Sans" w:hAnsi="Google Sans"/>
            <w:color w:val="0000ee"/>
            <w:sz w:val="24"/>
            <w:szCs w:val="24"/>
            <w:u w:val="single"/>
            <w:rtl w:val="0"/>
          </w:rPr>
          <w:t xml:space="preserve">https://www.johnsoncontrols.com/media-center/news/press-releases/2018/11/13/johnson-controls-announces-agreement-to-sell-power-solutions-business</w:t>
        </w:r>
      </w:hyperlink>
      <w:r w:rsidDel="00000000" w:rsidR="00000000" w:rsidRPr="00000000">
        <w:rPr>
          <w:rtl w:val="0"/>
        </w:rPr>
      </w:r>
    </w:p>
    <w:p w:rsidR="00000000" w:rsidDel="00000000" w:rsidP="00000000" w:rsidRDefault="00000000" w:rsidRPr="00000000" w14:paraId="000002B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Clarios launches as a world leader in advanced energy storage solutions - PR Newswire, accessed October 14, 2025, </w:t>
      </w:r>
      <w:hyperlink r:id="rId99">
        <w:r w:rsidDel="00000000" w:rsidR="00000000" w:rsidRPr="00000000">
          <w:rPr>
            <w:rFonts w:ascii="Google Sans" w:cs="Google Sans" w:eastAsia="Google Sans" w:hAnsi="Google Sans"/>
            <w:color w:val="0000ee"/>
            <w:sz w:val="24"/>
            <w:szCs w:val="24"/>
            <w:u w:val="single"/>
            <w:rtl w:val="0"/>
          </w:rPr>
          <w:t xml:space="preserve">https://www.prnewswire.com/news-releases/clarios-launches-as-a-world-leader-in-advanced-energy-storage-solutions-300840272.html</w:t>
        </w:r>
      </w:hyperlink>
      <w:r w:rsidDel="00000000" w:rsidR="00000000" w:rsidRPr="00000000">
        <w:rPr>
          <w:rtl w:val="0"/>
        </w:rPr>
      </w:r>
    </w:p>
    <w:p w:rsidR="00000000" w:rsidDel="00000000" w:rsidP="00000000" w:rsidRDefault="00000000" w:rsidRPr="00000000" w14:paraId="000002B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00">
        <w:r w:rsidDel="00000000" w:rsidR="00000000" w:rsidRPr="00000000">
          <w:rPr>
            <w:rFonts w:ascii="Google Sans" w:cs="Google Sans" w:eastAsia="Google Sans" w:hAnsi="Google Sans"/>
            <w:color w:val="0000ee"/>
            <w:sz w:val="24"/>
            <w:szCs w:val="24"/>
            <w:u w:val="single"/>
            <w:rtl w:val="0"/>
          </w:rPr>
          <w:t xml:space="preserve">https://www.sec.gov/Archives/edgar/data/833444/000119312518324903/d639810dex991.htm</w:t>
        </w:r>
      </w:hyperlink>
      <w:r w:rsidDel="00000000" w:rsidR="00000000" w:rsidRPr="00000000">
        <w:rPr>
          <w:rtl w:val="0"/>
        </w:rPr>
      </w:r>
    </w:p>
    <w:p w:rsidR="00000000" w:rsidDel="00000000" w:rsidP="00000000" w:rsidRDefault="00000000" w:rsidRPr="00000000" w14:paraId="000002B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Brookfield Business Partners in Partnership With CDPQ to Acquire Power Solutions Business From Johnson Controls, accessed October 14, 2025, </w:t>
      </w:r>
      <w:hyperlink r:id="rId101">
        <w:r w:rsidDel="00000000" w:rsidR="00000000" w:rsidRPr="00000000">
          <w:rPr>
            <w:rFonts w:ascii="Google Sans" w:cs="Google Sans" w:eastAsia="Google Sans" w:hAnsi="Google Sans"/>
            <w:color w:val="0000ee"/>
            <w:sz w:val="24"/>
            <w:szCs w:val="24"/>
            <w:u w:val="single"/>
            <w:rtl w:val="0"/>
          </w:rPr>
          <w:t xml:space="preserve">https://bbu.brookfield.com/press-releases/brookfield-business-partners-partnership-cdpq-acquire-power-solutions-business</w:t>
        </w:r>
      </w:hyperlink>
      <w:r w:rsidDel="00000000" w:rsidR="00000000" w:rsidRPr="00000000">
        <w:rPr>
          <w:rtl w:val="0"/>
        </w:rPr>
      </w:r>
    </w:p>
    <w:p w:rsidR="00000000" w:rsidDel="00000000" w:rsidP="00000000" w:rsidRDefault="00000000" w:rsidRPr="00000000" w14:paraId="000002B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Significantly Expands Its Worldwide Anti-Vibration ..., accessed October 14, 2025, </w:t>
      </w:r>
      <w:hyperlink r:id="rId102">
        <w:r w:rsidDel="00000000" w:rsidR="00000000" w:rsidRPr="00000000">
          <w:rPr>
            <w:rFonts w:ascii="Google Sans" w:cs="Google Sans" w:eastAsia="Google Sans" w:hAnsi="Google Sans"/>
            <w:color w:val="0000ee"/>
            <w:sz w:val="24"/>
            <w:szCs w:val="24"/>
            <w:u w:val="single"/>
            <w:rtl w:val="0"/>
          </w:rPr>
          <w:t xml:space="preserve">https://www.continental.com/en/press/press-releases/continental-significantly-expands-its-worldwide-anti-vibration-technology-business/</w:t>
        </w:r>
      </w:hyperlink>
      <w:r w:rsidDel="00000000" w:rsidR="00000000" w:rsidRPr="00000000">
        <w:rPr>
          <w:rtl w:val="0"/>
        </w:rPr>
      </w:r>
    </w:p>
    <w:p w:rsidR="00000000" w:rsidDel="00000000" w:rsidP="00000000" w:rsidRDefault="00000000" w:rsidRPr="00000000" w14:paraId="000002B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Cooper Standard to Divest Anti-Vibration Systems Business - PR Newswire, accessed October 14, 2025, </w:t>
      </w:r>
      <w:hyperlink r:id="rId103">
        <w:r w:rsidDel="00000000" w:rsidR="00000000" w:rsidRPr="00000000">
          <w:rPr>
            <w:rFonts w:ascii="Google Sans" w:cs="Google Sans" w:eastAsia="Google Sans" w:hAnsi="Google Sans"/>
            <w:color w:val="0000ee"/>
            <w:sz w:val="24"/>
            <w:szCs w:val="24"/>
            <w:u w:val="single"/>
            <w:rtl w:val="0"/>
          </w:rPr>
          <w:t xml:space="preserve">https://www.prnewswire.com/news-releases/cooper-standard-to-divest-anti-vibration-systems-business-300743038.html</w:t>
        </w:r>
      </w:hyperlink>
      <w:r w:rsidDel="00000000" w:rsidR="00000000" w:rsidRPr="00000000">
        <w:rPr>
          <w:rtl w:val="0"/>
        </w:rPr>
      </w:r>
    </w:p>
    <w:p w:rsidR="00000000" w:rsidDel="00000000" w:rsidP="00000000" w:rsidRDefault="00000000" w:rsidRPr="00000000" w14:paraId="000002B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Regulatory Authorities Provide Clearance for Acquisition of 'Anti-Vibration Systems' Business - Continental, accessed October 14, 2025, </w:t>
      </w:r>
      <w:hyperlink r:id="rId104">
        <w:r w:rsidDel="00000000" w:rsidR="00000000" w:rsidRPr="00000000">
          <w:rPr>
            <w:rFonts w:ascii="Google Sans" w:cs="Google Sans" w:eastAsia="Google Sans" w:hAnsi="Google Sans"/>
            <w:color w:val="0000ee"/>
            <w:sz w:val="24"/>
            <w:szCs w:val="24"/>
            <w:u w:val="single"/>
            <w:rtl w:val="0"/>
          </w:rPr>
          <w:t xml:space="preserve">https://www.continental.com/en/press/press-releases/acquisition-avs/</w:t>
        </w:r>
      </w:hyperlink>
      <w:r w:rsidDel="00000000" w:rsidR="00000000" w:rsidRPr="00000000">
        <w:rPr>
          <w:rtl w:val="0"/>
        </w:rPr>
      </w:r>
    </w:p>
    <w:p w:rsidR="00000000" w:rsidDel="00000000" w:rsidP="00000000" w:rsidRDefault="00000000" w:rsidRPr="00000000" w14:paraId="000002B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Auburn Hills' Continental Acquires Anti-Vibration Systems of Novi's Cooper Standard, accessed October 14, 2025, </w:t>
      </w:r>
      <w:hyperlink r:id="rId105">
        <w:r w:rsidDel="00000000" w:rsidR="00000000" w:rsidRPr="00000000">
          <w:rPr>
            <w:rFonts w:ascii="Google Sans" w:cs="Google Sans" w:eastAsia="Google Sans" w:hAnsi="Google Sans"/>
            <w:color w:val="0000ee"/>
            <w:sz w:val="24"/>
            <w:szCs w:val="24"/>
            <w:u w:val="single"/>
            <w:rtl w:val="0"/>
          </w:rPr>
          <w:t xml:space="preserve">https://www.dbusiness.com/daily-news/auburn-hills-continental-acquires-anti-vibration-systems-of-novis-cooper-standard/</w:t>
        </w:r>
      </w:hyperlink>
      <w:r w:rsidDel="00000000" w:rsidR="00000000" w:rsidRPr="00000000">
        <w:rPr>
          <w:rtl w:val="0"/>
        </w:rPr>
      </w:r>
    </w:p>
    <w:p w:rsidR="00000000" w:rsidDel="00000000" w:rsidP="00000000" w:rsidRDefault="00000000" w:rsidRPr="00000000" w14:paraId="000002B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Continental acquires Cooper Standard's anti-vibration business, accessed October 14, 2025, </w:t>
      </w:r>
      <w:hyperlink r:id="rId106">
        <w:r w:rsidDel="00000000" w:rsidR="00000000" w:rsidRPr="00000000">
          <w:rPr>
            <w:rFonts w:ascii="Google Sans" w:cs="Google Sans" w:eastAsia="Google Sans" w:hAnsi="Google Sans"/>
            <w:color w:val="0000ee"/>
            <w:sz w:val="24"/>
            <w:szCs w:val="24"/>
            <w:u w:val="single"/>
            <w:rtl w:val="0"/>
          </w:rPr>
          <w:t xml:space="preserve">https://www.vehicledynamicsinternational.com/news/industry-news/continental-acquires-cooper-standards-anti-vibration-business.html</w:t>
        </w:r>
      </w:hyperlink>
      <w:r w:rsidDel="00000000" w:rsidR="00000000" w:rsidRPr="00000000">
        <w:rPr>
          <w:rtl w:val="0"/>
        </w:rPr>
      </w:r>
    </w:p>
    <w:p w:rsidR="00000000" w:rsidDel="00000000" w:rsidP="00000000" w:rsidRDefault="00000000" w:rsidRPr="00000000" w14:paraId="000002B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Reed Smith Assists EnerSys in $750 Million Alpha Technologies Acquisition | News, accessed October 14, 2025, </w:t>
      </w:r>
      <w:hyperlink r:id="rId107">
        <w:r w:rsidDel="00000000" w:rsidR="00000000" w:rsidRPr="00000000">
          <w:rPr>
            <w:rFonts w:ascii="Google Sans" w:cs="Google Sans" w:eastAsia="Google Sans" w:hAnsi="Google Sans"/>
            <w:color w:val="0000ee"/>
            <w:sz w:val="24"/>
            <w:szCs w:val="24"/>
            <w:u w:val="single"/>
            <w:rtl w:val="0"/>
          </w:rPr>
          <w:t xml:space="preserve">https://www.reedsmith.com/en/news/2018/11/reed-smith-assists-enersys-in-750-million-alpha-technologies-acquisition</w:t>
        </w:r>
      </w:hyperlink>
      <w:r w:rsidDel="00000000" w:rsidR="00000000" w:rsidRPr="00000000">
        <w:rPr>
          <w:rtl w:val="0"/>
        </w:rPr>
      </w:r>
    </w:p>
    <w:p w:rsidR="00000000" w:rsidDel="00000000" w:rsidP="00000000" w:rsidRDefault="00000000" w:rsidRPr="00000000" w14:paraId="000002B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Completes Acquisition of the Alpha Technologies, accessed October 14, 2025, </w:t>
      </w:r>
      <w:hyperlink r:id="rId108">
        <w:r w:rsidDel="00000000" w:rsidR="00000000" w:rsidRPr="00000000">
          <w:rPr>
            <w:rFonts w:ascii="Google Sans" w:cs="Google Sans" w:eastAsia="Google Sans" w:hAnsi="Google Sans"/>
            <w:color w:val="0000ee"/>
            <w:sz w:val="24"/>
            <w:szCs w:val="24"/>
            <w:u w:val="single"/>
            <w:rtl w:val="0"/>
          </w:rPr>
          <w:t xml:space="preserve">https://www.globenewswire.com/news-release/2018/12/10/1664219/0/en/EnerSys-Completes-Acquisition-of-the-Alpha-Technologies-Group-of-Companies.html</w:t>
        </w:r>
      </w:hyperlink>
      <w:r w:rsidDel="00000000" w:rsidR="00000000" w:rsidRPr="00000000">
        <w:rPr>
          <w:rtl w:val="0"/>
        </w:rPr>
      </w:r>
    </w:p>
    <w:p w:rsidR="00000000" w:rsidDel="00000000" w:rsidP="00000000" w:rsidRDefault="00000000" w:rsidRPr="00000000" w14:paraId="000002B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BofA Agents Financing for EnerSys Acquisition of Alpha Technologies - News | ABL Advisor, accessed October 14, 2025, </w:t>
      </w:r>
      <w:hyperlink r:id="rId109">
        <w:r w:rsidDel="00000000" w:rsidR="00000000" w:rsidRPr="00000000">
          <w:rPr>
            <w:rFonts w:ascii="Google Sans" w:cs="Google Sans" w:eastAsia="Google Sans" w:hAnsi="Google Sans"/>
            <w:color w:val="0000ee"/>
            <w:sz w:val="24"/>
            <w:szCs w:val="24"/>
            <w:u w:val="single"/>
            <w:rtl w:val="0"/>
          </w:rPr>
          <w:t xml:space="preserve">https://www.abladvisor.com/news/15385/bofa-agents-financing-for-enersys-acquisition-of-alpha-technologies</w:t>
        </w:r>
      </w:hyperlink>
      <w:r w:rsidDel="00000000" w:rsidR="00000000" w:rsidRPr="00000000">
        <w:rPr>
          <w:rtl w:val="0"/>
        </w:rPr>
      </w:r>
    </w:p>
    <w:p w:rsidR="00000000" w:rsidDel="00000000" w:rsidP="00000000" w:rsidRDefault="00000000" w:rsidRPr="00000000" w14:paraId="000002B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Completes Acquisition of the Alpha Technologies Group of Companies, accessed October 14, 2025, </w:t>
      </w:r>
      <w:hyperlink r:id="rId110">
        <w:r w:rsidDel="00000000" w:rsidR="00000000" w:rsidRPr="00000000">
          <w:rPr>
            <w:rFonts w:ascii="Google Sans" w:cs="Google Sans" w:eastAsia="Google Sans" w:hAnsi="Google Sans"/>
            <w:color w:val="0000ee"/>
            <w:sz w:val="24"/>
            <w:szCs w:val="24"/>
            <w:u w:val="single"/>
            <w:rtl w:val="0"/>
          </w:rPr>
          <w:t xml:space="preserve">https://www.enersys.com/en/about-us/news/enersys-completes-acquisition-of-the-alpha-technologies-group-of-companies/</w:t>
        </w:r>
      </w:hyperlink>
      <w:r w:rsidDel="00000000" w:rsidR="00000000" w:rsidRPr="00000000">
        <w:rPr>
          <w:rtl w:val="0"/>
        </w:rPr>
      </w:r>
    </w:p>
    <w:p w:rsidR="00000000" w:rsidDel="00000000" w:rsidP="00000000" w:rsidRDefault="00000000" w:rsidRPr="00000000" w14:paraId="000002B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EnerSys Announces Agreement to Acquire the Alpha Technologies Group of Companies, Creating the Only Complete Power Solution Provider for Broadband, Telecom and Energy Storage Systems, accessed October 14, 2025, </w:t>
      </w:r>
      <w:hyperlink r:id="rId111">
        <w:r w:rsidDel="00000000" w:rsidR="00000000" w:rsidRPr="00000000">
          <w:rPr>
            <w:rFonts w:ascii="Google Sans" w:cs="Google Sans" w:eastAsia="Google Sans" w:hAnsi="Google Sans"/>
            <w:color w:val="0000ee"/>
            <w:sz w:val="24"/>
            <w:szCs w:val="24"/>
            <w:u w:val="single"/>
            <w:rtl w:val="0"/>
          </w:rPr>
          <w:t xml:space="preserve">https://www.enersys.com/en/about-us/news/enersys-announces-agreement-to-acquire-the-alpha-technologies-group-of-companies-creating-the-only-complete-power-solution-provider-for-broadband-telecom-and-energy-storage-systems/</w:t>
        </w:r>
      </w:hyperlink>
      <w:r w:rsidDel="00000000" w:rsidR="00000000" w:rsidRPr="00000000">
        <w:rPr>
          <w:rtl w:val="0"/>
        </w:rPr>
      </w:r>
    </w:p>
    <w:p w:rsidR="00000000" w:rsidDel="00000000" w:rsidP="00000000" w:rsidRDefault="00000000" w:rsidRPr="00000000" w14:paraId="000002C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Systems' $1.23B Magna Acquisition | News - Cleary Gottlieb, accessed October 14, 2025, </w:t>
      </w:r>
      <w:hyperlink r:id="rId112">
        <w:r w:rsidDel="00000000" w:rsidR="00000000" w:rsidRPr="00000000">
          <w:rPr>
            <w:rFonts w:ascii="Google Sans" w:cs="Google Sans" w:eastAsia="Google Sans" w:hAnsi="Google Sans"/>
            <w:color w:val="0000ee"/>
            <w:sz w:val="24"/>
            <w:szCs w:val="24"/>
            <w:u w:val="single"/>
            <w:rtl w:val="0"/>
          </w:rPr>
          <w:t xml:space="preserve">https://www.clearygottlieb.com/news-and-insights/news-listing/hanon-systems-in-1-23-billion-acquisition-of-magna-internationals-fluid-pressure-controls-business</w:t>
        </w:r>
      </w:hyperlink>
      <w:r w:rsidDel="00000000" w:rsidR="00000000" w:rsidRPr="00000000">
        <w:rPr>
          <w:rtl w:val="0"/>
        </w:rPr>
      </w:r>
    </w:p>
    <w:p w:rsidR="00000000" w:rsidDel="00000000" w:rsidP="00000000" w:rsidRDefault="00000000" w:rsidRPr="00000000" w14:paraId="000002C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 - Magna Closes Sale of Fluid Pressure &amp; Controls ..., accessed October 14, 2025, </w:t>
      </w:r>
      <w:hyperlink r:id="rId113">
        <w:r w:rsidDel="00000000" w:rsidR="00000000" w:rsidRPr="00000000">
          <w:rPr>
            <w:rFonts w:ascii="Google Sans" w:cs="Google Sans" w:eastAsia="Google Sans" w:hAnsi="Google Sans"/>
            <w:color w:val="0000ee"/>
            <w:sz w:val="24"/>
            <w:szCs w:val="24"/>
            <w:u w:val="single"/>
            <w:rtl w:val="0"/>
          </w:rPr>
          <w:t xml:space="preserve">https://www.magna.com/company/newsroom/releases-archive/release/2019/03/29/press-release---magna-closes-sale-of-fluid-pressure-controls-business-to-hanon-systems</w:t>
        </w:r>
      </w:hyperlink>
      <w:r w:rsidDel="00000000" w:rsidR="00000000" w:rsidRPr="00000000">
        <w:rPr>
          <w:rtl w:val="0"/>
        </w:rPr>
      </w:r>
    </w:p>
    <w:p w:rsidR="00000000" w:rsidDel="00000000" w:rsidP="00000000" w:rsidRDefault="00000000" w:rsidRPr="00000000" w14:paraId="000002C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Closes Sale of Fluid Pressure &amp; Controls Business to Hanon Systems | GlobeNewswire by notified - NTB Kommunikasjon, accessed October 14, 2025, </w:t>
      </w:r>
      <w:hyperlink r:id="rId114">
        <w:r w:rsidDel="00000000" w:rsidR="00000000" w:rsidRPr="00000000">
          <w:rPr>
            <w:rFonts w:ascii="Google Sans" w:cs="Google Sans" w:eastAsia="Google Sans" w:hAnsi="Google Sans"/>
            <w:color w:val="0000ee"/>
            <w:sz w:val="24"/>
            <w:szCs w:val="24"/>
            <w:u w:val="single"/>
            <w:rtl w:val="0"/>
          </w:rPr>
          <w:t xml:space="preserve">https://kommunikasjon.ntb.no/pressemelding/17862707/magna-closes-sale-of-fluid-pressure-controls-business-to-hanon-systems?publisherId=4954260</w:t>
        </w:r>
      </w:hyperlink>
      <w:r w:rsidDel="00000000" w:rsidR="00000000" w:rsidRPr="00000000">
        <w:rPr>
          <w:rtl w:val="0"/>
        </w:rPr>
      </w:r>
    </w:p>
    <w:p w:rsidR="00000000" w:rsidDel="00000000" w:rsidP="00000000" w:rsidRDefault="00000000" w:rsidRPr="00000000" w14:paraId="000002C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Magna Closes Sale of Fluid Pressure &amp; Controls Business to Hanon Systems, accessed October 14, 2025, </w:t>
      </w:r>
      <w:hyperlink r:id="rId115">
        <w:r w:rsidDel="00000000" w:rsidR="00000000" w:rsidRPr="00000000">
          <w:rPr>
            <w:rFonts w:ascii="Google Sans" w:cs="Google Sans" w:eastAsia="Google Sans" w:hAnsi="Google Sans"/>
            <w:color w:val="0000ee"/>
            <w:sz w:val="24"/>
            <w:szCs w:val="24"/>
            <w:u w:val="single"/>
            <w:rtl w:val="0"/>
          </w:rPr>
          <w:t xml:space="preserve">https://www.globenewswire.com/news-release/2019/03/29/1788226/0/en/Magna-Closes-Sale-of-Fluid-Pressure-Controls-Business-to-Hanon-Systems.html</w:t>
        </w:r>
      </w:hyperlink>
      <w:r w:rsidDel="00000000" w:rsidR="00000000" w:rsidRPr="00000000">
        <w:rPr>
          <w:rtl w:val="0"/>
        </w:rPr>
      </w:r>
    </w:p>
    <w:p w:rsidR="00000000" w:rsidDel="00000000" w:rsidP="00000000" w:rsidRDefault="00000000" w:rsidRPr="00000000" w14:paraId="000002C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Hanon System Acquires Fluid Pressure and Controls Business of Magna International Inc. for Approximately USD 1.2 Billion - Kim &amp; Chang - 김·장 법률사무소, accessed October 14, 2025, </w:t>
      </w:r>
      <w:hyperlink r:id="rId116">
        <w:r w:rsidDel="00000000" w:rsidR="00000000" w:rsidRPr="00000000">
          <w:rPr>
            <w:rFonts w:ascii="Google Sans" w:cs="Google Sans" w:eastAsia="Google Sans" w:hAnsi="Google Sans"/>
            <w:color w:val="0000ee"/>
            <w:sz w:val="24"/>
            <w:szCs w:val="24"/>
            <w:u w:val="single"/>
            <w:rtl w:val="0"/>
          </w:rPr>
          <w:t xml:space="preserve">https://www.kimchang.com/en/insights/detail.kc?sch_section=2&amp;idx=20143</w:t>
        </w:r>
      </w:hyperlink>
      <w:r w:rsidDel="00000000" w:rsidR="00000000" w:rsidRPr="00000000">
        <w:rPr>
          <w:rtl w:val="0"/>
        </w:rPr>
      </w:r>
    </w:p>
    <w:p w:rsidR="00000000" w:rsidDel="00000000" w:rsidP="00000000" w:rsidRDefault="00000000" w:rsidRPr="00000000" w14:paraId="000002C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 Roof Systems - CIE Automotive ..., accessed October 14, 2025, </w:t>
      </w:r>
      <w:hyperlink r:id="rId117">
        <w:r w:rsidDel="00000000" w:rsidR="00000000" w:rsidRPr="00000000">
          <w:rPr>
            <w:rFonts w:ascii="Google Sans" w:cs="Google Sans" w:eastAsia="Google Sans" w:hAnsi="Google Sans"/>
            <w:color w:val="0000ee"/>
            <w:sz w:val="24"/>
            <w:szCs w:val="24"/>
            <w:u w:val="single"/>
            <w:rtl w:val="0"/>
          </w:rPr>
          <w:t xml:space="preserve">https://www.cieautomotive.com/en/-/cie-automotive-adquiere-inteva-roof-systems</w:t>
        </w:r>
      </w:hyperlink>
      <w:r w:rsidDel="00000000" w:rsidR="00000000" w:rsidRPr="00000000">
        <w:rPr>
          <w:rtl w:val="0"/>
        </w:rPr>
      </w:r>
    </w:p>
    <w:p w:rsidR="00000000" w:rsidDel="00000000" w:rsidP="00000000" w:rsidRDefault="00000000" w:rsidRPr="00000000" w14:paraId="000002C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Houlihan Lokey Advises Inteva Products, accessed October 14, 2025, </w:t>
      </w:r>
      <w:hyperlink r:id="rId118">
        <w:r w:rsidDel="00000000" w:rsidR="00000000" w:rsidRPr="00000000">
          <w:rPr>
            <w:rFonts w:ascii="Google Sans" w:cs="Google Sans" w:eastAsia="Google Sans" w:hAnsi="Google Sans"/>
            <w:color w:val="0000ee"/>
            <w:sz w:val="24"/>
            <w:szCs w:val="24"/>
            <w:u w:val="single"/>
            <w:rtl w:val="0"/>
          </w:rPr>
          <w:t xml:space="preserve">https://hl.com/about-us/transactions/houlihan-lokey-advises-inteva-products/</w:t>
        </w:r>
      </w:hyperlink>
      <w:r w:rsidDel="00000000" w:rsidR="00000000" w:rsidRPr="00000000">
        <w:rPr>
          <w:rtl w:val="0"/>
        </w:rPr>
      </w:r>
    </w:p>
    <w:p w:rsidR="00000000" w:rsidDel="00000000" w:rsidP="00000000" w:rsidRDefault="00000000" w:rsidRPr="00000000" w14:paraId="000002C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Inteva Products Finalizes Sale of its Roof Systems Product Line, accessed October 14, 2025, </w:t>
      </w:r>
      <w:hyperlink r:id="rId119">
        <w:r w:rsidDel="00000000" w:rsidR="00000000" w:rsidRPr="00000000">
          <w:rPr>
            <w:rFonts w:ascii="Google Sans" w:cs="Google Sans" w:eastAsia="Google Sans" w:hAnsi="Google Sans"/>
            <w:color w:val="0000ee"/>
            <w:sz w:val="24"/>
            <w:szCs w:val="24"/>
            <w:u w:val="single"/>
            <w:rtl w:val="0"/>
          </w:rPr>
          <w:t xml:space="preserve">https://www.intevaproducts.com/news/press-release/inteva-products-finalizes-sale-its-roof-systems-product-line/</w:t>
        </w:r>
      </w:hyperlink>
      <w:r w:rsidDel="00000000" w:rsidR="00000000" w:rsidRPr="00000000">
        <w:rPr>
          <w:rtl w:val="0"/>
        </w:rPr>
      </w:r>
    </w:p>
    <w:p w:rsidR="00000000" w:rsidDel="00000000" w:rsidP="00000000" w:rsidRDefault="00000000" w:rsidRPr="00000000" w14:paraId="000002C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to acquire Inteva Roof Systems for US$755m - Just Auto, accessed October 14, 2025, </w:t>
      </w:r>
      <w:hyperlink r:id="rId120">
        <w:r w:rsidDel="00000000" w:rsidR="00000000" w:rsidRPr="00000000">
          <w:rPr>
            <w:rFonts w:ascii="Google Sans" w:cs="Google Sans" w:eastAsia="Google Sans" w:hAnsi="Google Sans"/>
            <w:color w:val="0000ee"/>
            <w:sz w:val="24"/>
            <w:szCs w:val="24"/>
            <w:u w:val="single"/>
            <w:rtl w:val="0"/>
          </w:rPr>
          <w:t xml:space="preserve">https://www.just-auto.com/news/cie-to-acquire-inteva-roof-systems-for-us755m/</w:t>
        </w:r>
      </w:hyperlink>
      <w:r w:rsidDel="00000000" w:rsidR="00000000" w:rsidRPr="00000000">
        <w:rPr>
          <w:rtl w:val="0"/>
        </w:rPr>
      </w:r>
    </w:p>
    <w:p w:rsidR="00000000" w:rsidDel="00000000" w:rsidP="00000000" w:rsidRDefault="00000000" w:rsidRPr="00000000" w14:paraId="000002C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CIE Automotive acquires Inteva's sunroof business for US$ 755 million, including Mexican plants - MEXICONOW, accessed October 14, 2025, </w:t>
      </w:r>
      <w:hyperlink r:id="rId121">
        <w:r w:rsidDel="00000000" w:rsidR="00000000" w:rsidRPr="00000000">
          <w:rPr>
            <w:rFonts w:ascii="Google Sans" w:cs="Google Sans" w:eastAsia="Google Sans" w:hAnsi="Google Sans"/>
            <w:color w:val="0000ee"/>
            <w:sz w:val="24"/>
            <w:szCs w:val="24"/>
            <w:u w:val="single"/>
            <w:rtl w:val="0"/>
          </w:rPr>
          <w:t xml:space="preserve">https://mexico-now.com/cie-automotive-acquires-inteva-s-sunroof-business-for-us-755-million-including-mexican-plants/</w:t>
        </w:r>
      </w:hyperlink>
      <w:r w:rsidDel="00000000" w:rsidR="00000000" w:rsidRPr="00000000">
        <w:rPr>
          <w:rtl w:val="0"/>
        </w:rPr>
      </w:r>
    </w:p>
    <w:p w:rsidR="00000000" w:rsidDel="00000000" w:rsidP="00000000" w:rsidRDefault="00000000" w:rsidRPr="00000000" w14:paraId="000002C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to Purchase Drive Systems Segment of Oerlikon Group, accessed October 14, 2025, </w:t>
      </w:r>
      <w:hyperlink r:id="rId122">
        <w:r w:rsidDel="00000000" w:rsidR="00000000" w:rsidRPr="00000000">
          <w:rPr>
            <w:rFonts w:ascii="Google Sans" w:cs="Google Sans" w:eastAsia="Google Sans" w:hAnsi="Google Sans"/>
            <w:color w:val="0000ee"/>
            <w:sz w:val="24"/>
            <w:szCs w:val="24"/>
            <w:u w:val="single"/>
            <w:rtl w:val="0"/>
          </w:rPr>
          <w:t xml:space="preserve">https://www.dana.com/newsroom/press-releases/dana-to-purchase-drive-systems-segment-of-oerlikon-group/</w:t>
        </w:r>
      </w:hyperlink>
      <w:r w:rsidDel="00000000" w:rsidR="00000000" w:rsidRPr="00000000">
        <w:rPr>
          <w:rtl w:val="0"/>
        </w:rPr>
      </w:r>
    </w:p>
    <w:p w:rsidR="00000000" w:rsidDel="00000000" w:rsidP="00000000" w:rsidRDefault="00000000" w:rsidRPr="00000000" w14:paraId="000002C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News – Purchase Drive Systems Segment of Oerlikon Group - Dana Industrial, accessed October 14, 2025, </w:t>
      </w:r>
      <w:hyperlink r:id="rId123">
        <w:r w:rsidDel="00000000" w:rsidR="00000000" w:rsidRPr="00000000">
          <w:rPr>
            <w:rFonts w:ascii="Google Sans" w:cs="Google Sans" w:eastAsia="Google Sans" w:hAnsi="Google Sans"/>
            <w:color w:val="0000ee"/>
            <w:sz w:val="24"/>
            <w:szCs w:val="24"/>
            <w:u w:val="single"/>
            <w:rtl w:val="0"/>
          </w:rPr>
          <w:t xml:space="preserve">https://www.dana-industrial.com/dana-to-purchase-drive-systems-segment-of-oerlikon-group/</w:t>
        </w:r>
      </w:hyperlink>
      <w:r w:rsidDel="00000000" w:rsidR="00000000" w:rsidRPr="00000000">
        <w:rPr>
          <w:rtl w:val="0"/>
        </w:rPr>
      </w:r>
    </w:p>
    <w:p w:rsidR="00000000" w:rsidDel="00000000" w:rsidP="00000000" w:rsidRDefault="00000000" w:rsidRPr="00000000" w14:paraId="000002C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Purchase of Drive Systems Segment of Oerlikon Group, accessed October 14, 2025, </w:t>
      </w:r>
      <w:hyperlink r:id="rId124">
        <w:r w:rsidDel="00000000" w:rsidR="00000000" w:rsidRPr="00000000">
          <w:rPr>
            <w:rFonts w:ascii="Google Sans" w:cs="Google Sans" w:eastAsia="Google Sans" w:hAnsi="Google Sans"/>
            <w:color w:val="0000ee"/>
            <w:sz w:val="24"/>
            <w:szCs w:val="24"/>
            <w:u w:val="single"/>
            <w:rtl w:val="0"/>
          </w:rPr>
          <w:t xml:space="preserve">https://www.dana.com/newsroom/press-releases/dana-completes-purchase-of-drive-systems-segment-of-oerlikon-group/</w:t>
        </w:r>
      </w:hyperlink>
      <w:r w:rsidDel="00000000" w:rsidR="00000000" w:rsidRPr="00000000">
        <w:rPr>
          <w:rtl w:val="0"/>
        </w:rPr>
      </w:r>
    </w:p>
    <w:p w:rsidR="00000000" w:rsidDel="00000000" w:rsidP="00000000" w:rsidRDefault="00000000" w:rsidRPr="00000000" w14:paraId="000002C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Completes Purchase of Drive Systems Segment of Oerlikon Group - PR Newswire, accessed October 14, 2025, </w:t>
      </w:r>
      <w:hyperlink r:id="rId125">
        <w:r w:rsidDel="00000000" w:rsidR="00000000" w:rsidRPr="00000000">
          <w:rPr>
            <w:rFonts w:ascii="Google Sans" w:cs="Google Sans" w:eastAsia="Google Sans" w:hAnsi="Google Sans"/>
            <w:color w:val="0000ee"/>
            <w:sz w:val="24"/>
            <w:szCs w:val="24"/>
            <w:u w:val="single"/>
            <w:rtl w:val="0"/>
          </w:rPr>
          <w:t xml:space="preserve">https://www.prnewswire.com/news-releases/dana-completes-purchase-of-drive-systems-segment-of-oerlikon-group-300804763.html</w:t>
        </w:r>
      </w:hyperlink>
      <w:r w:rsidDel="00000000" w:rsidR="00000000" w:rsidRPr="00000000">
        <w:rPr>
          <w:rtl w:val="0"/>
        </w:rPr>
      </w:r>
    </w:p>
    <w:p w:rsidR="00000000" w:rsidDel="00000000" w:rsidP="00000000" w:rsidRDefault="00000000" w:rsidRPr="00000000" w14:paraId="000002C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acquires Drive Systems segment of Oerlikon Group, accessed October 14, 2025, </w:t>
      </w:r>
      <w:hyperlink r:id="rId126">
        <w:r w:rsidDel="00000000" w:rsidR="00000000" w:rsidRPr="00000000">
          <w:rPr>
            <w:rFonts w:ascii="Google Sans" w:cs="Google Sans" w:eastAsia="Google Sans" w:hAnsi="Google Sans"/>
            <w:color w:val="0000ee"/>
            <w:sz w:val="24"/>
            <w:szCs w:val="24"/>
            <w:u w:val="single"/>
            <w:rtl w:val="0"/>
          </w:rPr>
          <w:t xml:space="preserve">https://www.electrichybridvehicletechnology.com/news/industry-news/dana-acquires-drive-systems-segment-of-oerlikon-group.html</w:t>
        </w:r>
      </w:hyperlink>
      <w:r w:rsidDel="00000000" w:rsidR="00000000" w:rsidRPr="00000000">
        <w:rPr>
          <w:rtl w:val="0"/>
        </w:rPr>
      </w:r>
    </w:p>
    <w:p w:rsidR="00000000" w:rsidDel="00000000" w:rsidP="00000000" w:rsidRDefault="00000000" w:rsidRPr="00000000" w14:paraId="000002C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Dana completed the acquisition of Drive Systems from Oerlikon - Powertrain International, accessed October 14, 2025, </w:t>
      </w:r>
      <w:hyperlink r:id="rId127">
        <w:r w:rsidDel="00000000" w:rsidR="00000000" w:rsidRPr="00000000">
          <w:rPr>
            <w:rFonts w:ascii="Google Sans" w:cs="Google Sans" w:eastAsia="Google Sans" w:hAnsi="Google Sans"/>
            <w:color w:val="0000ee"/>
            <w:sz w:val="24"/>
            <w:szCs w:val="24"/>
            <w:u w:val="single"/>
            <w:rtl w:val="0"/>
          </w:rPr>
          <w:t xml:space="preserve">https://www.powertraininternationalweb.com/news/dana-drive-systems-oerlikon/</w:t>
        </w:r>
      </w:hyperlink>
      <w:r w:rsidDel="00000000" w:rsidR="00000000" w:rsidRPr="00000000">
        <w:rPr>
          <w:rtl w:val="0"/>
        </w:rPr>
      </w:r>
    </w:p>
    <w:p w:rsidR="00000000" w:rsidDel="00000000" w:rsidP="00000000" w:rsidRDefault="00000000" w:rsidRPr="00000000" w14:paraId="000002D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Asahi Kasei to acquire Sage Automotive Interiors | 2018 | News ..., accessed October 14, 2025, </w:t>
      </w:r>
      <w:hyperlink r:id="rId128">
        <w:r w:rsidDel="00000000" w:rsidR="00000000" w:rsidRPr="00000000">
          <w:rPr>
            <w:rFonts w:ascii="Google Sans" w:cs="Google Sans" w:eastAsia="Google Sans" w:hAnsi="Google Sans"/>
            <w:color w:val="0000ee"/>
            <w:sz w:val="24"/>
            <w:szCs w:val="24"/>
            <w:u w:val="single"/>
            <w:rtl w:val="0"/>
          </w:rPr>
          <w:t xml:space="preserve">https://www.asahi-kasei.com/news/2018/e180719.html</w:t>
        </w:r>
      </w:hyperlink>
      <w:r w:rsidDel="00000000" w:rsidR="00000000" w:rsidRPr="00000000">
        <w:rPr>
          <w:rtl w:val="0"/>
        </w:rPr>
      </w:r>
    </w:p>
    <w:p w:rsidR="00000000" w:rsidDel="00000000" w:rsidP="00000000" w:rsidRDefault="00000000" w:rsidRPr="00000000" w14:paraId="000002D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Announces Sale of Sage Automotive Interiors to Asahi Kasei - PR Newswire, accessed October 14, 2025, </w:t>
      </w:r>
      <w:hyperlink r:id="rId129">
        <w:r w:rsidDel="00000000" w:rsidR="00000000" w:rsidRPr="00000000">
          <w:rPr>
            <w:rFonts w:ascii="Google Sans" w:cs="Google Sans" w:eastAsia="Google Sans" w:hAnsi="Google Sans"/>
            <w:color w:val="0000ee"/>
            <w:sz w:val="24"/>
            <w:szCs w:val="24"/>
            <w:u w:val="single"/>
            <w:rtl w:val="0"/>
          </w:rPr>
          <w:t xml:space="preserve">https://www.prnewswire.com/news-releases/clearlake-announces-sale-of-sage-automotive-interiors-to-asahi-kasei-300683424.html</w:t>
        </w:r>
      </w:hyperlink>
      <w:r w:rsidDel="00000000" w:rsidR="00000000" w:rsidRPr="00000000">
        <w:rPr>
          <w:rtl w:val="0"/>
        </w:rPr>
      </w:r>
    </w:p>
    <w:p w:rsidR="00000000" w:rsidDel="00000000" w:rsidP="00000000" w:rsidRDefault="00000000" w:rsidRPr="00000000" w14:paraId="000002D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Asahi Kasei completes acquisition of Sage Automotive Interiors | 2018 | News, accessed October 14, 2025, </w:t>
      </w:r>
      <w:hyperlink r:id="rId130">
        <w:r w:rsidDel="00000000" w:rsidR="00000000" w:rsidRPr="00000000">
          <w:rPr>
            <w:rFonts w:ascii="Google Sans" w:cs="Google Sans" w:eastAsia="Google Sans" w:hAnsi="Google Sans"/>
            <w:color w:val="0000ee"/>
            <w:sz w:val="24"/>
            <w:szCs w:val="24"/>
            <w:u w:val="single"/>
            <w:rtl w:val="0"/>
          </w:rPr>
          <w:t xml:space="preserve">https://www.asahi-kasei.com/news/2018/e180928.html</w:t>
        </w:r>
      </w:hyperlink>
      <w:r w:rsidDel="00000000" w:rsidR="00000000" w:rsidRPr="00000000">
        <w:rPr>
          <w:rtl w:val="0"/>
        </w:rPr>
      </w:r>
    </w:p>
    <w:p w:rsidR="00000000" w:rsidDel="00000000" w:rsidP="00000000" w:rsidRDefault="00000000" w:rsidRPr="00000000" w14:paraId="000002D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Conference call regarding “Asahi Kasei to acquire Sage Automotive Interiors, accessed October 14, 2025, </w:t>
      </w:r>
      <w:hyperlink r:id="rId131">
        <w:r w:rsidDel="00000000" w:rsidR="00000000" w:rsidRPr="00000000">
          <w:rPr>
            <w:rFonts w:ascii="Google Sans" w:cs="Google Sans" w:eastAsia="Google Sans" w:hAnsi="Google Sans"/>
            <w:color w:val="0000ee"/>
            <w:sz w:val="24"/>
            <w:szCs w:val="24"/>
            <w:u w:val="single"/>
            <w:rtl w:val="0"/>
          </w:rPr>
          <w:t xml:space="preserve">https://www.asahi-kasei.com/ir/library/presentation/pdf/180719_transcript.pdf</w:t>
        </w:r>
      </w:hyperlink>
      <w:r w:rsidDel="00000000" w:rsidR="00000000" w:rsidRPr="00000000">
        <w:rPr>
          <w:rtl w:val="0"/>
        </w:rPr>
      </w:r>
    </w:p>
    <w:p w:rsidR="00000000" w:rsidDel="00000000" w:rsidP="00000000" w:rsidRDefault="00000000" w:rsidRPr="00000000" w14:paraId="000002D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Bus &amp; Coach acquired by CAF - Sustainable Bus, accessed October 14, 2025, </w:t>
      </w:r>
      <w:hyperlink r:id="rId132">
        <w:r w:rsidDel="00000000" w:rsidR="00000000" w:rsidRPr="00000000">
          <w:rPr>
            <w:rFonts w:ascii="Google Sans" w:cs="Google Sans" w:eastAsia="Google Sans" w:hAnsi="Google Sans"/>
            <w:color w:val="0000ee"/>
            <w:sz w:val="24"/>
            <w:szCs w:val="24"/>
            <w:u w:val="single"/>
            <w:rtl w:val="0"/>
          </w:rPr>
          <w:t xml:space="preserve">https://www.sustainable-bus.com/news/solaris-bus-coach-acquired-by-spanish-company-caf/</w:t>
        </w:r>
      </w:hyperlink>
      <w:r w:rsidDel="00000000" w:rsidR="00000000" w:rsidRPr="00000000">
        <w:rPr>
          <w:rtl w:val="0"/>
        </w:rPr>
      </w:r>
    </w:p>
    <w:p w:rsidR="00000000" w:rsidDel="00000000" w:rsidP="00000000" w:rsidRDefault="00000000" w:rsidRPr="00000000" w14:paraId="000002D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Solaris with a new owner – Spanish CAF company - Solaris Bus ..., accessed October 14, 2025, </w:t>
      </w:r>
      <w:hyperlink r:id="rId133">
        <w:r w:rsidDel="00000000" w:rsidR="00000000" w:rsidRPr="00000000">
          <w:rPr>
            <w:rFonts w:ascii="Google Sans" w:cs="Google Sans" w:eastAsia="Google Sans" w:hAnsi="Google Sans"/>
            <w:color w:val="0000ee"/>
            <w:sz w:val="24"/>
            <w:szCs w:val="24"/>
            <w:u w:val="single"/>
            <w:rtl w:val="0"/>
          </w:rPr>
          <w:t xml:space="preserve">https://www.solarisbus.com/en/press/solaris-with-a-new-owner-spanish-caf-company-983</w:t>
        </w:r>
      </w:hyperlink>
      <w:r w:rsidDel="00000000" w:rsidR="00000000" w:rsidRPr="00000000">
        <w:rPr>
          <w:rtl w:val="0"/>
        </w:rPr>
      </w:r>
    </w:p>
    <w:p w:rsidR="00000000" w:rsidDel="00000000" w:rsidP="00000000" w:rsidRDefault="00000000" w:rsidRPr="00000000" w14:paraId="000002D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Urban mobility: CAF buys Solaris and gets on the road to drive the future of urban transportation - Societe Generale Wholesale Banking, accessed October 14, 2025, </w:t>
      </w:r>
      <w:hyperlink r:id="rId134">
        <w:r w:rsidDel="00000000" w:rsidR="00000000" w:rsidRPr="00000000">
          <w:rPr>
            <w:rFonts w:ascii="Google Sans" w:cs="Google Sans" w:eastAsia="Google Sans" w:hAnsi="Google Sans"/>
            <w:color w:val="0000ee"/>
            <w:sz w:val="24"/>
            <w:szCs w:val="24"/>
            <w:u w:val="single"/>
            <w:rtl w:val="0"/>
          </w:rPr>
          <w:t xml:space="preserve">https://wholesale.banking.societegenerale.com/fr/actus-opinions/toutes-publications/news-details/news/caf-buys-solaris-and-gets-the-road-become-leader-urban-mobility/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orvia.com/sites/default/files/2024-05/Faurecia%20Press%20Release_0.pdf" TargetMode="External"/><Relationship Id="rId42" Type="http://schemas.openxmlformats.org/officeDocument/2006/relationships/hyperlink" Target="https://www.bakermckenzie.co.jp/wp/wp-content/uploads/PressRelease_181102_Faurecia_E.pdf" TargetMode="External"/><Relationship Id="rId41" Type="http://schemas.openxmlformats.org/officeDocument/2006/relationships/hyperlink" Target="https://www.globenewswire.com/news-release/2019/03/01/1744992/0/en/SUCCES-OF-THE-FAURECIA-TENDER-OFFER-FOR-CLARION.html" TargetMode="External"/><Relationship Id="rId44" Type="http://schemas.openxmlformats.org/officeDocument/2006/relationships/hyperlink" Target="https://www.clarion.com/jp/en/pdf/181026_02_en.pdf" TargetMode="External"/><Relationship Id="rId43" Type="http://schemas.openxmlformats.org/officeDocument/2006/relationships/hyperlink" Target="https://www.powertraininternationalweb.com/automotive/hennape-faurecia-acquiring-clarion/" TargetMode="External"/><Relationship Id="rId46" Type="http://schemas.openxmlformats.org/officeDocument/2006/relationships/hyperlink" Target="https://corporate.safholland.com/fileadmin/user_upload/Corporate_Website/Investor_Relations/Financial_Reports/2018/English/SAF-HOLLAND_corporate_news_en_h1_2018.pdf" TargetMode="External"/><Relationship Id="rId45" Type="http://schemas.openxmlformats.org/officeDocument/2006/relationships/hyperlink" Target="https://www.globaltrailermag.com/saf-holland-acquires-majority-stake-in-v-orlandi/" TargetMode="External"/><Relationship Id="rId107" Type="http://schemas.openxmlformats.org/officeDocument/2006/relationships/hyperlink" Target="https://www.reedsmith.com/en/news/2018/11/reed-smith-assists-enersys-in-750-million-alpha-technologies-acquisition" TargetMode="External"/><Relationship Id="rId106" Type="http://schemas.openxmlformats.org/officeDocument/2006/relationships/hyperlink" Target="https://www.vehicledynamicsinternational.com/news/industry-news/continental-acquires-cooper-standards-anti-vibration-business.html" TargetMode="External"/><Relationship Id="rId105" Type="http://schemas.openxmlformats.org/officeDocument/2006/relationships/hyperlink" Target="https://www.dbusiness.com/daily-news/auburn-hills-continental-acquires-anti-vibration-systems-of-novis-cooper-standard/" TargetMode="External"/><Relationship Id="rId104" Type="http://schemas.openxmlformats.org/officeDocument/2006/relationships/hyperlink" Target="https://www.continental.com/en/press/press-releases/acquisition-avs/" TargetMode="External"/><Relationship Id="rId109" Type="http://schemas.openxmlformats.org/officeDocument/2006/relationships/hyperlink" Target="https://www.abladvisor.com/news/15385/bofa-agents-financing-for-enersys-acquisition-of-alpha-technologies" TargetMode="External"/><Relationship Id="rId108" Type="http://schemas.openxmlformats.org/officeDocument/2006/relationships/hyperlink" Target="https://www.globenewswire.com/news-release/2018/12/10/1664219/0/en/EnerSys-Completes-Acquisition-of-the-Alpha-Technologies-Group-of-Companies.html" TargetMode="External"/><Relationship Id="rId48" Type="http://schemas.openxmlformats.org/officeDocument/2006/relationships/hyperlink" Target="https://investor.cummins.com/news/detail/375/cummins-and-johnson-matthey-expand-efforts-in" TargetMode="External"/><Relationship Id="rId47" Type="http://schemas.openxmlformats.org/officeDocument/2006/relationships/hyperlink" Target="https://www.globaltrailermag.com/saf-holland-completes-two-major-acquisitions/" TargetMode="External"/><Relationship Id="rId49" Type="http://schemas.openxmlformats.org/officeDocument/2006/relationships/hyperlink" Target="https://www.cummins.com/news/releases/2018/01/31/cummins-and-johnson-matthey-expand-efforts-electrification" TargetMode="External"/><Relationship Id="rId103" Type="http://schemas.openxmlformats.org/officeDocument/2006/relationships/hyperlink" Target="https://www.prnewswire.com/news-releases/cooper-standard-to-divest-anti-vibration-systems-business-300743038.html" TargetMode="External"/><Relationship Id="rId102" Type="http://schemas.openxmlformats.org/officeDocument/2006/relationships/hyperlink" Target="https://www.continental.com/en/press/press-releases/continental-significantly-expands-its-worldwide-anti-vibration-technology-business/" TargetMode="External"/><Relationship Id="rId101" Type="http://schemas.openxmlformats.org/officeDocument/2006/relationships/hyperlink" Target="https://bbu.brookfield.com/press-releases/brookfield-business-partners-partnership-cdpq-acquire-power-solutions-business" TargetMode="External"/><Relationship Id="rId100" Type="http://schemas.openxmlformats.org/officeDocument/2006/relationships/hyperlink" Target="https://www.sec.gov/Archives/edgar/data/833444/000119312518324903/d639810dex991.htm" TargetMode="External"/><Relationship Id="rId31" Type="http://schemas.openxmlformats.org/officeDocument/2006/relationships/hyperlink" Target="https://www.globalcapital.com/article/28mtgnrt180cbar08cc1s/investment-grade-loans/advent-to-take-laird-private-for-1bn" TargetMode="External"/><Relationship Id="rId30" Type="http://schemas.openxmlformats.org/officeDocument/2006/relationships/hyperlink" Target="https://peprofessional.com/2021/03/advent-sees-15x-latest-exit/" TargetMode="External"/><Relationship Id="rId33" Type="http://schemas.openxmlformats.org/officeDocument/2006/relationships/hyperlink" Target="https://www.investors.dupont.com/news-and-media/press-release-details/2021/DuPont-to-Acquire-Laird-Performance-Materials-from-Advent-International/default.aspx" TargetMode="External"/><Relationship Id="rId32" Type="http://schemas.openxmlformats.org/officeDocument/2006/relationships/hyperlink" Target="https://pitchbook.com/newsletter/advent-to-exit-laird-unit-in-23b-deal" TargetMode="External"/><Relationship Id="rId35" Type="http://schemas.openxmlformats.org/officeDocument/2006/relationships/hyperlink" Target="https://www.sec.gov/Archives/edgar/data/1682745/000110465918041476/a18-15692_1ex99d1.htm" TargetMode="External"/><Relationship Id="rId34" Type="http://schemas.openxmlformats.org/officeDocument/2006/relationships/hyperlink" Target="https://ir.verramobility.com/news-releases/news-release-details/verra-mobility-announces-merger-agreement-gores-holdings-ii-inc" TargetMode="External"/><Relationship Id="rId37" Type="http://schemas.openxmlformats.org/officeDocument/2006/relationships/hyperlink" Target="https://ir.verramobility.com/static-files/f1fda709-489d-4a88-949c-5cf8ad00d710" TargetMode="External"/><Relationship Id="rId36" Type="http://schemas.openxmlformats.org/officeDocument/2006/relationships/hyperlink" Target="https://ir.verramobility.com/news-releases/news-release-details/gores-holdings-ii-inc-completes-acquisition-verra-mobility" TargetMode="External"/><Relationship Id="rId39" Type="http://schemas.openxmlformats.org/officeDocument/2006/relationships/hyperlink" Target="https://www.pehub.com/gores-holdings-ii-completes-verra-mobility-acquisition/" TargetMode="External"/><Relationship Id="rId38" Type="http://schemas.openxmlformats.org/officeDocument/2006/relationships/hyperlink" Target="https://www.sec.gov/Archives/edgar/data/1682745/000104746918005009/a2236184zprem14a.htm" TargetMode="External"/><Relationship Id="rId20" Type="http://schemas.openxmlformats.org/officeDocument/2006/relationships/hyperlink" Target="https://goldengatecap.com/mavis-discount-tire-and-express-oil-change-tire-engineers-to-merge/" TargetMode="External"/><Relationship Id="rId22" Type="http://schemas.openxmlformats.org/officeDocument/2006/relationships/hyperlink" Target="https://www.ardian.com/sites/default/files/2020-04/CP-Alvest-20170906-EN.pdf" TargetMode="External"/><Relationship Id="rId21" Type="http://schemas.openxmlformats.org/officeDocument/2006/relationships/hyperlink" Target="https://peprofessional.com/2018/02/golden-gate-buys-mavis-discount-tire/" TargetMode="External"/><Relationship Id="rId24" Type="http://schemas.openxmlformats.org/officeDocument/2006/relationships/hyperlink" Target="https://www.lacaisse.com/en/news/pressreleases/cpdq-ardian-announce-closing-acquisition-significant-equity-interest-alvest" TargetMode="External"/><Relationship Id="rId23" Type="http://schemas.openxmlformats.org/officeDocument/2006/relationships/hyperlink" Target="https://www.ardian.com/press-releases/cdpq-and-ardian-entre-exclusive-negotiations-acquire-significant-equity-interest" TargetMode="External"/><Relationship Id="rId129" Type="http://schemas.openxmlformats.org/officeDocument/2006/relationships/hyperlink" Target="https://www.prnewswire.com/news-releases/clearlake-announces-sale-of-sage-automotive-interiors-to-asahi-kasei-300683424.html" TargetMode="External"/><Relationship Id="rId128" Type="http://schemas.openxmlformats.org/officeDocument/2006/relationships/hyperlink" Target="https://www.asahi-kasei.com/news/2018/e180719.html" TargetMode="External"/><Relationship Id="rId127" Type="http://schemas.openxmlformats.org/officeDocument/2006/relationships/hyperlink" Target="https://www.powertraininternationalweb.com/news/dana-drive-systems-oerlikon/" TargetMode="External"/><Relationship Id="rId126" Type="http://schemas.openxmlformats.org/officeDocument/2006/relationships/hyperlink" Target="https://www.electrichybridvehicletechnology.com/news/industry-news/dana-acquires-drive-systems-segment-of-oerlikon-group.html" TargetMode="External"/><Relationship Id="rId26" Type="http://schemas.openxmlformats.org/officeDocument/2006/relationships/hyperlink" Target="https://www.iflr1000.com/Deal/Profile/23378?SEOtitle=Caisse-de-depot-et-placement-du-Quebec-and-Ardian-800-million-stake-acquisition" TargetMode="External"/><Relationship Id="rId121" Type="http://schemas.openxmlformats.org/officeDocument/2006/relationships/hyperlink" Target="https://mexico-now.com/cie-automotive-acquires-inteva-s-sunroof-business-for-us-755-million-including-mexican-plants/" TargetMode="External"/><Relationship Id="rId25" Type="http://schemas.openxmlformats.org/officeDocument/2006/relationships/hyperlink" Target="https://www.prnewswire.com/news-releases/cpdq-and-ardian-announce-closing-of-acquisition-of-significant-equity-interest-in-alvest-672125193.html" TargetMode="External"/><Relationship Id="rId120" Type="http://schemas.openxmlformats.org/officeDocument/2006/relationships/hyperlink" Target="https://www.just-auto.com/news/cie-to-acquire-inteva-roof-systems-for-us755m/" TargetMode="External"/><Relationship Id="rId28" Type="http://schemas.openxmlformats.org/officeDocument/2006/relationships/hyperlink" Target="https://www.delanceystreetpartners.com/wp-content/uploads/2020/01/DSP-Laird-Advent-March-2018.pdf" TargetMode="External"/><Relationship Id="rId27" Type="http://schemas.openxmlformats.org/officeDocument/2006/relationships/hyperlink" Target="https://www.airport-technology.com/news/cpdq-ardian-complete-acquisition-significant-stake-alvest/" TargetMode="External"/><Relationship Id="rId125" Type="http://schemas.openxmlformats.org/officeDocument/2006/relationships/hyperlink" Target="https://www.prnewswire.com/news-releases/dana-completes-purchase-of-drive-systems-segment-of-oerlikon-group-300804763.html" TargetMode="External"/><Relationship Id="rId29" Type="http://schemas.openxmlformats.org/officeDocument/2006/relationships/hyperlink" Target="https://www.financierworldwide.com/advent-to-acquire-laird-for-1bn" TargetMode="External"/><Relationship Id="rId124" Type="http://schemas.openxmlformats.org/officeDocument/2006/relationships/hyperlink" Target="https://www.dana.com/newsroom/press-releases/dana-completes-purchase-of-drive-systems-segment-of-oerlikon-group/" TargetMode="External"/><Relationship Id="rId123" Type="http://schemas.openxmlformats.org/officeDocument/2006/relationships/hyperlink" Target="https://www.dana-industrial.com/dana-to-purchase-drive-systems-segment-of-oerlikon-group/" TargetMode="External"/><Relationship Id="rId122" Type="http://schemas.openxmlformats.org/officeDocument/2006/relationships/hyperlink" Target="https://www.dana.com/newsroom/press-releases/dana-to-purchase-drive-systems-segment-of-oerlikon-group/" TargetMode="External"/><Relationship Id="rId95" Type="http://schemas.openxmlformats.org/officeDocument/2006/relationships/hyperlink" Target="https://investor.spectrumbrands.com/news-releases/news-release-details/spectrum-brands-holdings-updates-asset-sale-processes/" TargetMode="External"/><Relationship Id="rId94" Type="http://schemas.openxmlformats.org/officeDocument/2006/relationships/hyperlink" Target="https://www.noln.net/home/article/11483204/energizer-holdings-inc-announces-agreement-to-acquire-spectrum-brands-global-auto-care-business-for-125-billion-2018-11-28" TargetMode="External"/><Relationship Id="rId97" Type="http://schemas.openxmlformats.org/officeDocument/2006/relationships/hyperlink" Target="https://www.globenewswire.com/news-release/2018/11/13/1650442/0/en/Brookfield-Business-Partners-in-Partnership-With-CDPQ-to-Acquire-Power-Solutions-Business-From-Johnson-Controls.html" TargetMode="External"/><Relationship Id="rId96" Type="http://schemas.openxmlformats.org/officeDocument/2006/relationships/hyperlink" Target="https://www.stblaw.com/about-us/news/view/2018/11/13/johnson-controls-to-sell-power-solutions-business-to-brookfield" TargetMode="External"/><Relationship Id="rId11" Type="http://schemas.openxmlformats.org/officeDocument/2006/relationships/hyperlink" Target="https://www.insideindianabusiness.com/articles/elkhart-boat-manufacturer-to-be-acquired" TargetMode="External"/><Relationship Id="rId99" Type="http://schemas.openxmlformats.org/officeDocument/2006/relationships/hyperlink" Target="https://www.prnewswire.com/news-releases/clarios-launches-as-a-world-leader-in-advanced-energy-storage-solutions-300840272.html" TargetMode="External"/><Relationship Id="rId10" Type="http://schemas.openxmlformats.org/officeDocument/2006/relationships/hyperlink" Target="https://www.stblaw.com/about-us/news/view/2018/05/30/polaris-to-acquire-boat-holdings" TargetMode="External"/><Relationship Id="rId98" Type="http://schemas.openxmlformats.org/officeDocument/2006/relationships/hyperlink" Target="https://www.johnsoncontrols.com/media-center/news/press-releases/2018/11/13/johnson-controls-announces-agreement-to-sell-power-solutions-business" TargetMode="External"/><Relationship Id="rId13" Type="http://schemas.openxmlformats.org/officeDocument/2006/relationships/hyperlink" Target="https://www.startribune.com/polaris-buys-the-biggest-maker-of-pontoon-boats-for-805-million/484060761" TargetMode="External"/><Relationship Id="rId12" Type="http://schemas.openxmlformats.org/officeDocument/2006/relationships/hyperlink" Target="https://www.sec.gov/Archives/edgar/data/931015/000115752318001210/a51813780ex99_1.htm" TargetMode="External"/><Relationship Id="rId91" Type="http://schemas.openxmlformats.org/officeDocument/2006/relationships/hyperlink" Target="https://investors.energizerholdings.com/2018-11-15-Energizer-Holdings-Inc-Provides-Update-on-Pending-2-0-Billion-Acquisition-of-Spectrum-Brands-Battery-and-Portable-Lighting-Business-and-Announces-Agreement-to-Acquire-Spectrum-Brands-Global-Auto-Care-Business-for-1-25-Billion" TargetMode="External"/><Relationship Id="rId90" Type="http://schemas.openxmlformats.org/officeDocument/2006/relationships/hyperlink" Target="https://www.prnewswire.com/news-releases/energizer-holdings-inc-provides-update-on-pending-2-0-billion-acquisition-of-spectrum-brands-battery-and-portable-lighting-business-and-announces-agreement-to-acquire-spectrum-brands-global-auto-care-business-for-1-25-billio-300751246.html" TargetMode="External"/><Relationship Id="rId93" Type="http://schemas.openxmlformats.org/officeDocument/2006/relationships/hyperlink" Target="https://www.prnewswire.com/news-releases/energizer-holdings-inc-announces-the-closing-of-the-spectrum-brands-global-auto-care-business-acquisition-300785095.html" TargetMode="External"/><Relationship Id="rId92" Type="http://schemas.openxmlformats.org/officeDocument/2006/relationships/hyperlink" Target="https://investors.energizerholdings.com/2019-01-28-Energizer-Holdings-Inc-Announces-The-Closing-Of-The-Spectrum-Brands-Global-Auto-Care-Business-Acquisition" TargetMode="External"/><Relationship Id="rId118" Type="http://schemas.openxmlformats.org/officeDocument/2006/relationships/hyperlink" Target="https://hl.com/about-us/transactions/houlihan-lokey-advises-inteva-products/" TargetMode="External"/><Relationship Id="rId117" Type="http://schemas.openxmlformats.org/officeDocument/2006/relationships/hyperlink" Target="https://www.cieautomotive.com/en/-/cie-automotive-adquiere-inteva-roof-systems" TargetMode="External"/><Relationship Id="rId116" Type="http://schemas.openxmlformats.org/officeDocument/2006/relationships/hyperlink" Target="https://www.kimchang.com/en/insights/detail.kc?sch_section=2&amp;idx=20143" TargetMode="External"/><Relationship Id="rId115" Type="http://schemas.openxmlformats.org/officeDocument/2006/relationships/hyperlink" Target="https://www.globenewswire.com/news-release/2019/03/29/1788226/0/en/Magna-Closes-Sale-of-Fluid-Pressure-Controls-Business-to-Hanon-Systems.html" TargetMode="External"/><Relationship Id="rId119" Type="http://schemas.openxmlformats.org/officeDocument/2006/relationships/hyperlink" Target="https://www.intevaproducts.com/news/press-release/inteva-products-finalizes-sale-its-roof-systems-product-line/" TargetMode="External"/><Relationship Id="rId15" Type="http://schemas.openxmlformats.org/officeDocument/2006/relationships/hyperlink" Target="https://www.sec.gov/Archives/edgar/data/1024725/000119312518289580/d612356dex991.htm" TargetMode="External"/><Relationship Id="rId110" Type="http://schemas.openxmlformats.org/officeDocument/2006/relationships/hyperlink" Target="https://www.enersys.com/en/about-us/news/enersys-completes-acquisition-of-the-alpha-technologies-group-of-companies/" TargetMode="External"/><Relationship Id="rId14" Type="http://schemas.openxmlformats.org/officeDocument/2006/relationships/hyperlink" Target="https://www.tenneco.com/news-and-features/newsroom/archive/2018/04/tenneco-to-create-two-independent-public-companies-with-acquisition-of-federal-mogul" TargetMode="External"/><Relationship Id="rId17" Type="http://schemas.openxmlformats.org/officeDocument/2006/relationships/hyperlink" Target="https://www.sec.gov/Archives/edgar/data/1024725/000119312518112247/d426168dex991.htm" TargetMode="External"/><Relationship Id="rId16" Type="http://schemas.openxmlformats.org/officeDocument/2006/relationships/hyperlink" Target="https://www.tenneco.com/news-and-features/newsroom/archive/2018/10/tenneco-announces-close-of-federal-mogul-acquisition" TargetMode="External"/><Relationship Id="rId19" Type="http://schemas.openxmlformats.org/officeDocument/2006/relationships/hyperlink" Target="https://www.kirkland.com/news/press-release/2018/04/kirkland--ellis-advises-tenneco-in-54-billion-acqu" TargetMode="External"/><Relationship Id="rId114" Type="http://schemas.openxmlformats.org/officeDocument/2006/relationships/hyperlink" Target="https://kommunikasjon.ntb.no/pressemelding/17862707/magna-closes-sale-of-fluid-pressure-controls-business-to-hanon-systems?publisherId=4954260" TargetMode="External"/><Relationship Id="rId18" Type="http://schemas.openxmlformats.org/officeDocument/2006/relationships/hyperlink" Target="https://www.ielp.com/news-releases/news-release-details/icahn-enterprises-lp-announces-definitive-agreement-sell-federal" TargetMode="External"/><Relationship Id="rId113" Type="http://schemas.openxmlformats.org/officeDocument/2006/relationships/hyperlink" Target="https://www.magna.com/company/newsroom/releases-archive/release/2019/03/29/press-release---magna-closes-sale-of-fluid-pressure-controls-business-to-hanon-systems" TargetMode="External"/><Relationship Id="rId112" Type="http://schemas.openxmlformats.org/officeDocument/2006/relationships/hyperlink" Target="https://www.clearygottlieb.com/news-and-insights/news-listing/hanon-systems-in-1-23-billion-acquisition-of-magna-internationals-fluid-pressure-controls-business" TargetMode="External"/><Relationship Id="rId111" Type="http://schemas.openxmlformats.org/officeDocument/2006/relationships/hyperlink" Target="https://www.enersys.com/en/about-us/news/enersys-announces-agreement-to-acquire-the-alpha-technologies-group-of-companies-creating-the-only-complete-power-solution-provider-for-broadband-telecom-and-energy-storage-systems/" TargetMode="External"/><Relationship Id="rId84" Type="http://schemas.openxmlformats.org/officeDocument/2006/relationships/hyperlink" Target="https://www.globenewswire.com/news-release/2018/12/18/1668968/0/en/Michelin-Michelin-completes-the-acquisition-of-Camso.html" TargetMode="External"/><Relationship Id="rId83" Type="http://schemas.openxmlformats.org/officeDocument/2006/relationships/hyperlink" Target="https://dgaddcosprod.blob.core.windows.net/corporate-production/attachments/clktch5ma05qa2fhh01eo3743-20180712-pr-michelin-camso-acquisition-announcement-en.pdf" TargetMode="External"/><Relationship Id="rId86" Type="http://schemas.openxmlformats.org/officeDocument/2006/relationships/hyperlink" Target="https://www.techsciresearch.com/news/3384-michelin-to-strengthen-specialty-business-acquires-camso-for-usd-1-45-billion.html" TargetMode="External"/><Relationship Id="rId85" Type="http://schemas.openxmlformats.org/officeDocument/2006/relationships/hyperlink" Target="https://www.oemoffhighway.com/drivetrains/tracks-tires/press-release/21037790/michelin-north-america-michelin-completes-acquisition-of-camso" TargetMode="External"/><Relationship Id="rId88" Type="http://schemas.openxmlformats.org/officeDocument/2006/relationships/hyperlink" Target="https://www.automotiveworld.com/news-releases/tower-completes-value-creating-sale-of-its-european-operations/" TargetMode="External"/><Relationship Id="rId87" Type="http://schemas.openxmlformats.org/officeDocument/2006/relationships/hyperlink" Target="https://www.prnewswire.com/news-releases/tower-signs-a-memorandum-of-understanding-to-sell-its-european-operations-at-an-accretive-value-300753352.html" TargetMode="External"/><Relationship Id="rId89" Type="http://schemas.openxmlformats.org/officeDocument/2006/relationships/hyperlink" Target="https://www.thefabricator.com/thefabricator/news/shopmanagement/tower-signs-agreement-to-sell-its-european-operations" TargetMode="External"/><Relationship Id="rId80" Type="http://schemas.openxmlformats.org/officeDocument/2006/relationships/hyperlink" Target="https://www.kwm.com/cn/en/insights/latest-thinking/kwm-advises-jifeng-and-its-actual-controller-on-acquisition-of-grammer.html" TargetMode="External"/><Relationship Id="rId82" Type="http://schemas.openxmlformats.org/officeDocument/2006/relationships/hyperlink" Target="http://www.xinhuanet.com/english/2018-05/29/c_137215369.htm" TargetMode="External"/><Relationship Id="rId81" Type="http://schemas.openxmlformats.org/officeDocument/2006/relationships/hyperlink" Target="https://oepower.de/NewsDetails.aspx?id=11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deonlytoday.com/industry-news/polaris-buys-four-boat-brands/" TargetMode="External"/><Relationship Id="rId5" Type="http://schemas.openxmlformats.org/officeDocument/2006/relationships/styles" Target="styles.xml"/><Relationship Id="rId6" Type="http://schemas.openxmlformats.org/officeDocument/2006/relationships/hyperlink" Target="https://www.polaris.com/en-us/news/company/polaris-signs-boat-holdings-acquirement-agreement/" TargetMode="External"/><Relationship Id="rId7" Type="http://schemas.openxmlformats.org/officeDocument/2006/relationships/hyperlink" Target="https://www.polaris.com/en-us/news/company/polaris-industries-completes-boat-holdings-acquisition/" TargetMode="External"/><Relationship Id="rId8" Type="http://schemas.openxmlformats.org/officeDocument/2006/relationships/hyperlink" Target="https://boatingindustry.com/news/2018/05/30/polaris-enters-boating-industry-with-boat-holdings-llc-acquisition/" TargetMode="External"/><Relationship Id="rId73" Type="http://schemas.openxmlformats.org/officeDocument/2006/relationships/hyperlink" Target="https://www.lg.com/global/newsroom/news/vehicle-component-solutions/lg-acquires-global-premium-automotive-lighting-company-zkw-group/" TargetMode="External"/><Relationship Id="rId72" Type="http://schemas.openxmlformats.org/officeDocument/2006/relationships/hyperlink" Target="https://www.gleisslutz.com/en/news-events/mandates-firm-news/acquisition-zkw-lg-gleiss-lutz-advises-another-billion-euro-deal-au-tomotive-sector" TargetMode="External"/><Relationship Id="rId75" Type="http://schemas.openxmlformats.org/officeDocument/2006/relationships/hyperlink" Target="https://researchbriefings.files.parliament.uk/documents/CDP-2018-0070/CDP-2018-0070.pdf" TargetMode="External"/><Relationship Id="rId74" Type="http://schemas.openxmlformats.org/officeDocument/2006/relationships/hyperlink" Target="https://www.lgcorp.com/media/release/25033" TargetMode="External"/><Relationship Id="rId77" Type="http://schemas.openxmlformats.org/officeDocument/2006/relationships/hyperlink" Target="https://www.grammer.com/media/presse/migration/2018/05/20180529_adhoc_bca_tenderoffer_en_final.pdf" TargetMode="External"/><Relationship Id="rId76" Type="http://schemas.openxmlformats.org/officeDocument/2006/relationships/hyperlink" Target="https://www.investegate.co.uk/announcement/rns/melrose-industries--mro/firm-offer-for-gkn-plc/5114065" TargetMode="External"/><Relationship Id="rId79" Type="http://schemas.openxmlformats.org/officeDocument/2006/relationships/hyperlink" Target="https://www.china-certification.com/en/chinese-automotive-supplier-ningbo-jinfeng-auto-parts-plans-acquisition-of-german-competitor-grammer-ag/" TargetMode="External"/><Relationship Id="rId78" Type="http://schemas.openxmlformats.org/officeDocument/2006/relationships/hyperlink" Target="https://www.grammer.com/media/01_content/05_investor_relations/bezugsangebot_bca/180529_grammer_nbjf_presentation_en_final.pdf" TargetMode="External"/><Relationship Id="rId71" Type="http://schemas.openxmlformats.org/officeDocument/2006/relationships/hyperlink" Target="https://www.lg.com/ae/about-lg/press-media/lg-acquires-global-premium-automotove-lighting-company-zkw-group" TargetMode="External"/><Relationship Id="rId70" Type="http://schemas.openxmlformats.org/officeDocument/2006/relationships/hyperlink" Target="https://www.fm-middleeast.com/suppliers/72078-lg-completes-record-acquisition-of-lighting-company-zkw-group" TargetMode="External"/><Relationship Id="rId132" Type="http://schemas.openxmlformats.org/officeDocument/2006/relationships/hyperlink" Target="https://www.sustainable-bus.com/news/solaris-bus-coach-acquired-by-spanish-company-caf/" TargetMode="External"/><Relationship Id="rId131" Type="http://schemas.openxmlformats.org/officeDocument/2006/relationships/hyperlink" Target="https://www.asahi-kasei.com/ir/library/presentation/pdf/180719_transcript.pdf" TargetMode="External"/><Relationship Id="rId130" Type="http://schemas.openxmlformats.org/officeDocument/2006/relationships/hyperlink" Target="https://www.asahi-kasei.com/news/2018/e180928.html" TargetMode="External"/><Relationship Id="rId134" Type="http://schemas.openxmlformats.org/officeDocument/2006/relationships/hyperlink" Target="https://wholesale.banking.societegenerale.com/fr/actus-opinions/toutes-publications/news-details/news/caf-buys-solaris-and-gets-the-road-become-leader-urban-mobility/" TargetMode="External"/><Relationship Id="rId133" Type="http://schemas.openxmlformats.org/officeDocument/2006/relationships/hyperlink" Target="https://www.solarisbus.com/en/press/solaris-with-a-new-owner-spanish-caf-company-983" TargetMode="External"/><Relationship Id="rId62" Type="http://schemas.openxmlformats.org/officeDocument/2006/relationships/hyperlink" Target="https://corporate.exxonmobil.com/news/news-releases/2018/0628_exxonmobil-completes-acquisition-of-indonesian-lubricant-manufacturer" TargetMode="External"/><Relationship Id="rId61" Type="http://schemas.openxmlformats.org/officeDocument/2006/relationships/hyperlink" Target="https://corporate.exxonmobil.com/news/news-releases/2018/0429_exxonmobil-plans-purchase-of-large-indonesia-motorcycle-lubricant-manufacturer-marketer" TargetMode="External"/><Relationship Id="rId64" Type="http://schemas.openxmlformats.org/officeDocument/2006/relationships/hyperlink" Target="https://www.offshore-technology.com/news/exxonmobil-concludes-436m-deal-acquire-indonesian-firm-fkt/" TargetMode="External"/><Relationship Id="rId63" Type="http://schemas.openxmlformats.org/officeDocument/2006/relationships/hyperlink" Target="https://www.lubesngreases.com/lubereport-asia/5_18/exxonmobil-buying-indonesian-blender/" TargetMode="External"/><Relationship Id="rId66" Type="http://schemas.openxmlformats.org/officeDocument/2006/relationships/hyperlink" Target="https://www.banorte.com/cms/casadebolsabanorteixe/analisisyestrategia/analisisbursatil/RASSINI_TAKEOVER.pdf" TargetMode="External"/><Relationship Id="rId65" Type="http://schemas.openxmlformats.org/officeDocument/2006/relationships/hyperlink" Target="https://www.prnewswire.com/news-releases/ggi-inv-spv-has-launched-a-tender-offer-to-purchase-all-of-rassinis-outstanding-shares-300741849.html" TargetMode="External"/><Relationship Id="rId68" Type="http://schemas.openxmlformats.org/officeDocument/2006/relationships/hyperlink" Target="https://apnews.com/general-news-a367405d62f84e91baaf8e8c52b8febb" TargetMode="External"/><Relationship Id="rId67" Type="http://schemas.openxmlformats.org/officeDocument/2006/relationships/hyperlink" Target="https://mexico-now.com/rassini-launches-tender-offer-aiming-to-delist-from-mexican-stock-market/" TargetMode="External"/><Relationship Id="rId60" Type="http://schemas.openxmlformats.org/officeDocument/2006/relationships/hyperlink" Target="https://investor.exxonmobil.com/company-information/press-releases/detail/282/exxonmobil-plans-purchase-of-large-indonesia-motorcycle" TargetMode="External"/><Relationship Id="rId69" Type="http://schemas.openxmlformats.org/officeDocument/2006/relationships/hyperlink" Target="https://zkw-group.com/en/home/newsroom/meldungen/successful-partnership-between-zkw-and-technology-giant-lg/" TargetMode="External"/><Relationship Id="rId51" Type="http://schemas.openxmlformats.org/officeDocument/2006/relationships/hyperlink" Target="https://chargedevs.com/newswire/cummins-acquires-johnson-mattheys-automotive-battery-business/" TargetMode="External"/><Relationship Id="rId50" Type="http://schemas.openxmlformats.org/officeDocument/2006/relationships/hyperlink" Target="https://www.ttnews.com/articles/cummins-acquires-battery-systems-business-johnson-matthey" TargetMode="External"/><Relationship Id="rId53" Type="http://schemas.openxmlformats.org/officeDocument/2006/relationships/hyperlink" Target="https://www.geartechnology.com/meritor-acquires-aa-gear-manufacturing" TargetMode="External"/><Relationship Id="rId52" Type="http://schemas.openxmlformats.org/officeDocument/2006/relationships/hyperlink" Target="https://pitchbook.com/profiles/company/228238-75" TargetMode="External"/><Relationship Id="rId55" Type="http://schemas.openxmlformats.org/officeDocument/2006/relationships/hyperlink" Target="https://www.dbusiness.com/daily-news/meritor-in-troy-acquires-aa-gear-and-manufacturing-in-howell/" TargetMode="External"/><Relationship Id="rId54" Type="http://schemas.openxmlformats.org/officeDocument/2006/relationships/hyperlink" Target="https://www.oemoffhighway.com/drivetrains/press-release/21004738/meritor-inc-meritor-acquires-aa-gear-manufacturing" TargetMode="External"/><Relationship Id="rId57" Type="http://schemas.openxmlformats.org/officeDocument/2006/relationships/hyperlink" Target="https://www.cummins.com/news/releases/2018/07/02/cummins-announces-acquisition-electric-and-hybrid-powertrain-provider" TargetMode="External"/><Relationship Id="rId56" Type="http://schemas.openxmlformats.org/officeDocument/2006/relationships/hyperlink" Target="https://investor.cummins.com/news/detail/389/cummins-announces-acquisition-of-electric-and-hybrid" TargetMode="External"/><Relationship Id="rId59" Type="http://schemas.openxmlformats.org/officeDocument/2006/relationships/hyperlink" Target="https://chargedevs.com/newswire/cummins-acquires-powertrain-provider-efficient-drivetrains/" TargetMode="External"/><Relationship Id="rId58" Type="http://schemas.openxmlformats.org/officeDocument/2006/relationships/hyperlink" Target="https://www.ttnews.com/articles/cummins-acquire-silicon-valleys-efficient-drivetrai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