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Analysis of Strategic Transactions in the Automotive and Industrial Sectors (2017-2019)</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Executive Summary &amp; Key Themes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Introduction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provides a detailed analysis of 27 distinct corporate transactions announced between September 2017 and November 2018 across the global automotive, industrial, and technology sectors. The primary objective is to deliver a definitive classification of the deal type for each transaction and to identify the principal divesting entity or shareholder group. The analysis is based exclusively on information from official sources, including corporate press releases, regulatory filings, and announcements distributed via recognized newswires. Each transaction is examined to understand its structure, strategic rationale, and the parties involved, providing a granular view of the corporate finance activities shaping these key industries.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Summary of Findings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transactions reviewed encompass a wide spectrum of corporate actions. The most prevalent deal type observed was the </w:t>
      </w:r>
      <w:r w:rsidDel="00000000" w:rsidR="00000000" w:rsidRPr="00000000">
        <w:rPr>
          <w:rFonts w:ascii="Google Sans Text" w:cs="Google Sans Text" w:eastAsia="Google Sans Text" w:hAnsi="Google Sans Text"/>
          <w:b w:val="1"/>
          <w:color w:val="1b1c1d"/>
          <w:rtl w:val="0"/>
        </w:rPr>
        <w:t xml:space="preserve">Segment Sale</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color w:val="1b1c1d"/>
          <w:rtl w:val="0"/>
        </w:rPr>
        <w:t xml:space="preserve">Divestiture</w:t>
      </w:r>
      <w:r w:rsidDel="00000000" w:rsidR="00000000" w:rsidRPr="00000000">
        <w:rPr>
          <w:rFonts w:ascii="Google Sans Text" w:cs="Google Sans Text" w:eastAsia="Google Sans Text" w:hAnsi="Google Sans Text"/>
          <w:color w:val="1b1c1d"/>
          <w:rtl w:val="0"/>
        </w:rPr>
        <w:t xml:space="preserve">, where large corporations sold specific business units to streamline their portfolios. This was closely followed by strategic </w:t>
      </w:r>
      <w:r w:rsidDel="00000000" w:rsidR="00000000" w:rsidRPr="00000000">
        <w:rPr>
          <w:rFonts w:ascii="Google Sans Text" w:cs="Google Sans Text" w:eastAsia="Google Sans Text" w:hAnsi="Google Sans Text"/>
          <w:b w:val="1"/>
          <w:color w:val="1b1c1d"/>
          <w:rtl w:val="0"/>
        </w:rPr>
        <w:t xml:space="preserve">Acquisitions</w:t>
      </w:r>
      <w:r w:rsidDel="00000000" w:rsidR="00000000" w:rsidRPr="00000000">
        <w:rPr>
          <w:rFonts w:ascii="Google Sans Text" w:cs="Google Sans Text" w:eastAsia="Google Sans Text" w:hAnsi="Google Sans Text"/>
          <w:color w:val="1b1c1d"/>
          <w:rtl w:val="0"/>
        </w:rPr>
        <w:t xml:space="preserve"> of entire companies, aimed at market entry, technology acquisition, or consolidation. Other significant transaction types identified include </w:t>
      </w:r>
      <w:r w:rsidDel="00000000" w:rsidR="00000000" w:rsidRPr="00000000">
        <w:rPr>
          <w:rFonts w:ascii="Google Sans Text" w:cs="Google Sans Text" w:eastAsia="Google Sans Text" w:hAnsi="Google Sans Text"/>
          <w:b w:val="1"/>
          <w:color w:val="1b1c1d"/>
          <w:rtl w:val="0"/>
        </w:rPr>
        <w:t xml:space="preserve">Take-Private</w:t>
      </w:r>
      <w:r w:rsidDel="00000000" w:rsidR="00000000" w:rsidRPr="00000000">
        <w:rPr>
          <w:rFonts w:ascii="Google Sans Text" w:cs="Google Sans Text" w:eastAsia="Google Sans Text" w:hAnsi="Google Sans Text"/>
          <w:color w:val="1b1c1d"/>
          <w:rtl w:val="0"/>
        </w:rPr>
        <w:t xml:space="preserve"> actions, where publicly traded companies were acquired by private entities; acquisitions by </w:t>
      </w:r>
      <w:r w:rsidDel="00000000" w:rsidR="00000000" w:rsidRPr="00000000">
        <w:rPr>
          <w:rFonts w:ascii="Google Sans Text" w:cs="Google Sans Text" w:eastAsia="Google Sans Text" w:hAnsi="Google Sans Text"/>
          <w:b w:val="1"/>
          <w:color w:val="1b1c1d"/>
          <w:rtl w:val="0"/>
        </w:rPr>
        <w:t xml:space="preserve">Special Purpose Acquisition Companies (SPACs)</w:t>
      </w:r>
      <w:r w:rsidDel="00000000" w:rsidR="00000000" w:rsidRPr="00000000">
        <w:rPr>
          <w:rFonts w:ascii="Google Sans Text" w:cs="Google Sans Text" w:eastAsia="Google Sans Text" w:hAnsi="Google Sans Text"/>
          <w:color w:val="1b1c1d"/>
          <w:rtl w:val="0"/>
        </w:rPr>
        <w:t xml:space="preserve">, serving as an alternative to traditional initial public offerings; and several instances of private equity firms exiting their investments. This diversity in transaction structures points to a dynamic and multifaceted M&amp;A landscape driven by distinct strategic imperatives.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Key Thematic Insights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comprehensive review of the 27 transactions reveals several overarching strategic trends that defined the M&amp;A environment during this period. These themes illustrate how corporations and financial sponsors were responding to significant technological shifts, market pressures, and evolving corporate strategies.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Portfolio Rationalization as a Dominant Driver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significant number of the transactions analyzed were driven by a clear strategic imperative among large, diversified industrial conglomerates to rationalize their corporate portfolios. This trend involved the divestiture of substantial, well-established business units that were deemed non-core to the parent company's refined strategic focus. For example, Johnson Controls International plc sold its entire Power Solutions division to Brookfield Business Partners for $13.2 billion, a move explicitly designed to transform Johnson Controls into a "pure-play building technologies and solutions provider".</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Similarly, Tower International, Inc. divested its European operations to Financière SNOP Dunois S.A. to "focus on a North American business with strong organic growth, profit margins and cash flow".</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Other prominent examples include Magna International's sale of its Fluid Pressure &amp; Controls business to Hanon Systems </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Cooper Standard's divestiture of its anti-vibration systems business to Continental AG </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OC Oerlikon's sale of its Drive Systems segment to Dana Incorporated </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and Spectrum Brands' sale of its Global Auto Care business to Energizer.</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In each case, the selling corporation made a strategic decision to exit a specific product line or geography to concentrate capital and management attention on its core operations. This pattern indicates a broad strategic shift away from the diversified conglomerate model and toward a "pure-play" approach, which is often favored by public markets for its clarity and focused execution. This active portfolio pruning creates a fertile M&amp;A environment, supplying the market with high-quality, carved-out businesses that become attractive targets for specialized strategic acquirers or financial sponsors who believe they can unlock further value.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Electrification Megatrend as a Catalyst for M&amp;A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profound and accelerating shift toward vehicle electrification emerged as a powerful catalyst for M&amp;A activity. Legacy industrial companies, particularly in the automotive sector, utilized acquisitions as a critical "buy versus build" strategy to rapidly gain the necessary technology, intellectual property, and engineering talent to compete in an electrified future. Cummins Inc., a company historically synonymous with diesel engines, executed a series of targeted acquisitions to reposition itself as a leader in new power technologies. Its acquisition of Johnson Matthey's UK automotive battery systems business was explicitly intended to "expand its electrification and energy storage capabilities" and position the company as a "global leader in electrified power".</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This was followed by the acquisition of Efficient Drivetrains, Inc. (EDI), a producer of hybrid and fully-electric power solutions, to further "broaden Cummins' electrification expertise and products".</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strategy was not unique to Cummins. Dana Incorporated's acquisition of Oerlikon's Drive Systems segment was also framed by its objective of "accelerating our commitment to vehicle electrification".</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These transactions demonstrate that the transition to electric and hybrid powertrains is not merely an internal research and development focus but a direct and urgent driver of external corporate strategy. By acquiring specialized technology firms, established players can de-risk their transition, accelerate their time-to-market, and immediately acquire customer relationships and proven products. This M&amp;A-driven approach signals a recognition among industry incumbents that the technological window to adapt is limited and that inorganic growth is the most efficient path to relevance in the future automotive landscape.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Private Equity Lifecycle in Action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transactions provide a clear illustration of the complete private equity investment lifecycle and the integral role financial sponsors play in the industrial M&amp;A ecosystem. The dataset includes prominent examples of both the deployment of capital (acquisitions) and the realization of investments (exits). On the acquisition side, Advent International's agreement to acquire Laird PLC represents a classic public-to-private (Take-Private) transaction, where a private equity firm acquires a publicly-listed company with the intent to restructure or grow it away from the pressures of the public market.</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Similarly, Golden Gate Capital orchestrated the merger of Mavis Discount Tire with its own portfolio company, Express Oil Change &amp; Tire Engineers, to create a scaled-up market leader.</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 the exit side, the sale of Verra Mobility by Platinum Equity through a merger with a Special Purpose Acquisition Company (SPAC) highlights a popular alternative to a traditional IPO for taking a portfolio company public.</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 sale of Boat Holdings to Polaris by a shareholder group including Balmoral Funds </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and the sale of Sage Automotive Interiors to Asahi Kasei by Clearlake Capital Group </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represent successful exits to strategic corporate acquirers. These deals showcase the function of private equity as a critical intermediary in the market, facilitating the transfer of assets, driving consolidation, and often undertaking significant operational improvements during their ownership period before selling the transformed businesses to long-term strategic holders.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Analysis Summary Table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provides a summary of the classified deal type and identified divestor for each of the 27 transactions analyzed in this report.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Transaction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Announcement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Classified Deal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Identified Divestor(s)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30/05/18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Polaris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Boat Holdings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Vogel family, management, and Balmoral Funds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10/04/18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Tenneco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Federal-Mogul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 followed by planned Spin-Off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Icahn Enterprises 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23/02/18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Golden Gate / Express Oil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Mavis Discount Tire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Merger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ONCAP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06/09/17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CDPQ / Ardian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Alvest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Growth Investment / Majority Recapitalization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01/03/18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Advent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Laird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Take 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Shareholders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21/06/18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Gores Holdings (SPAC)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Verra Mobility Corp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SPAC Acquisition / Reverse Merger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Platinum Equity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26/10/18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Faurecia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Clarion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Hitachi (controlling stake) and Public Shareholders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16/03/18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SAF-Holland 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 Orlandi SpA (70%)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Majority Stake 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Previous Owners of V. Orlandi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31/01/18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Cummins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Johnson Matthey Battery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Segment Sale / Divestiture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Johnson Matthey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30/04/18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Meritor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AA Gear &amp; Manufacturing Inc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Previous Owners of AA Gear &amp; Manufacturing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02/07/18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Cummins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Efficient Drivetrains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Previous Owners of Efficient Drivetrains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29/04/18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Exxon Mobil Corp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PT Federal Karyatama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PT Mitra Pinasthika Mustika Tbk.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31/10/18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GGI INV SPV SAPI de CV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Rassini SAB de CV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Take Private / Management Buyout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Shareholders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26/04/18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LG Corp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ZKW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Ulrich Mommert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17/01/18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Melrose Industries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GKN plc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Hostile Takeover / 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Shareholders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29/05/18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Ningbo Jiheng Investment Co Ltd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Grammer 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Takeover / 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Shareholders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12/07/18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Michelin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Camso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Caisse des Depots et Placements du Quebec, et 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20/11/18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Financiere SNOP Dunois 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Tower International (European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Segment Sale / Divestiture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Tower International, Inc.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15/11/18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Energizer Holding,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Spectrum Brands' Global Auto Care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Segment Sale / Divestiture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Spectrum Brands Holdings, Inc.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13/11/18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Brookfield Business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Johnson Controls Power Solutions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Segment Sale / Divestiture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Johnson Controls International plc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02/11/18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Continental 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Cooper Standard (Anti-vibration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Segment Sale / Divestiture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Cooper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29/10/18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EnerSys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Alpha Technologies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Fred Kaiser (founder)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20/09/18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Hanon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Magna International (Fluid Pressure &amp; Controls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Segment Sale / Divestiture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Magna International Inc.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17/09/18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CIE Automotive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Inteva (Roof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Segment Sale / Divestiture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Inteva Products LLC (The Renco Group, Inc.)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30/07/18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OC Oerlikon (Drives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Segment Sale / Divestiture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Oerlikon Group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19/07/18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Asahi Kasei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Sage Automotive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Clearlake Capital Group, 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03/07/18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Solaris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Solange Olszewska (founder) and family</w:t>
            </w:r>
          </w:p>
        </w:tc>
      </w:tr>
    </w:tbl>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Detailed Transaction Analysis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Polaris / Boat Holdings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May 30, 2018, Polaris Industries Inc., a global powersports company, announced it had signed a definitive agreement to acquire Boat Holdings, LLC, the largest manufacturer of pontoon boats in the United States. The all-cash transaction was valued at a net present value of approximately $805 million, with an additional expected tax benefit of approximately $100 million NPV accruing to the combined company.</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Boat Holdings, a privately held company, operates under the brands Bennington, Godfrey, Hurricane, and Rinker, and generated approximately $560 million in sales in 2017.</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Acquisition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transaction is a strategic acquisition. Polaris, a publicly-traded company, acquired 100% of a privately-held, independent operating company, Boat Holdings, LLC. The primary motivation was for Polaris to enter a new, attractive market segment—recreational boating—and expand its portfolio of powersports vehicles. The press release describes the deal as epitomizing Polaris's "disciplined growth strategy of entering attractive markets where we can establish and extend our leadership position".</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The target was not a segment of a larger corporation but a standalone entity. Following the acquisition, Boat Holdings was set to operate as a distinct business unit within Polaris, reporting to a Polaris senior executive.</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This structure is characteristic of a strategic acquisition aimed at diversification and market expansion.</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The Vogel family, management, and Balmoral Funds.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The official press release, as filed with the U.S. Securities and Exchange Commission (SEC) and distributed by Polaris, explicitly identifies the sellers. It states that Polaris agreed to acquire "Boat Holdings, LLC ('Boat Holdings'), a boat manufacturer owned by the Vogel family, management and Balmoral Funds".</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Balmoral Funds is identified as a private equity firm based in Los Angeles.</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E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Polaris, the acquisition was a strategic move to diversify its product offerings and capture a larger share of consumers' recreational spending. The company noted that the U.S. powerboat market was an $8 billion industry, with pontoons being one of the largest and fastest-growing segments.</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Polaris also identified significant cross-selling potential, as approximately 30% of its existing customers already owned a boat, creating an opportunity to leverage its brand and dealer network.</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Financially, the deal was expected to be "immediately accretive to Polaris' earnings" and offer a compelling return profile due to Boat Holdings' strong margins and high free cash flow conversion.</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For the sellers, the transaction represented a successful exit, allowing the founders, management, and financial sponsor to realize the value created in the business.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Tenneco / Federal-Mogul</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April 10, 2018, Tenneco Inc., a global automotive components manufacturer, announced a definitive agreement to acquire Federal-Mogul, a leading global supplier of automotive products, from Icahn Enterprises L.P. The total consideration for the transaction was $5.4 billion, funded through a combination of cash, Tenneco equity, and the assumption of debt.</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A core component of the announcement was Tenneco's concurrent declaration of its intention to separate the combined businesses into two independent, publicly traded companies in the second half of 2019.</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E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Acquisition followed by planned Spin-Off</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transaction is a complex, multi-stage strategic maneuver. The initial step is a clear </w:t>
      </w:r>
      <w:r w:rsidDel="00000000" w:rsidR="00000000" w:rsidRPr="00000000">
        <w:rPr>
          <w:rFonts w:ascii="Google Sans Text" w:cs="Google Sans Text" w:eastAsia="Google Sans Text" w:hAnsi="Google Sans Text"/>
          <w:b w:val="1"/>
          <w:color w:val="1b1c1d"/>
          <w:rtl w:val="0"/>
        </w:rPr>
        <w:t xml:space="preserve">Acquisition</w:t>
      </w:r>
      <w:r w:rsidDel="00000000" w:rsidR="00000000" w:rsidRPr="00000000">
        <w:rPr>
          <w:rFonts w:ascii="Google Sans Text" w:cs="Google Sans Text" w:eastAsia="Google Sans Text" w:hAnsi="Google Sans Text"/>
          <w:color w:val="1b1c1d"/>
          <w:rtl w:val="0"/>
        </w:rPr>
        <w:t xml:space="preserve"> of one company (Federal-Mogul) by another (Tenneco). However, the defining strategic element, announced simultaneously with the acquisition, is the plan to subsequently separate the combined entity. Tenneco stated its "intention to separate the combined businesses into two independent, publicly traded companies through a tax-free spin-off".</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This makes the transaction more than a simple acquisition; it is a transformative corporate restructuring. The acquisition is the necessary catalyst to assemble the assets required for the subsequent spin-off. The ultimate goal was to create two "focused, purpose built industry leaders": an Aftermarket &amp; Ride Performance company and a Powertrain Technology company.</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Therefore, classifying it solely as an acquisition would overlook the primary strategic objective of creating two distinct, pure-play public companies.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Icahn Enterprises L.P.</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The official press releases from both the buyer and the seller are unequivocal on this point. Tenneco's announcement states, "Federal-Mogul is being acquired from Icahn Enterprises L.P.".</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A corresponding press release from Icahn Enterprises is titled, "Icahn Enterprises L.P. Announces Definitive Agreement to Sell Federal-Mogul LLC".</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Carl C. Icahn, Chairman of Icahn Enterprises, provided a statement confirming the sale and noting his firm's long-term ownership since acquiring majority control in 2008.</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F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strategic logic for Tenneco was to unlock shareholder value by creating two highly focused companies. The combination of Tenneco's Ride Performance business with Federal-Mogul's Motorparts business would form a global aftermarket leader, while the combination of Tenneco's Clean Air business and Federal-Mogul's Powertrain business would create one of the largest pure-play powertrain suppliers.</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This separation was intended to allow each new company to "move faster in executing on their specific growth priorities".</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For Icahn Enterprises, the sale represented the culmination of a decade-long investment. Carl Icahn stated, "This transaction is an excellent example of our general modus operandi at Icahn Enterprises, by which we seek to acquire undervalued assets, nurture, guide and improve their condition and operations, and ultimately develop them into more valuable businesses".</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Golden Gate / Express Oil / Mavis Discount Tire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February 23, 2018, Mavis Discount Tire announced a definitive agreement to merge with Express Oil Change &amp; Tire Engineers. Express was a portfolio company of the private equity firm Golden Gate Capital. As part of the transaction, Golden Gate Capital acquired the stake in Mavis held by another private equity firm, ONCAP, and became a significant shareholder in the combined entity alongside the Sorbaro family, the founders and operators of Mavis.</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The merger created one of the largest independent automotive service platforms in the U.S., with over 830 locations in 24 states.</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0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Merger</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transaction is best classified as a Merger. It combines two large, independent operating companies, Mavis Discount Tire and Express Oil Change &amp; Tire Engineers, into a single, larger entity. The press release explicitly uses the term "merge" to describe the transaction.</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While a private equity firm, Golden Gate Capital, is a central actor in facilitating the deal and providing capital, the fundamental action is the combination of two distinct businesses. The leadership structure of the new entity, with the Mavis co-CEOs leading the combined company and the Express CEO becoming Executive Chairman, further supports the classification as a merger of two organizations rather than a simple acquisition of one by the other.</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ONCAP</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The official press release clearly states the role of the divesting shareholder. It specifies that "ONCAP is selling its stake in Mavis to Golden Gate Capital, which, along with the Sorbaros, will be significant shareholders in the combined company".</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Evan Hershberg, a Managing Director at ONCAP, commented on the sale, stating, "During our ownership David and Stephen did a fantastic job expanding on their world-class platform. We're proud of what we accomplished together and we wish Mavis, Express and Golden Gate Capital continued success".</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This confirms ONCAP as the primary seller in the transaction.</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strategic rationale for the merger was to create a scaled-up market leader in the U.S. automotive service sector. The combination was described as a "transformational transaction" that would unite "two of the leading operators in the automotive service sector with a history of strong organic sales and service center growth".</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For Golden Gate Capital, the merger was a way to significantly grow its platform investment. Josh Cohen, a Managing Director at Golden Gate Capital, noted that "uniting these strong, recognized brands will combine best practices and result in an acceleration of their current industry-leading growth".</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For the Mavis leadership, the deal provided a partner to "continue to expand our footprint nationally".</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 CDPQ / Ardian / Alvest</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September 6, 2017, Caisse de dépôt et placement du Québec (CDPQ) and Ardian announced they had entered into exclusive negotiations to acquire a significant stake in Alvest, a global leader in airport Ground Support Equipment (GSE). The transaction, which closed on February 1, 2018, involved the acquisition of a significant equity interest from the private equity firm Sagard. As part of the deal, Alvest's management team and Sagard reinvested in the company to remain significant shareholders.</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Growth Investment / Majority Recapitalization</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transaction is best described as a Growth Investment or a Majority Recapitalization. It is not a full acquisition, as the buyers, CDPQ and Ardian, acquired a "significant stake" rather than 100% of the company.</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Furthermore, the existing financial sponsor, Sagard, and the management team both reinvested a significant amount in the company, indicating a change in the majority ownership structure rather than a complete buyout.</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The stated purpose of the investment is to "support Alvest's projects and development strategy" and to "continue to make substantial investments in new technologies and products".</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This focus on providing capital for future expansion is characteristic of a growth investment. The transaction recapitalizes the company with new majority investors while allowing previous key stakeholders to maintain a continuing interest.</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Sagard</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The press releases identify Sagard as the primary seller. The announcement of exclusive negotiations states that CDPQ and Ardian "have entered into exclusive negotiations with Sagard and Alvest's Management team to acquire a significant stake in Alvest".</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Frédéric Stolar, a Founding Partner at Sagard, confirmed their role by stating, "We have decided to keep a significant stake in Alvest since we are keen on continuing supporting this talented Management team".</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This indicates that Sagard sold a portion of its stake to the new investors while retaining a portion through reinvestment, making it the principal divestor in the transaction.</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investment was driven by the desire to fuel Alvest's next phase of growth. Alvest CEO Jean-Marie Fulconis stated that the "powerful long-term backing" from CDPQ and Ardian would allow the company to accelerate its development and enhance its capacity to bring innovative solutions to market, particularly in green technology like its Taxibot vehicle.</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For the investors, Alvest represented an attractive opportunity. CDPQ noted that Alvest's technology contributes to the aviation industry's "shift toward a lower-carbon future" and that the company is a "leader in all its main business lines internationally".</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For Ardian, the transaction marked a return to a familiar asset, as they had previously been shareholders from 2006 to 2013, expressing confidence in the management team and the company's development prospects.</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3.5: Advent / Laird</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March 1, 2018, the global private equity firm Advent International announced it had reached an agreement on the terms of a recommended cash acquisition for the entire issued share capital of Laird PLC, a UK-based electronics and technology company listed on the London Stock Exchange. The acquisition valued Laird at approximately £1 billion.</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 transaction was structured as a public-to-private deal, to be effected by means of a scheme of arrangement under UK law.</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2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Take Private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transaction is a clear example of a Take Private deal. Laird PLC was a publicly-traded company (LSE: LRD) that was acquired in its entirety by a private equity firm, Advent International.</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 objective of such a transaction is to remove the company from the public stock exchange and operate it as a private entity. The deal was referred to in transaction summaries as a "Take-Private" and a "public-to-private" acquisition.</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 acquisition by a financial sponsor, rather than a strategic corporate buyer, is a hallmark of this deal type, where the new owner intends to implement operational changes and strategic repositioning outside the scrutiny of the public markets.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3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Public Shareholders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As Laird PLC was a publicly-listed company, the offer made by Advent International was directed at all of its shareholders. The announcement refers to a "recommended cash acquisition of the entire issued and to be issued ordinary share capital of Laird".</w:t>
      </w:r>
      <w:r w:rsidDel="00000000" w:rsidR="00000000" w:rsidRPr="00000000">
        <w:rPr>
          <w:rFonts w:ascii="Google Sans Text" w:cs="Google Sans Text" w:eastAsia="Google Sans Text" w:hAnsi="Google Sans Text"/>
          <w:color w:val="575b5f"/>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The transaction was subject to shareholder approval, meaning the public shareholders who held Laird's stock were the divesting parties who would receive the cash consideration for their shares.</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3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For Advent International, the acquisition was an opportunity to acquire a company with strong underlying technology but which had faced recent profitability issues and a significant drop in its share price following a profit warning in 2016.</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 private equity model involves acquiring such companies and applying operational improvements to enhance value. A former CEO of Laird commented, "If you're going to go into a PE mode then Advent is a good buyer. They invest and grow to make their model work rather than asset strip".</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For Laird's shareholders, the offer represented a significant and immediate premium, valued at 72.6% over the closing price on the day before the deal was announced.</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Laird's CEO, Tony Quinlan, endorsed the offer, stating it "represents excellent value for shareholders".</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3.6: Gores Holdings (SPAC) / Verra Mobility Corp</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June 21, 2018, Verra Mobility, a provider of tech-enabled smart transportation solutions and a portfolio company of Platinum Equity, announced it had entered into a definitive merger agreement with Gores Holdings II, Inc. Gores Holdings II was a Special Purpose Acquisition Company (SPAC), also known as a "blank check company," sponsored by an affiliate of The Gores Group.</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 transaction, which closed on October 17, 2018, resulted in Verra Mobility becoming a publicly listed company on the NASDAQ stock exchange with an initial enterprise value of approximately $2.4 billion.</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4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SPAC Acquisition / Reverse Merger</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transaction is a SPAC Acquisition, a distinct alternative to a traditional Initial Public Offering (IPO) for a company to go public. Gores Holdings II was a publicly-traded shell company ("a special purpose acquisition company") with no commercial operations, formed for the sole purpose of acquiring a private operating company.</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In this deal, the private company, Verra Mobility, merged with the public shell. Upon completion, the combined entity was renamed Verra Mobility Corporation and its shares began trading on NASDAQ.</w:t>
      </w:r>
      <w:r w:rsidDel="00000000" w:rsidR="00000000" w:rsidRPr="00000000">
        <w:rPr>
          <w:rFonts w:ascii="Google Sans Text" w:cs="Google Sans Text" w:eastAsia="Google Sans Text" w:hAnsi="Google Sans Text"/>
          <w:color w:val="575b5f"/>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This process, where a private company goes public by merging with an already-listed shell, is also commonly referred to as a Reverse Merger. It is fundamentally different from a standard acquisition where a strategic or financial buyer acquires a company to integrate it into its own operations or portfolio.</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Platinum Equity</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The official press release explicitly identifies Verra Mobility as "a portfolio company of Platinum Equity".</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 announcement upon the deal's closing further clarifies Platinum Equity's role as the primary selling shareholder, stating that "funds managed by affiliates of Platinum Equity, the prior majority owners of Verra Mobility, hold an approximately 34% combined stake in the Company" after the transaction.</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This indicates that Platinum Equity sold a majority of its stake to facilitate the public listing while retaining a significant minority position in the newly public company.</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For Platinum Equity and Verra Mobility, the SPAC merger provided an efficient path to the public markets, allowing them to raise capital and create liquidity for the existing shareholders. Jacob Kotzubei, a Partner at Platinum Equity, highlighted the value they had created, noting their partnership with management to "rapidly transform the company" through both acquisition and operational discipline.</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For Gores Holdings II, the transaction represented the successful culmination of its mission as a SPAC. Mark Stone, CEO of Gores Holdings II, described Verra Mobility as an "ideal partner given its leading market position, strong financial profile, proven management team and compelling growth opportunities".</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The deal structure also included a $400 million private placement (PIPE) from institutional investors, which provided additional capital to fund the transaction and strengthen the new public company's balance sheet.</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3.7: Faurecia / Clarion</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October 26, 2018, Faurecia, a global automotive technology company, announced it had reached binding agreements with Clarion and its controlling shareholder, Hitachi, to acquire 100% of the shares of Clarion, a major Japanese supplier of in-vehicle infotainment and electronics. The transaction was structured as a public tender offer for all shares of Clarion, which was listed on the Tokyo Stock Exchange. Hitachi, which owned 63.8% of Clarion, committed to tender its shares. The offer price of 2,500 yen per share represented a total purchase price of approximately 141 billion yen (around €1.1 billion).</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The tender offer was successful, and the acquisition closed in March 2019.</w:t>
      </w:r>
      <w:r w:rsidDel="00000000" w:rsidR="00000000" w:rsidRPr="00000000">
        <w:rPr>
          <w:rFonts w:ascii="Google Sans Text" w:cs="Google Sans Text" w:eastAsia="Google Sans Text" w:hAnsi="Google Sans Text"/>
          <w:color w:val="575b5f"/>
          <w:sz w:val="24"/>
          <w:szCs w:val="24"/>
          <w:vertAlign w:val="superscript"/>
          <w:rtl w:val="0"/>
        </w:rPr>
        <w:t xml:space="preserve">39</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5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Acquisition</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transaction is classified as an Acquisition. Faurecia sought to purchase the entire share capital of Clarion to integrate its business fully. The structure involved securing a commitment from the controlling shareholder, Hitachi, and then launching a public tender offer to acquire the remaining shares from public shareholders.</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Following the successful tender offer, Faurecia announced its intent to "implement the relevant squeeze-out procedure to acquire all the remaining shares of Clarion," confirming its goal of obtaining 100% ownership.</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The strategic goal was to combine the companies to become a "leading player for cockpit systems integration" </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a clear motive for a full strategic acquisition.</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Hitachi (controlling stake) and Public Shareholders</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The divestors were twofold. The primary and controlling divestor was Hitachi. The press release explicitly states that Faurecia reached "binding agreements with Clarion and Hitachi, the controlling shareholder owning 63.8% of Clarion" and that "Hitachi has given an undertaken to tender its shares".</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The remaining shares were held by the public, who were the target of the tender offer. Clarion's board recommended that its shareholders tender their shares to Faurecia's offer.</w:t>
      </w:r>
      <w:r w:rsidDel="00000000" w:rsidR="00000000" w:rsidRPr="00000000">
        <w:rPr>
          <w:rFonts w:ascii="Google Sans Text" w:cs="Google Sans Text" w:eastAsia="Google Sans Text" w:hAnsi="Google Sans Text"/>
          <w:color w:val="575b5f"/>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Therefore, the divesting parties were Hitachi for its majority block and the public shareholders for the minority float.</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For Faurecia, the acquisition of Clarion was a major strategic move to bolster its position in the rapidly growing field of cockpit electronics and software integration. Patrick Koller, Faurecia's CEO, stated the project would "position us as a leading player for cockpit systems integration, able to offer unique user experiences".</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The deal was expected to create significant synergies, estimated at €90 million by 2022, by leveraging the combined product offerings and complementary customer and geographic footprints.</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For Hitachi, the sale was part of a broader strategy of divesting non-core assets to focus on its main businesses in IT, energy, and infrastructure.</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For Clarion, the deal was seen as a way to support the expansion of its customer base, particularly in Europe, and accelerate its own strategic transformation.</w:t>
      </w:r>
      <w:r w:rsidDel="00000000" w:rsidR="00000000" w:rsidRPr="00000000">
        <w:rPr>
          <w:rFonts w:ascii="Google Sans Text" w:cs="Google Sans Text" w:eastAsia="Google Sans Text" w:hAnsi="Google Sans Text"/>
          <w:color w:val="575b5f"/>
          <w:sz w:val="24"/>
          <w:szCs w:val="24"/>
          <w:vertAlign w:val="superscript"/>
          <w:rtl w:val="0"/>
        </w:rPr>
        <w:t xml:space="preserve">37</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3.8: SAF-Holland SA / V Orlandi SpA (70%)</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In March 2018, SAF-Holland Group, a global manufacturer of equipment for the commercial vehicle industry, announced it had acquired a 70% stake in V. Orlandi S.p.A., an Italian specialist in coupling systems for trucks and trailers. The purchase price for the majority stake was approximately €39 million. The agreement also included a call option for SAF-Holland to acquire the remaining shares at a later date. The transaction was expected to be completed by the end of the second quarter of 2018.</w:t>
      </w:r>
      <w:r w:rsidDel="00000000" w:rsidR="00000000" w:rsidRPr="00000000">
        <w:rPr>
          <w:rFonts w:ascii="Google Sans Text" w:cs="Google Sans Text" w:eastAsia="Google Sans Text" w:hAnsi="Google Sans Text"/>
          <w:color w:val="575b5f"/>
          <w:sz w:val="24"/>
          <w:szCs w:val="24"/>
          <w:vertAlign w:val="superscript"/>
          <w:rtl w:val="0"/>
        </w:rPr>
        <w:t xml:space="preserve">42</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6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Majority Stake Acquisition</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transaction is best classified as a Majority Stake Acquisition. SAF-Holland acquired a controlling interest of 70% in V. Orlandi, but not the entire company at the outset.</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The inclusion of a call option for the remaining shares indicates a phased approach to a full takeover, but the initial transaction itself was for a majority, not 100%, of the equity. V. Orlandi was planned to "continue to operate as an independent business unit under the established V. Orlandi brand," which is common in majority acquisitions where the buyer wants to maintain the target's brand identity and operational autonomy while exerting strategic control.</w:t>
      </w:r>
      <w:r w:rsidDel="00000000" w:rsidR="00000000" w:rsidRPr="00000000">
        <w:rPr>
          <w:rFonts w:ascii="Google Sans Text" w:cs="Google Sans Text" w:eastAsia="Google Sans Text" w:hAnsi="Google Sans Text"/>
          <w:color w:val="575b5f"/>
          <w:sz w:val="24"/>
          <w:szCs w:val="24"/>
          <w:vertAlign w:val="superscript"/>
          <w:rtl w:val="0"/>
        </w:rPr>
        <w:t xml:space="preserve">43</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7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Previous Owners of V. Orlandi</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The provided press materials do not explicitly name the selling shareholders of V. Orlandi S.p.A. As a privately-held Italian company, the divestors would be the individuals, family, or holding company that previously owned the 70% stake that was sold. The materials focus on the strategic rationale and financial details from the acquirer's perspective rather than the identity of the sellers.</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acquisition was a key part of SAF-Holland's "2020 growth strategy".</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For SAF-Holland, the deal had two primary benefits. First, it strengthened the company's strategic market position in Europe, making it the "second largest player in Europe" for coupling systems, and expanded its expertise in specialized couplings for trailers and agricultural vehicles.</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Second, it expanded SAF-Holland's geographic presence in key markets such as Russia, the Middle East, and Australia, where V. Orlandi had a strong presence.</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The deal was also financially attractive, with SAF-Holland's CFO noting that the acquisition would be funded from existing cash and was expected to be "positive to the Group's earnings in the first year".</w:t>
      </w:r>
      <w:r w:rsidDel="00000000" w:rsidR="00000000" w:rsidRPr="00000000">
        <w:rPr>
          <w:rFonts w:ascii="Google Sans Text" w:cs="Google Sans Text" w:eastAsia="Google Sans Text" w:hAnsi="Google Sans Text"/>
          <w:color w:val="575b5f"/>
          <w:sz w:val="24"/>
          <w:szCs w:val="24"/>
          <w:vertAlign w:val="superscript"/>
          <w:rtl w:val="0"/>
        </w:rPr>
        <w:t xml:space="preserve">42</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3.9: Cummins Inc / Johnson Matthey Battery Systems</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January 31, 2018, Cummins Inc. announced the acquisition of Johnson Matthey's UK automotive battery systems business. This subsidiary of Johnson Matthey specialized in high-voltage battery systems for electric and hybrid vehicles. The acquisition was signed and closed on the same day. As part of the agreement, the two companies also agreed to collaborate on the development of high-energy battery materials for heavy-duty commercial applications.</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8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Segment Sale / Divestiture</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transaction is a classic Segment Sale or Divestiture. Cummins acquired a specific business unit—the "UK automotive battery systems business"—from a larger corporation, Johnson Matthey.</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Johnson Matthey did not sell its entire company; it divested a particular division to focus its resources elsewhere. Robert MacLeod, CEO of Johnson Matthey, stated, "In divesting our automotive battery systems business to Cummins we can focus on our strategy of expanding our eLNO platform and developing commercial battery materials".</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This clear strategic rationale of selling a non-core asset to concentrate on a core area is the defining characteristic of a divestiture.</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8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Johnson Matthey</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The official press release issued by Cummins is explicit, stating that the company "announced the acquisition of Johnson Matthey's UK automotive battery systems business, a subsidiary of Johnson Matthey".</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The release further quotes Johnson Matthey's CEO confirming the sale. This directly identifies Johnson Matthey as the divesting parent company.</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8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acquisition was a critical step in Cummins' strategy to become a leader in electrified power. Having previously acquired Brammo, a company focused on low-voltage battery packs, the addition of Johnson Matthey's high-voltage expertise gave Cummins "capability across the entire range of energy storage options".</w:t>
      </w:r>
      <w:r w:rsidDel="00000000" w:rsidR="00000000" w:rsidRPr="00000000">
        <w:rPr>
          <w:rFonts w:ascii="Google Sans Text" w:cs="Google Sans Text" w:eastAsia="Google Sans Text" w:hAnsi="Google Sans Text"/>
          <w:color w:val="575b5f"/>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Cummins CEO Tom Linebarger emphasized that the deal's addition of technical expertise and a customer base "further positions us as a global energy storage supplier".</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For Johnson Matthey, the divestiture was equally strategic, allowing it to exit the battery systems manufacturing business and concentrate on its core competency in advanced materials science, specifically the development of high-energy battery materials for a wide range of transport applications.</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3.10: Meritor Inc / AA Gear &amp; Manufacturing Inc (100%)</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April 30, 2018, Meritor, Inc., a global supplier of drivetrain, mobility, and braking solutions, announced that it had acquired substantially all of the assets of AA Gear &amp; Manufacturing, Inc. (AAG). AAG was a privately-held manufacturer based in Michigan, specializing in complex gear and shaft applications for a variety of end markets, including heavy truck, agriculture, and construction. The cash purchase price was approximately $35 million.</w:t>
      </w:r>
      <w:r w:rsidDel="00000000" w:rsidR="00000000" w:rsidRPr="00000000">
        <w:rPr>
          <w:rFonts w:ascii="Google Sans Text" w:cs="Google Sans Text" w:eastAsia="Google Sans Text" w:hAnsi="Google Sans Text"/>
          <w:color w:val="575b5f"/>
          <w:sz w:val="24"/>
          <w:szCs w:val="24"/>
          <w:vertAlign w:val="superscript"/>
          <w:rtl w:val="0"/>
        </w:rPr>
        <w:t xml:space="preserve">47</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9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Acquisition</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transaction is classified as an Acquisition. Meritor, a large public company, purchased the assets of a smaller, privately-held manufacturing company, AAG.</w:t>
      </w:r>
      <w:r w:rsidDel="00000000" w:rsidR="00000000" w:rsidRPr="00000000">
        <w:rPr>
          <w:rFonts w:ascii="Google Sans Text" w:cs="Google Sans Text" w:eastAsia="Google Sans Text" w:hAnsi="Google Sans Text"/>
          <w:color w:val="575b5f"/>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The goal was to integrate AAG's capabilities into Meritor's existing Components business to enhance its product offerings and growth strategy. The press release describes the deal as "the addition of AAG," which will provide Meritor with "increased technical capabilities".</w:t>
      </w:r>
      <w:r w:rsidDel="00000000" w:rsidR="00000000" w:rsidRPr="00000000">
        <w:rPr>
          <w:rFonts w:ascii="Google Sans Text" w:cs="Google Sans Text" w:eastAsia="Google Sans Text" w:hAnsi="Google Sans Text"/>
          <w:color w:val="575b5f"/>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This is a straightforward strategic acquisition designed to add specific manufacturing expertise and technical know-how to the acquirer's portfolio.</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9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Previous Owners of AA Gear &amp; Manufacturing</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AA Gear &amp; Manufacturing was a "privately-held manufacturer".</w:t>
      </w:r>
      <w:r w:rsidDel="00000000" w:rsidR="00000000" w:rsidRPr="00000000">
        <w:rPr>
          <w:rFonts w:ascii="Google Sans Text" w:cs="Google Sans Text" w:eastAsia="Google Sans Text" w:hAnsi="Google Sans Text"/>
          <w:color w:val="575b5f"/>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As such, the divesting parties were the private owners of the company. The provided materials do not specify the names of these individuals or entities, which is common for transactions involving smaller private companies.</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A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Meritor, the acquisition was strategically aimed at accelerating the growth of its Components business. Kevin Nowlan, a senior executive at Meritor, stated that the deal would "enable Meritor to offer new products and applications and to accelerate our components growth strategy".</w:t>
      </w:r>
      <w:r w:rsidDel="00000000" w:rsidR="00000000" w:rsidRPr="00000000">
        <w:rPr>
          <w:rFonts w:ascii="Google Sans Text" w:cs="Google Sans Text" w:eastAsia="Google Sans Text" w:hAnsi="Google Sans Text"/>
          <w:color w:val="575b5f"/>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AAG was known for its strong manufacturing engineering team and its reputation for solving complex technical issues for customers, which represented valuable capabilities that Meritor could leverage across its broader customer base.</w:t>
      </w:r>
      <w:r w:rsidDel="00000000" w:rsidR="00000000" w:rsidRPr="00000000">
        <w:rPr>
          <w:rFonts w:ascii="Google Sans Text" w:cs="Google Sans Text" w:eastAsia="Google Sans Text" w:hAnsi="Google Sans Text"/>
          <w:color w:val="575b5f"/>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The acquisition was a targeted move to enhance Meritor's technical depth in the specialized field of complex gear and shaft manufacturing.</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3.11: Cummins Inc / Efficient Drivetrains</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July 2, 2018, Cummins Inc. announced its acquisition of Efficient Drivetrains, Inc. (EDI), a Silicon Valley-based company that designs and produces hybrid and fully-electric power solutions for commercial markets. The transaction was part of Cummins' accelerated investment in its electrification business and was expected to close in the third quarter of 2018.</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A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Acquisition</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is a strategic Acquisition. Cummins, a large, established powertrain manufacturer, purchased EDI, a smaller, technology-focused company, to gain access to its products, expertise, and customer base in the electric and hybrid vehicle space. The press release states that the acquisition "will combine EDI's talented workforce and electrification capabilities with Cummins' expertise".</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EDI's portfolio, including its unique four-mode hybrid powertrains, was intended to "broaden Cummins' electrification expertise and products".</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This is a classic technology acquisition, where an incumbent industry leader buys a smaller, innovative firm to accelerate its entry into a new technological domain.</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B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Previous Owners of Efficient Drivetrains</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Efficient Drivetrains, Inc. was a privately-held, "Silicon Valley-based" company.</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The divesting parties were the shareholders of EDI prior to the acquisition by Cummins. The provided materials do not specify the names of these investors or founders.</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B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acquisition was another key component of Cummins' aggressive push into electrification. It followed the company's recent purchases of Johnson Matthey Battery Systems and Brammo, demonstrating a clear pattern of acquiring capabilities across the entire electric powertrain ecosystem.</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Cummins CEO Tom Linebarger framed the deal as part of the company's commitment to "deliver the right power solutions for the right applications at the right time".</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For EDI, the acquisition offered a path to scale. Joerg Ferchau, EDI's CEO, noted that vehicle OEMs and fleets "prefer to work with well-established companies that have the depth and resources to provide the support that's needed to scale into high volume mass production," and that the combination with Cummins would allow them to "lead the electrification category".</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3.12: Exxon Mobil Corp / PT Federal Karyatama</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April 29, 2018, ExxonMobil announced it had agreed to purchase PT Federal Karyatama (FKT), a leading Indonesian manufacturer and marketer of motorcycle lubricants. The acquisition included the well-known Federal Oil brand and a modern blending plant in Cilegon, Indonesia. The transaction was valued at approximately $436 million.</w:t>
      </w:r>
      <w:r w:rsidDel="00000000" w:rsidR="00000000" w:rsidRPr="00000000">
        <w:rPr>
          <w:rFonts w:ascii="Google Sans Text" w:cs="Google Sans Text" w:eastAsia="Google Sans Text" w:hAnsi="Google Sans Text"/>
          <w:color w:val="575b5f"/>
          <w:sz w:val="24"/>
          <w:szCs w:val="24"/>
          <w:vertAlign w:val="superscript"/>
          <w:rtl w:val="0"/>
        </w:rPr>
        <w:t xml:space="preserve">52</w:t>
      </w:r>
      <w:r w:rsidDel="00000000" w:rsidR="00000000" w:rsidRPr="00000000">
        <w:rPr>
          <w:rFonts w:ascii="Google Sans Text" w:cs="Google Sans Text" w:eastAsia="Google Sans Text" w:hAnsi="Google Sans Text"/>
          <w:color w:val="1b1c1d"/>
          <w:rtl w:val="0"/>
        </w:rPr>
        <w:t xml:space="preserve"> The acquisition was completed on June 28, 2018.</w:t>
      </w:r>
      <w:r w:rsidDel="00000000" w:rsidR="00000000" w:rsidRPr="00000000">
        <w:rPr>
          <w:rFonts w:ascii="Google Sans Text" w:cs="Google Sans Text" w:eastAsia="Google Sans Text" w:hAnsi="Google Sans Text"/>
          <w:color w:val="575b5f"/>
          <w:sz w:val="24"/>
          <w:szCs w:val="24"/>
          <w:vertAlign w:val="superscript"/>
          <w:rtl w:val="0"/>
        </w:rPr>
        <w:t xml:space="preserve">55</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C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Acquisition</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transaction is a strategic Acquisition. ExxonMobil, a global energy major, acquired 100% of FKT, a significant player in the Indonesian lubricant market.</w:t>
      </w:r>
      <w:r w:rsidDel="00000000" w:rsidR="00000000" w:rsidRPr="00000000">
        <w:rPr>
          <w:rFonts w:ascii="Google Sans Text" w:cs="Google Sans Text" w:eastAsia="Google Sans Text" w:hAnsi="Google Sans Text"/>
          <w:color w:val="575b5f"/>
          <w:sz w:val="24"/>
          <w:szCs w:val="24"/>
          <w:vertAlign w:val="superscript"/>
          <w:rtl w:val="0"/>
        </w:rPr>
        <w:t xml:space="preserve">52</w:t>
      </w:r>
      <w:r w:rsidDel="00000000" w:rsidR="00000000" w:rsidRPr="00000000">
        <w:rPr>
          <w:rFonts w:ascii="Google Sans Text" w:cs="Google Sans Text" w:eastAsia="Google Sans Text" w:hAnsi="Google Sans Text"/>
          <w:color w:val="1b1c1d"/>
          <w:rtl w:val="0"/>
        </w:rPr>
        <w:t xml:space="preserve"> The purpose of the acquisition was to expand ExxonMobil's presence and market share in a key growth market. The deal provided ExxonMobil with a strong local brand (Federal Oil), an extensive distribution network, and local manufacturing capabilities.</w:t>
      </w:r>
      <w:r w:rsidDel="00000000" w:rsidR="00000000" w:rsidRPr="00000000">
        <w:rPr>
          <w:rFonts w:ascii="Google Sans Text" w:cs="Google Sans Text" w:eastAsia="Google Sans Text" w:hAnsi="Google Sans Text"/>
          <w:color w:val="575b5f"/>
          <w:sz w:val="24"/>
          <w:szCs w:val="24"/>
          <w:vertAlign w:val="superscript"/>
          <w:rtl w:val="0"/>
        </w:rPr>
        <w:t xml:space="preserve">55</w:t>
      </w:r>
      <w:r w:rsidDel="00000000" w:rsidR="00000000" w:rsidRPr="00000000">
        <w:rPr>
          <w:rFonts w:ascii="Google Sans Text" w:cs="Google Sans Text" w:eastAsia="Google Sans Text" w:hAnsi="Google Sans Text"/>
          <w:color w:val="1b1c1d"/>
          <w:rtl w:val="0"/>
        </w:rPr>
        <w:t xml:space="preserve"> This is a textbook example of an acquisition designed to achieve geographic expansion and market penetration by purchasing an established local competitor.</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C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PT Mitra Pinasthika Mustika Tbk.</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The press releases from ExxonMobil and reports on the transaction clearly identify the seller. ExxonMobil stated it would "acquire 100 percent interest in the company from PT Mitra Pinasthika Mustika Tbk. and its affiliate".</w:t>
      </w:r>
      <w:r w:rsidDel="00000000" w:rsidR="00000000" w:rsidRPr="00000000">
        <w:rPr>
          <w:rFonts w:ascii="Google Sans Text" w:cs="Google Sans Text" w:eastAsia="Google Sans Text" w:hAnsi="Google Sans Text"/>
          <w:color w:val="575b5f"/>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Reports on the deal confirmed that FKT's parent company, PT Mitra Pinasthika Mustika Tbk (MPM), announced the $436 million sale.</w:t>
      </w:r>
      <w:r w:rsidDel="00000000" w:rsidR="00000000" w:rsidRPr="00000000">
        <w:rPr>
          <w:rFonts w:ascii="Google Sans Text" w:cs="Google Sans Text" w:eastAsia="Google Sans Text" w:hAnsi="Google Sans Text"/>
          <w:color w:val="575b5f"/>
          <w:sz w:val="24"/>
          <w:szCs w:val="24"/>
          <w:vertAlign w:val="superscript"/>
          <w:rtl w:val="0"/>
        </w:rPr>
        <w:t xml:space="preserve">52</w:t>
      </w:r>
      <w:r w:rsidDel="00000000" w:rsidR="00000000" w:rsidRPr="00000000">
        <w:rPr>
          <w:rFonts w:ascii="Google Sans Text" w:cs="Google Sans Text" w:eastAsia="Google Sans Text" w:hAnsi="Google Sans Text"/>
          <w:color w:val="1b1c1d"/>
          <w:rtl w:val="0"/>
        </w:rPr>
        <w:t xml:space="preserve"> MPM stated that the proceeds would be reinvested to expand its other existing businesses.</w:t>
      </w:r>
      <w:r w:rsidDel="00000000" w:rsidR="00000000" w:rsidRPr="00000000">
        <w:rPr>
          <w:rFonts w:ascii="Google Sans Text" w:cs="Google Sans Text" w:eastAsia="Google Sans Text" w:hAnsi="Google Sans Text"/>
          <w:color w:val="575b5f"/>
          <w:sz w:val="24"/>
          <w:szCs w:val="24"/>
          <w:vertAlign w:val="superscript"/>
          <w:rtl w:val="0"/>
        </w:rPr>
        <w:t xml:space="preserve">52</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C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For ExxonMobil, the acquisition was a direct play on the growth of the Asian lubricants market. Bryan Milton, president of ExxonMobil Fuels &amp; Lubricants Company, noted that "Asia Pacific is one of the fastest growing lubricants markets in the world" and the deal would "help us continue to grow and better serve customers in Indonesia".</w:t>
      </w:r>
      <w:r w:rsidDel="00000000" w:rsidR="00000000" w:rsidRPr="00000000">
        <w:rPr>
          <w:rFonts w:ascii="Google Sans Text" w:cs="Google Sans Text" w:eastAsia="Google Sans Text" w:hAnsi="Google Sans Text"/>
          <w:color w:val="575b5f"/>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Acquiring FKT gave ExxonMobil immediate access to a strong brand in the motorcycle segment, a large distribution network of over 10,000 retailers, and a local blending plant, which would be advantageous for navigating local certification standards.</w:t>
      </w:r>
      <w:r w:rsidDel="00000000" w:rsidR="00000000" w:rsidRPr="00000000">
        <w:rPr>
          <w:rFonts w:ascii="Google Sans Text" w:cs="Google Sans Text" w:eastAsia="Google Sans Text" w:hAnsi="Google Sans Text"/>
          <w:color w:val="575b5f"/>
          <w:sz w:val="24"/>
          <w:szCs w:val="24"/>
          <w:vertAlign w:val="superscript"/>
          <w:rtl w:val="0"/>
        </w:rPr>
        <w:t xml:space="preserve">52</w:t>
      </w:r>
      <w:r w:rsidDel="00000000" w:rsidR="00000000" w:rsidRPr="00000000">
        <w:rPr>
          <w:rFonts w:ascii="Google Sans Text" w:cs="Google Sans Text" w:eastAsia="Google Sans Text" w:hAnsi="Google Sans Text"/>
          <w:color w:val="1b1c1d"/>
          <w:rtl w:val="0"/>
        </w:rPr>
        <w:t xml:space="preserve"> For the seller, MPM, the divestiture was a strategic move to monetize a valuable asset and redeploy the capital into its other business lines.</w:t>
      </w:r>
      <w:r w:rsidDel="00000000" w:rsidR="00000000" w:rsidRPr="00000000">
        <w:rPr>
          <w:rFonts w:ascii="Google Sans Text" w:cs="Google Sans Text" w:eastAsia="Google Sans Text" w:hAnsi="Google Sans Text"/>
          <w:color w:val="575b5f"/>
          <w:sz w:val="24"/>
          <w:szCs w:val="24"/>
          <w:vertAlign w:val="superscript"/>
          <w:rtl w:val="0"/>
        </w:rPr>
        <w:t xml:space="preserve">52</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3.13: GGI INV SPV SAPI de CV / Rassini SAB de CV</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October 31, 2018, Rassini, S.A.B. de C.V., a Mexican manufacturer of suspension and brake systems, announced that a special purpose vehicle named GGI INV SPV, S.A.P.I. de C.V. had launched a tender offer to purchase all of the company's outstanding public shares. GGI INV SPV was an entity created by Rassini's controlling shareholder group, which already held 45.73% of the company's equity. The stated goal of the transaction was to delist Rassini from the Mexican Stock Exchange (MSE).</w:t>
      </w:r>
      <w:r w:rsidDel="00000000" w:rsidR="00000000" w:rsidRPr="00000000">
        <w:rPr>
          <w:rFonts w:ascii="Google Sans Text" w:cs="Google Sans Text" w:eastAsia="Google Sans Text" w:hAnsi="Google Sans Text"/>
          <w:color w:val="575b5f"/>
          <w:sz w:val="24"/>
          <w:szCs w:val="24"/>
          <w:vertAlign w:val="superscript"/>
          <w:rtl w:val="0"/>
        </w:rPr>
        <w:t xml:space="preserve">57</w:t>
      </w:r>
      <w:r w:rsidDel="00000000" w:rsidR="00000000" w:rsidRPr="00000000">
        <w:rPr>
          <w:rFonts w:ascii="Google Sans Text" w:cs="Google Sans Text" w:eastAsia="Google Sans Text" w:hAnsi="Google Sans Text"/>
          <w:color w:val="1b1c1d"/>
          <w:rtl w:val="0"/>
        </w:rPr>
        <w:t xml:space="preserve"> The offer valued the company at approximately $665.9 million.</w:t>
      </w:r>
      <w:r w:rsidDel="00000000" w:rsidR="00000000" w:rsidRPr="00000000">
        <w:rPr>
          <w:rFonts w:ascii="Google Sans Text" w:cs="Google Sans Text" w:eastAsia="Google Sans Text" w:hAnsi="Google Sans Text"/>
          <w:color w:val="575b5f"/>
          <w:sz w:val="24"/>
          <w:szCs w:val="24"/>
          <w:vertAlign w:val="superscript"/>
          <w:rtl w:val="0"/>
        </w:rPr>
        <w:t xml:space="preserve">59</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D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Take Private / Management Buyout</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transaction is a Take Private action. The acquirer, an entity controlled by the existing majority shareholders, launched a public tender offer with the explicit intent to "purchase all of the company's outstanding shares, leading the company to delist from the MSE".</w:t>
      </w:r>
      <w:r w:rsidDel="00000000" w:rsidR="00000000" w:rsidRPr="00000000">
        <w:rPr>
          <w:rFonts w:ascii="Google Sans Text" w:cs="Google Sans Text" w:eastAsia="Google Sans Text" w:hAnsi="Google Sans Text"/>
          <w:color w:val="575b5f"/>
          <w:sz w:val="24"/>
          <w:szCs w:val="24"/>
          <w:vertAlign w:val="superscript"/>
          <w:rtl w:val="0"/>
        </w:rPr>
        <w:t xml:space="preserve">57</w:t>
      </w:r>
      <w:r w:rsidDel="00000000" w:rsidR="00000000" w:rsidRPr="00000000">
        <w:rPr>
          <w:rFonts w:ascii="Google Sans Text" w:cs="Google Sans Text" w:eastAsia="Google Sans Text" w:hAnsi="Google Sans Text"/>
          <w:color w:val="1b1c1d"/>
          <w:rtl w:val="0"/>
        </w:rPr>
        <w:t xml:space="preserve"> This process of converting a publicly-traded company into a privately-held one is the definition of a Take Private transaction. Furthermore, because the acquiring group was headed by the company's CEO, Eugenio Madero, and included the existing controlling shareholders, the deal can also be characterized as a Management Buyout (MBO).</w:t>
      </w:r>
      <w:r w:rsidDel="00000000" w:rsidR="00000000" w:rsidRPr="00000000">
        <w:rPr>
          <w:rFonts w:ascii="Google Sans Text" w:cs="Google Sans Text" w:eastAsia="Google Sans Text" w:hAnsi="Google Sans Text"/>
          <w:color w:val="575b5f"/>
          <w:sz w:val="24"/>
          <w:szCs w:val="24"/>
          <w:vertAlign w:val="superscript"/>
          <w:rtl w:val="0"/>
        </w:rPr>
        <w:t xml:space="preserve">59</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D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Public Shareholders</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The tender offer was directed at the shares not already owned by the controlling group. The announcement specifies that the offer is to "purchase all of the outstanding ordinary, nominative, Series 'A' shares... as well as all of the common share certificates ('CPOs')".</w:t>
      </w:r>
      <w:r w:rsidDel="00000000" w:rsidR="00000000" w:rsidRPr="00000000">
        <w:rPr>
          <w:rFonts w:ascii="Google Sans Text" w:cs="Google Sans Text" w:eastAsia="Google Sans Text" w:hAnsi="Google Sans Text"/>
          <w:color w:val="575b5f"/>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Since the acquirer already held a controlling stake, the divesting parties were the public minority shareholders who held the remaining float on the Mexican Stock Exchange.</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D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motivation for the take-private transaction was the belief by the controlling shareholders that the company's stock was undervalued by the public market. Company sources indicated the decision was influenced by "current macroeconomic conditions that are impacting the auto industry as well as the stock market in Mexico" and that the "share price just did not follow the fundamentals of the company".</w:t>
      </w:r>
      <w:r w:rsidDel="00000000" w:rsidR="00000000" w:rsidRPr="00000000">
        <w:rPr>
          <w:rFonts w:ascii="Google Sans Text" w:cs="Google Sans Text" w:eastAsia="Google Sans Text" w:hAnsi="Google Sans Text"/>
          <w:color w:val="575b5f"/>
          <w:sz w:val="24"/>
          <w:szCs w:val="24"/>
          <w:vertAlign w:val="superscript"/>
          <w:rtl w:val="0"/>
        </w:rPr>
        <w:t xml:space="preserve">59</w:t>
      </w:r>
      <w:r w:rsidDel="00000000" w:rsidR="00000000" w:rsidRPr="00000000">
        <w:rPr>
          <w:rFonts w:ascii="Google Sans Text" w:cs="Google Sans Text" w:eastAsia="Google Sans Text" w:hAnsi="Google Sans Text"/>
          <w:color w:val="1b1c1d"/>
          <w:rtl w:val="0"/>
        </w:rPr>
        <w:t xml:space="preserve"> By taking the company private, the controlling group could operate the business with a long-term perspective, free from the volatility and short-term pressures of the public market, and potentially realize greater value than what was being reflected in its public stock price.</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E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3.14: LG Corp / ZKW Group</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April 26, 2018, LG Electronics announced that its Board of Directors had approved the acquisition of ZKW Group, a leading Austrian provider of premium automotive lighting and headlight systems. The deal was valued at more than €1.1 billion (approximately $1.3 billion), making it LG's largest acquisition to date. The transaction was structured with LG Electronics acquiring a 70% stake and its parent company, LG Corp., acquiring the remaining 30%.</w:t>
      </w:r>
      <w:r w:rsidDel="00000000" w:rsidR="00000000" w:rsidRPr="00000000">
        <w:rPr>
          <w:rFonts w:ascii="Google Sans Text" w:cs="Google Sans Text" w:eastAsia="Google Sans Text" w:hAnsi="Google Sans Text"/>
          <w:color w:val="575b5f"/>
          <w:sz w:val="24"/>
          <w:szCs w:val="24"/>
          <w:vertAlign w:val="superscript"/>
          <w:rtl w:val="0"/>
        </w:rPr>
        <w:t xml:space="preserve">61</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E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Acquisition</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is a strategic Acquisition. LG, a global technology conglomerate, purchased 100% of ZKW Group to enter and strengthen its position in the automotive components market, specifically in the high-growth area of advanced lighting.</w:t>
      </w:r>
      <w:r w:rsidDel="00000000" w:rsidR="00000000" w:rsidRPr="00000000">
        <w:rPr>
          <w:rFonts w:ascii="Google Sans Text" w:cs="Google Sans Text" w:eastAsia="Google Sans Text" w:hAnsi="Google Sans Text"/>
          <w:color w:val="575b5f"/>
          <w:sz w:val="24"/>
          <w:szCs w:val="24"/>
          <w:vertAlign w:val="superscript"/>
          <w:rtl w:val="0"/>
        </w:rPr>
        <w:t xml:space="preserve">61</w:t>
      </w:r>
      <w:r w:rsidDel="00000000" w:rsidR="00000000" w:rsidRPr="00000000">
        <w:rPr>
          <w:rFonts w:ascii="Google Sans Text" w:cs="Google Sans Text" w:eastAsia="Google Sans Text" w:hAnsi="Google Sans Text"/>
          <w:color w:val="1b1c1d"/>
          <w:rtl w:val="0"/>
        </w:rPr>
        <w:t xml:space="preserve"> The press release states that "LG is reinforcing its position as a leading player in automotive components" and intends to expand its lighting business from rear lamps to headlights.</w:t>
      </w:r>
      <w:r w:rsidDel="00000000" w:rsidR="00000000" w:rsidRPr="00000000">
        <w:rPr>
          <w:rFonts w:ascii="Google Sans Text" w:cs="Google Sans Text" w:eastAsia="Google Sans Text" w:hAnsi="Google Sans Text"/>
          <w:color w:val="575b5f"/>
          <w:sz w:val="24"/>
          <w:szCs w:val="24"/>
          <w:vertAlign w:val="superscript"/>
          <w:rtl w:val="0"/>
        </w:rPr>
        <w:t xml:space="preserve">61</w:t>
      </w:r>
      <w:r w:rsidDel="00000000" w:rsidR="00000000" w:rsidRPr="00000000">
        <w:rPr>
          <w:rFonts w:ascii="Google Sans Text" w:cs="Google Sans Text" w:eastAsia="Google Sans Text" w:hAnsi="Google Sans Text"/>
          <w:color w:val="1b1c1d"/>
          <w:rtl w:val="0"/>
        </w:rPr>
        <w:t xml:space="preserve"> ZKW was a privately-held company acquired in its entirety by a strategic buyer looking to integrate its technology and market access. The goal was to create synergies and lead the global lighting sector, particularly for autonomous vehicle components.</w:t>
      </w:r>
      <w:r w:rsidDel="00000000" w:rsidR="00000000" w:rsidRPr="00000000">
        <w:rPr>
          <w:rFonts w:ascii="Google Sans Text" w:cs="Google Sans Text" w:eastAsia="Google Sans Text" w:hAnsi="Google Sans Text"/>
          <w:color w:val="575b5f"/>
          <w:sz w:val="24"/>
          <w:szCs w:val="24"/>
          <w:vertAlign w:val="superscript"/>
          <w:rtl w:val="0"/>
        </w:rPr>
        <w:t xml:space="preserve">64</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E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Ulrich Mommert</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The press release from ZKW Group explicitly identifies the seller. It states that on April 26, 2018, "the sale of 100% of the shares in the ZKW Group by the sole owner Ulrich Mommert to LG Corporation and LG Electronics was signed".</w:t>
      </w:r>
      <w:r w:rsidDel="00000000" w:rsidR="00000000" w:rsidRPr="00000000">
        <w:rPr>
          <w:rFonts w:ascii="Google Sans Text" w:cs="Google Sans Text" w:eastAsia="Google Sans Text" w:hAnsi="Google Sans Text"/>
          <w:color w:val="575b5f"/>
          <w:sz w:val="24"/>
          <w:szCs w:val="24"/>
          <w:vertAlign w:val="superscript"/>
          <w:rtl w:val="0"/>
        </w:rPr>
        <w:t xml:space="preserve">65</w:t>
      </w:r>
      <w:r w:rsidDel="00000000" w:rsidR="00000000" w:rsidRPr="00000000">
        <w:rPr>
          <w:rFonts w:ascii="Google Sans Text" w:cs="Google Sans Text" w:eastAsia="Google Sans Text" w:hAnsi="Google Sans Text"/>
          <w:color w:val="1b1c1d"/>
          <w:rtl w:val="0"/>
        </w:rPr>
        <w:t xml:space="preserve"> This confirms that the company was privately owned by a single individual who was the divesting party.</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F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For LG, the acquisition was a significant strategic step to bolster its automotive components business, identified as a future growth engine. ZKW provided LG with a strong foothold in the premium automotive lighting segment, with customers including Audi, BMW, Porsche, and Daimler.</w:t>
      </w:r>
      <w:r w:rsidDel="00000000" w:rsidR="00000000" w:rsidRPr="00000000">
        <w:rPr>
          <w:rFonts w:ascii="Google Sans Text" w:cs="Google Sans Text" w:eastAsia="Google Sans Text" w:hAnsi="Google Sans Text"/>
          <w:color w:val="575b5f"/>
          <w:sz w:val="24"/>
          <w:szCs w:val="24"/>
          <w:vertAlign w:val="superscript"/>
          <w:rtl w:val="0"/>
        </w:rPr>
        <w:t xml:space="preserve">61</w:t>
      </w:r>
      <w:r w:rsidDel="00000000" w:rsidR="00000000" w:rsidRPr="00000000">
        <w:rPr>
          <w:rFonts w:ascii="Google Sans Text" w:cs="Google Sans Text" w:eastAsia="Google Sans Text" w:hAnsi="Google Sans Text"/>
          <w:color w:val="1b1c1d"/>
          <w:rtl w:val="0"/>
        </w:rPr>
        <w:t xml:space="preserve"> LG intended to leverage its global production experience and business network to expand ZKW's market presence.</w:t>
      </w:r>
      <w:r w:rsidDel="00000000" w:rsidR="00000000" w:rsidRPr="00000000">
        <w:rPr>
          <w:rFonts w:ascii="Google Sans Text" w:cs="Google Sans Text" w:eastAsia="Google Sans Text" w:hAnsi="Google Sans Text"/>
          <w:color w:val="575b5f"/>
          <w:sz w:val="24"/>
          <w:szCs w:val="24"/>
          <w:vertAlign w:val="superscript"/>
          <w:rtl w:val="0"/>
        </w:rPr>
        <w:t xml:space="preserve">64</w:t>
      </w:r>
      <w:r w:rsidDel="00000000" w:rsidR="00000000" w:rsidRPr="00000000">
        <w:rPr>
          <w:rFonts w:ascii="Google Sans Text" w:cs="Google Sans Text" w:eastAsia="Google Sans Text" w:hAnsi="Google Sans Text"/>
          <w:color w:val="1b1c1d"/>
          <w:rtl w:val="0"/>
        </w:rPr>
        <w:t xml:space="preserve"> The companies planned to focus on developing intelligent lighting solutions that could display information on roads, a key technology for autonomous driving.</w:t>
      </w:r>
      <w:r w:rsidDel="00000000" w:rsidR="00000000" w:rsidRPr="00000000">
        <w:rPr>
          <w:rFonts w:ascii="Google Sans Text" w:cs="Google Sans Text" w:eastAsia="Google Sans Text" w:hAnsi="Google Sans Text"/>
          <w:color w:val="575b5f"/>
          <w:sz w:val="24"/>
          <w:szCs w:val="24"/>
          <w:vertAlign w:val="superscript"/>
          <w:rtl w:val="0"/>
        </w:rPr>
        <w:t xml:space="preserve">61</w:t>
      </w:r>
      <w:r w:rsidDel="00000000" w:rsidR="00000000" w:rsidRPr="00000000">
        <w:rPr>
          <w:rFonts w:ascii="Google Sans Text" w:cs="Google Sans Text" w:eastAsia="Google Sans Text" w:hAnsi="Google Sans Text"/>
          <w:color w:val="1b1c1d"/>
          <w:rtl w:val="0"/>
        </w:rPr>
        <w:t xml:space="preserve"> For ZKW, the partnership with LG provided access to "know-how, resources and key technologies for the development of the intelligent light of the future and autonomous driving," securing its long-term growth and technological leadership.</w:t>
      </w:r>
      <w:r w:rsidDel="00000000" w:rsidR="00000000" w:rsidRPr="00000000">
        <w:rPr>
          <w:rFonts w:ascii="Google Sans Text" w:cs="Google Sans Text" w:eastAsia="Google Sans Text" w:hAnsi="Google Sans Text"/>
          <w:color w:val="575b5f"/>
          <w:sz w:val="24"/>
          <w:szCs w:val="24"/>
          <w:vertAlign w:val="superscript"/>
          <w:rtl w:val="0"/>
        </w:rPr>
        <w:t xml:space="preserve">65</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F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3.15: Melrose Industries / GKN plc</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January 17, 2018, Melrose Industries PLC, a UK-based investment company specializing in acquiring and improving manufacturing businesses, announced the terms of a firm offer to acquire the entire share capital of GKN plc, a major British multinational automotive and aerospace components company. The offer was unsolicited and initially rejected by GKN's board, leading to a hostile takeover battle. The final offer valued GKN at approximately £8.1 billion.</w:t>
      </w:r>
      <w:r w:rsidDel="00000000" w:rsidR="00000000" w:rsidRPr="00000000">
        <w:rPr>
          <w:rFonts w:ascii="Google Sans Text" w:cs="Google Sans Text" w:eastAsia="Google Sans Text" w:hAnsi="Google Sans Text"/>
          <w:color w:val="575b5f"/>
          <w:sz w:val="24"/>
          <w:szCs w:val="24"/>
          <w:vertAlign w:val="superscript"/>
          <w:rtl w:val="0"/>
        </w:rPr>
        <w:t xml:space="preserve">66</w:t>
      </w:r>
      <w:r w:rsidDel="00000000" w:rsidR="00000000" w:rsidRPr="00000000">
        <w:rPr>
          <w:rFonts w:ascii="Google Sans Text" w:cs="Google Sans Text" w:eastAsia="Google Sans Text" w:hAnsi="Google Sans Text"/>
          <w:color w:val="1b1c1d"/>
          <w:rtl w:val="0"/>
        </w:rPr>
        <w:t xml:space="preserve"> In March 2018, GKN shareholders voted to accept the terms of the bid.</w:t>
      </w:r>
      <w:r w:rsidDel="00000000" w:rsidR="00000000" w:rsidRPr="00000000">
        <w:rPr>
          <w:rFonts w:ascii="Google Sans Text" w:cs="Google Sans Text" w:eastAsia="Google Sans Text" w:hAnsi="Google Sans Text"/>
          <w:color w:val="575b5f"/>
          <w:sz w:val="24"/>
          <w:szCs w:val="24"/>
          <w:vertAlign w:val="superscript"/>
          <w:rtl w:val="0"/>
        </w:rPr>
        <w:t xml:space="preserve">68</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F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Hostile Takeover / Acquisition</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transaction is classified as a Hostile Takeover and an Acquisition. Melrose made an unsolicited proposal directly to GKN's board, which was "unanimously rejected" as "entirely opportunistic" and undervaluing the company.</w:t>
      </w:r>
      <w:r w:rsidDel="00000000" w:rsidR="00000000" w:rsidRPr="00000000">
        <w:rPr>
          <w:rFonts w:ascii="Google Sans Text" w:cs="Google Sans Text" w:eastAsia="Google Sans Text" w:hAnsi="Google Sans Text"/>
          <w:color w:val="575b5f"/>
          <w:sz w:val="24"/>
          <w:szCs w:val="24"/>
          <w:vertAlign w:val="superscript"/>
          <w:rtl w:val="0"/>
        </w:rPr>
        <w:t xml:space="preserve">67</w:t>
      </w:r>
      <w:r w:rsidDel="00000000" w:rsidR="00000000" w:rsidRPr="00000000">
        <w:rPr>
          <w:rFonts w:ascii="Google Sans Text" w:cs="Google Sans Text" w:eastAsia="Google Sans Text" w:hAnsi="Google Sans Text"/>
          <w:color w:val="1b1c1d"/>
          <w:rtl w:val="0"/>
        </w:rPr>
        <w:t xml:space="preserve"> Melrose then proceeded to take its offer directly to GKN's shareholders, which is the defining characteristic of a hostile bid. The process involved a public contest for control, with Melrose ultimately succeeding in securing enough shareholder support to complete the acquisition.</w:t>
      </w:r>
      <w:r w:rsidDel="00000000" w:rsidR="00000000" w:rsidRPr="00000000">
        <w:rPr>
          <w:rFonts w:ascii="Google Sans Text" w:cs="Google Sans Text" w:eastAsia="Google Sans Text" w:hAnsi="Google Sans Text"/>
          <w:color w:val="575b5f"/>
          <w:sz w:val="24"/>
          <w:szCs w:val="24"/>
          <w:vertAlign w:val="superscript"/>
          <w:rtl w:val="0"/>
        </w:rPr>
        <w:t xml:space="preserve">68</w:t>
      </w:r>
      <w:r w:rsidDel="00000000" w:rsidR="00000000" w:rsidRPr="00000000">
        <w:rPr>
          <w:rFonts w:ascii="Google Sans Text" w:cs="Google Sans Text" w:eastAsia="Google Sans Text" w:hAnsi="Google Sans Text"/>
          <w:color w:val="1b1c1d"/>
          <w:rtl w:val="0"/>
        </w:rPr>
        <w:t xml:space="preserve"> The end result was the full acquisition of a publicly-traded company (GKN) by another (Melrose).</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0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Public Shareholders</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As a publicly-listed company on the London Stock Exchange, GKN was owned by its public shareholders. Melrose's offer was made "to acquire the entire issued and to be issued share capital of GKN plc".</w:t>
      </w:r>
      <w:r w:rsidDel="00000000" w:rsidR="00000000" w:rsidRPr="00000000">
        <w:rPr>
          <w:rFonts w:ascii="Google Sans Text" w:cs="Google Sans Text" w:eastAsia="Google Sans Text" w:hAnsi="Google Sans Text"/>
          <w:color w:val="575b5f"/>
          <w:sz w:val="24"/>
          <w:szCs w:val="24"/>
          <w:vertAlign w:val="superscript"/>
          <w:rtl w:val="0"/>
        </w:rPr>
        <w:t xml:space="preserve">66</w:t>
      </w:r>
      <w:r w:rsidDel="00000000" w:rsidR="00000000" w:rsidRPr="00000000">
        <w:rPr>
          <w:rFonts w:ascii="Google Sans Text" w:cs="Google Sans Text" w:eastAsia="Google Sans Text" w:hAnsi="Google Sans Text"/>
          <w:color w:val="1b1c1d"/>
          <w:rtl w:val="0"/>
        </w:rPr>
        <w:t xml:space="preserve"> The success of the takeover was determined by a vote of these shareholders, who ultimately made the decision to sell their shares to Melrose, making them the divesting parties.</w:t>
      </w:r>
      <w:r w:rsidDel="00000000" w:rsidR="00000000" w:rsidRPr="00000000">
        <w:rPr>
          <w:rFonts w:ascii="Google Sans Text" w:cs="Google Sans Text" w:eastAsia="Google Sans Text" w:hAnsi="Google Sans Text"/>
          <w:color w:val="575b5f"/>
          <w:sz w:val="24"/>
          <w:szCs w:val="24"/>
          <w:vertAlign w:val="superscript"/>
          <w:rtl w:val="0"/>
        </w:rPr>
        <w:t xml:space="preserve">68</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0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Melrose's strategy is to "buy good manufacturing businesses with strong fundamentals whose performance can be improved".</w:t>
      </w:r>
      <w:r w:rsidDel="00000000" w:rsidR="00000000" w:rsidRPr="00000000">
        <w:rPr>
          <w:rFonts w:ascii="Google Sans Text" w:cs="Google Sans Text" w:eastAsia="Google Sans Text" w:hAnsi="Google Sans Text"/>
          <w:color w:val="575b5f"/>
          <w:sz w:val="24"/>
          <w:szCs w:val="24"/>
          <w:vertAlign w:val="superscript"/>
          <w:rtl w:val="0"/>
        </w:rPr>
        <w:t xml:space="preserve">67</w:t>
      </w:r>
      <w:r w:rsidDel="00000000" w:rsidR="00000000" w:rsidRPr="00000000">
        <w:rPr>
          <w:rFonts w:ascii="Google Sans Text" w:cs="Google Sans Text" w:eastAsia="Google Sans Text" w:hAnsi="Google Sans Text"/>
          <w:color w:val="1b1c1d"/>
          <w:rtl w:val="0"/>
        </w:rPr>
        <w:t xml:space="preserve"> Melrose argued that it could "re-energise and re-purpose GKN's operations" and improve its trading margin beyond GKN's own targets.</w:t>
      </w:r>
      <w:r w:rsidDel="00000000" w:rsidR="00000000" w:rsidRPr="00000000">
        <w:rPr>
          <w:rFonts w:ascii="Google Sans Text" w:cs="Google Sans Text" w:eastAsia="Google Sans Text" w:hAnsi="Google Sans Text"/>
          <w:color w:val="575b5f"/>
          <w:sz w:val="24"/>
          <w:szCs w:val="24"/>
          <w:vertAlign w:val="superscript"/>
          <w:rtl w:val="0"/>
        </w:rPr>
        <w:t xml:space="preserve">66</w:t>
      </w:r>
      <w:r w:rsidDel="00000000" w:rsidR="00000000" w:rsidRPr="00000000">
        <w:rPr>
          <w:rFonts w:ascii="Google Sans Text" w:cs="Google Sans Text" w:eastAsia="Google Sans Text" w:hAnsi="Google Sans Text"/>
          <w:color w:val="1b1c1d"/>
          <w:rtl w:val="0"/>
        </w:rPr>
        <w:t xml:space="preserve"> They presented their offer as a way to unlock greater value for GKN shareholders, who would own approximately 60% of the enlarged group and participate in the future upside.</w:t>
      </w:r>
      <w:r w:rsidDel="00000000" w:rsidR="00000000" w:rsidRPr="00000000">
        <w:rPr>
          <w:rFonts w:ascii="Google Sans Text" w:cs="Google Sans Text" w:eastAsia="Google Sans Text" w:hAnsi="Google Sans Text"/>
          <w:color w:val="575b5f"/>
          <w:sz w:val="24"/>
          <w:szCs w:val="24"/>
          <w:vertAlign w:val="superscript"/>
          <w:rtl w:val="0"/>
        </w:rPr>
        <w:t xml:space="preserve">67</w:t>
      </w:r>
      <w:r w:rsidDel="00000000" w:rsidR="00000000" w:rsidRPr="00000000">
        <w:rPr>
          <w:rFonts w:ascii="Google Sans Text" w:cs="Google Sans Text" w:eastAsia="Google Sans Text" w:hAnsi="Google Sans Text"/>
          <w:color w:val="1b1c1d"/>
          <w:rtl w:val="0"/>
        </w:rPr>
        <w:t xml:space="preserve"> GKN's management resisted the bid, arguing that Melrose's plan was risky and that their own strategy, which included a plan to separate its aerospace and automotive divisions, would deliver superior value.</w:t>
      </w:r>
      <w:r w:rsidDel="00000000" w:rsidR="00000000" w:rsidRPr="00000000">
        <w:rPr>
          <w:rFonts w:ascii="Google Sans Text" w:cs="Google Sans Text" w:eastAsia="Google Sans Text" w:hAnsi="Google Sans Text"/>
          <w:color w:val="575b5f"/>
          <w:sz w:val="24"/>
          <w:szCs w:val="24"/>
          <w:vertAlign w:val="superscript"/>
          <w:rtl w:val="0"/>
        </w:rPr>
        <w:t xml:space="preserve">67</w:t>
      </w:r>
      <w:r w:rsidDel="00000000" w:rsidR="00000000" w:rsidRPr="00000000">
        <w:rPr>
          <w:rFonts w:ascii="Google Sans Text" w:cs="Google Sans Text" w:eastAsia="Google Sans Text" w:hAnsi="Google Sans Text"/>
          <w:color w:val="1b1c1d"/>
          <w:rtl w:val="0"/>
        </w:rPr>
        <w:t xml:space="preserve"> The UK government took an interest in the takeover due to GKN's strategic importance, securing legally enforceable commitments from Melrose to maintain its UK headquarters, listing, and R&amp;D investment levels.</w:t>
      </w:r>
      <w:r w:rsidDel="00000000" w:rsidR="00000000" w:rsidRPr="00000000">
        <w:rPr>
          <w:rFonts w:ascii="Google Sans Text" w:cs="Google Sans Text" w:eastAsia="Google Sans Text" w:hAnsi="Google Sans Text"/>
          <w:color w:val="575b5f"/>
          <w:sz w:val="24"/>
          <w:szCs w:val="24"/>
          <w:vertAlign w:val="superscript"/>
          <w:rtl w:val="0"/>
        </w:rPr>
        <w:t xml:space="preserve">68</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3.16: Ningbo Jiheng Investment Co Ltd / Grammer AG</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May 29, 2018, Grammer AG, a German supplier of automotive interior components and seating systems, announced that it had signed a Business Combination Agreement with affiliates of Ningbo Jifeng Auto Parts Co. Ltd. Under the agreement, a Ningbo Jifeng affiliate would launch a voluntary public takeover offer for all outstanding shares of Grammer AG. Ningbo Jifeng, through an affiliate, was already Grammer's largest shareholder with a stake of over 25%. The offer price was €60.00 per share, plus an expected dividend of €1.25 per share.</w:t>
      </w:r>
      <w:r w:rsidDel="00000000" w:rsidR="00000000" w:rsidRPr="00000000">
        <w:rPr>
          <w:rFonts w:ascii="Google Sans Text" w:cs="Google Sans Text" w:eastAsia="Google Sans Text" w:hAnsi="Google Sans Text"/>
          <w:color w:val="575b5f"/>
          <w:sz w:val="24"/>
          <w:szCs w:val="24"/>
          <w:vertAlign w:val="superscript"/>
          <w:rtl w:val="0"/>
        </w:rPr>
        <w:t xml:space="preserve">70</w:t>
      </w:r>
      <w:r w:rsidDel="00000000" w:rsidR="00000000" w:rsidRPr="00000000">
        <w:rPr>
          <w:rFonts w:ascii="Google Sans Text" w:cs="Google Sans Text" w:eastAsia="Google Sans Text" w:hAnsi="Google Sans Text"/>
          <w:color w:val="1b1c1d"/>
          <w:rtl w:val="0"/>
        </w:rPr>
        <w:t xml:space="preserve"> The offer was successful, and by September 2018, Ningbo Jifeng had secured 84.23% of Grammer.</w:t>
      </w:r>
      <w:r w:rsidDel="00000000" w:rsidR="00000000" w:rsidRPr="00000000">
        <w:rPr>
          <w:rFonts w:ascii="Google Sans Text" w:cs="Google Sans Text" w:eastAsia="Google Sans Text" w:hAnsi="Google Sans Text"/>
          <w:color w:val="575b5f"/>
          <w:sz w:val="24"/>
          <w:szCs w:val="24"/>
          <w:vertAlign w:val="superscript"/>
          <w:rtl w:val="0"/>
        </w:rPr>
        <w:t xml:space="preserve">72</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Takeover / Acquisition</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transaction is a Takeover or Acquisition. Ningbo Jifeng, which already held a significant anchor stake, launched a public offer to acquire a controlling majority and ultimately all shares of Grammer AG, a publicly-listed German company.</w:t>
      </w:r>
      <w:r w:rsidDel="00000000" w:rsidR="00000000" w:rsidRPr="00000000">
        <w:rPr>
          <w:rFonts w:ascii="Google Sans Text" w:cs="Google Sans Text" w:eastAsia="Google Sans Text" w:hAnsi="Google Sans Text"/>
          <w:color w:val="575b5f"/>
          <w:sz w:val="24"/>
          <w:szCs w:val="24"/>
          <w:vertAlign w:val="superscript"/>
          <w:rtl w:val="0"/>
        </w:rPr>
        <w:t xml:space="preserve">70</w:t>
      </w:r>
      <w:r w:rsidDel="00000000" w:rsidR="00000000" w:rsidRPr="00000000">
        <w:rPr>
          <w:rFonts w:ascii="Google Sans Text" w:cs="Google Sans Text" w:eastAsia="Google Sans Text" w:hAnsi="Google Sans Text"/>
          <w:color w:val="1b1c1d"/>
          <w:rtl w:val="0"/>
        </w:rPr>
        <w:t xml:space="preserve"> The goal was to deepen the strategic partnership that already existed and to stabilize Grammer's shareholder structure.</w:t>
      </w:r>
      <w:r w:rsidDel="00000000" w:rsidR="00000000" w:rsidRPr="00000000">
        <w:rPr>
          <w:rFonts w:ascii="Google Sans Text" w:cs="Google Sans Text" w:eastAsia="Google Sans Text" w:hAnsi="Google Sans Text"/>
          <w:color w:val="575b5f"/>
          <w:sz w:val="24"/>
          <w:szCs w:val="24"/>
          <w:vertAlign w:val="superscript"/>
          <w:rtl w:val="0"/>
        </w:rPr>
        <w:t xml:space="preserve">70</w:t>
      </w:r>
      <w:r w:rsidDel="00000000" w:rsidR="00000000" w:rsidRPr="00000000">
        <w:rPr>
          <w:rFonts w:ascii="Google Sans Text" w:cs="Google Sans Text" w:eastAsia="Google Sans Text" w:hAnsi="Google Sans Text"/>
          <w:color w:val="1b1c1d"/>
          <w:rtl w:val="0"/>
        </w:rPr>
        <w:t xml:space="preserve"> The offer was supported by Grammer's Executive Board and Supervisory Board, making it a friendly takeover, in contrast to a hostile one. The transaction resulted in Ningbo Jifeng gaining full control of Grammer, which is the essence of an acquisition.</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Public Shareholders</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The offer was a "voluntary public takeover offer for all outstanding shares of Grammer AG".</w:t>
      </w:r>
      <w:r w:rsidDel="00000000" w:rsidR="00000000" w:rsidRPr="00000000">
        <w:rPr>
          <w:rFonts w:ascii="Google Sans Text" w:cs="Google Sans Text" w:eastAsia="Google Sans Text" w:hAnsi="Google Sans Text"/>
          <w:color w:val="575b5f"/>
          <w:sz w:val="24"/>
          <w:szCs w:val="24"/>
          <w:vertAlign w:val="superscript"/>
          <w:rtl w:val="0"/>
        </w:rPr>
        <w:t xml:space="preserve">70</w:t>
      </w:r>
      <w:r w:rsidDel="00000000" w:rsidR="00000000" w:rsidRPr="00000000">
        <w:rPr>
          <w:rFonts w:ascii="Google Sans Text" w:cs="Google Sans Text" w:eastAsia="Google Sans Text" w:hAnsi="Google Sans Text"/>
          <w:color w:val="1b1c1d"/>
          <w:rtl w:val="0"/>
        </w:rPr>
        <w:t xml:space="preserve"> The offer was made to the shareholders of Grammer, who were the public investors holding the company's stock on the German stock exchange. The acceptance of the tender offer by these shareholders resulted in the transfer of ownership to Ningbo Jifeng's affiliate, making them the divesting parties.</w:t>
      </w:r>
      <w:r w:rsidDel="00000000" w:rsidR="00000000" w:rsidRPr="00000000">
        <w:rPr>
          <w:rFonts w:ascii="Google Sans Text" w:cs="Google Sans Text" w:eastAsia="Google Sans Text" w:hAnsi="Google Sans Text"/>
          <w:color w:val="575b5f"/>
          <w:sz w:val="24"/>
          <w:szCs w:val="24"/>
          <w:vertAlign w:val="superscript"/>
          <w:rtl w:val="0"/>
        </w:rPr>
        <w:t xml:space="preserve">73</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takeover was positioned as a strategic partnership to secure Grammer's long-term growth. For Grammer, the deal provided a strong anchor shareholder and was a defense against a potential hostile takeover attempt by the investor group Hastor/Prevent, which had caused instability in the past.</w:t>
      </w:r>
      <w:r w:rsidDel="00000000" w:rsidR="00000000" w:rsidRPr="00000000">
        <w:rPr>
          <w:rFonts w:ascii="Google Sans Text" w:cs="Google Sans Text" w:eastAsia="Google Sans Text" w:hAnsi="Google Sans Text"/>
          <w:color w:val="575b5f"/>
          <w:sz w:val="24"/>
          <w:szCs w:val="24"/>
          <w:vertAlign w:val="superscript"/>
          <w:rtl w:val="0"/>
        </w:rPr>
        <w:t xml:space="preserve">74</w:t>
      </w:r>
      <w:r w:rsidDel="00000000" w:rsidR="00000000" w:rsidRPr="00000000">
        <w:rPr>
          <w:rFonts w:ascii="Google Sans Text" w:cs="Google Sans Text" w:eastAsia="Google Sans Text" w:hAnsi="Google Sans Text"/>
          <w:color w:val="1b1c1d"/>
          <w:rtl w:val="0"/>
        </w:rPr>
        <w:t xml:space="preserve"> The Business Combination Agreement included extensive commitments from Ningbo Jifeng to secure Grammer's independence, including job guarantees for 7.5 years.</w:t>
      </w:r>
      <w:r w:rsidDel="00000000" w:rsidR="00000000" w:rsidRPr="00000000">
        <w:rPr>
          <w:rFonts w:ascii="Google Sans Text" w:cs="Google Sans Text" w:eastAsia="Google Sans Text" w:hAnsi="Google Sans Text"/>
          <w:color w:val="575b5f"/>
          <w:sz w:val="24"/>
          <w:szCs w:val="24"/>
          <w:vertAlign w:val="superscript"/>
          <w:rtl w:val="0"/>
        </w:rPr>
        <w:t xml:space="preserve">71</w:t>
      </w:r>
      <w:r w:rsidDel="00000000" w:rsidR="00000000" w:rsidRPr="00000000">
        <w:rPr>
          <w:rFonts w:ascii="Google Sans Text" w:cs="Google Sans Text" w:eastAsia="Google Sans Text" w:hAnsi="Google Sans Text"/>
          <w:color w:val="1b1c1d"/>
          <w:rtl w:val="0"/>
        </w:rPr>
        <w:t xml:space="preserve"> For Ningbo Jifeng, a Chinese supplier of seat components, acquiring Grammer provided access to a premium German brand, advanced technology, and a global customer base, particularly with European OEMs. The combination aimed to "optimize the global footprint and secure the global growth strategy" of both companies.</w:t>
      </w:r>
      <w:r w:rsidDel="00000000" w:rsidR="00000000" w:rsidRPr="00000000">
        <w:rPr>
          <w:rFonts w:ascii="Google Sans Text" w:cs="Google Sans Text" w:eastAsia="Google Sans Text" w:hAnsi="Google Sans Text"/>
          <w:color w:val="575b5f"/>
          <w:sz w:val="24"/>
          <w:szCs w:val="24"/>
          <w:vertAlign w:val="superscript"/>
          <w:rtl w:val="0"/>
        </w:rPr>
        <w:t xml:space="preserve">70</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3.17: Michelin / Camso</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2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July 12, 2018, Michelin announced an agreement to acquire Camso, a Canadian-based manufacturer of off-the-road (OTR) mobility solutions, including rubber tracks and solid tires. The transaction, which closed on December 18, 2018, involved a total consideration of $1.36 billion.</w:t>
      </w:r>
      <w:r w:rsidDel="00000000" w:rsidR="00000000" w:rsidRPr="00000000">
        <w:rPr>
          <w:rFonts w:ascii="Google Sans Text" w:cs="Google Sans Text" w:eastAsia="Google Sans Text" w:hAnsi="Google Sans Text"/>
          <w:color w:val="575b5f"/>
          <w:sz w:val="24"/>
          <w:szCs w:val="24"/>
          <w:vertAlign w:val="superscript"/>
          <w:rtl w:val="0"/>
        </w:rPr>
        <w:t xml:space="preserve">75</w:t>
      </w:r>
      <w:r w:rsidDel="00000000" w:rsidR="00000000" w:rsidRPr="00000000">
        <w:rPr>
          <w:rFonts w:ascii="Google Sans Text" w:cs="Google Sans Text" w:eastAsia="Google Sans Text" w:hAnsi="Google Sans Text"/>
          <w:color w:val="1b1c1d"/>
          <w:rtl w:val="0"/>
        </w:rPr>
        <w:t xml:space="preserve"> The plan was to combine the OTR operations of both companies to form a new division, headquartered in Quebec, Canada.</w:t>
      </w:r>
      <w:r w:rsidDel="00000000" w:rsidR="00000000" w:rsidRPr="00000000">
        <w:rPr>
          <w:rFonts w:ascii="Google Sans Text" w:cs="Google Sans Text" w:eastAsia="Google Sans Text" w:hAnsi="Google Sans Text"/>
          <w:color w:val="575b5f"/>
          <w:sz w:val="24"/>
          <w:szCs w:val="24"/>
          <w:vertAlign w:val="superscript"/>
          <w:rtl w:val="0"/>
        </w:rPr>
        <w:t xml:space="preserve">77</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Acquisition</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is a strategic Acquisition. Michelin, a global leader in tires, acquired 100% of Camso, a market leader in its specific OTR niches. The explicit goal was to create "the world's number one OTR market player" by combining their complementary businesses.</w:t>
      </w:r>
      <w:r w:rsidDel="00000000" w:rsidR="00000000" w:rsidRPr="00000000">
        <w:rPr>
          <w:rFonts w:ascii="Google Sans Text" w:cs="Google Sans Text" w:eastAsia="Google Sans Text" w:hAnsi="Google Sans Text"/>
          <w:color w:val="575b5f"/>
          <w:sz w:val="24"/>
          <w:szCs w:val="24"/>
          <w:vertAlign w:val="superscript"/>
          <w:rtl w:val="0"/>
        </w:rPr>
        <w:t xml:space="preserve">75</w:t>
      </w:r>
      <w:r w:rsidDel="00000000" w:rsidR="00000000" w:rsidRPr="00000000">
        <w:rPr>
          <w:rFonts w:ascii="Google Sans Text" w:cs="Google Sans Text" w:eastAsia="Google Sans Text" w:hAnsi="Google Sans Text"/>
          <w:color w:val="1b1c1d"/>
          <w:rtl w:val="0"/>
        </w:rPr>
        <w:t xml:space="preserve"> The transaction involved the purchase of an entire company to integrate its product lines, technology, and market position into Michelin's own structure. This is a clear example of an acquisition aimed at market leadership and consolidation.</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Caisse des Depots et Placements du Quebec, et al.</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Camso was a closely held private company. The shareholders included several prominent Canadian institutional investors. A report on the transaction identified the shareholders as "Caisse des Depots et Placements du Quebec, Canada's second-largest pension fund manager; Quebec's Solidarity Fund QFL, which is backed by a labor union; Mouvement Desjardins, Canada's biggest credit union; and three individuals".</w:t>
      </w:r>
      <w:r w:rsidDel="00000000" w:rsidR="00000000" w:rsidRPr="00000000">
        <w:rPr>
          <w:rFonts w:ascii="Google Sans Text" w:cs="Google Sans Text" w:eastAsia="Google Sans Text" w:hAnsi="Google Sans Text"/>
          <w:color w:val="575b5f"/>
          <w:sz w:val="24"/>
          <w:szCs w:val="24"/>
          <w:vertAlign w:val="superscript"/>
          <w:rtl w:val="0"/>
        </w:rPr>
        <w:t xml:space="preserve">78</w:t>
      </w:r>
      <w:r w:rsidDel="00000000" w:rsidR="00000000" w:rsidRPr="00000000">
        <w:rPr>
          <w:rFonts w:ascii="Google Sans Text" w:cs="Google Sans Text" w:eastAsia="Google Sans Text" w:hAnsi="Google Sans Text"/>
          <w:color w:val="1b1c1d"/>
          <w:rtl w:val="0"/>
        </w:rPr>
        <w:t xml:space="preserve"> These entities were the divesting parties who sold their shares to Michelin.</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3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acquisition was a key move for Michelin to strengthen its global leadership in specialty tire businesses, a market identified as having strong growth potential.</w:t>
      </w:r>
      <w:r w:rsidDel="00000000" w:rsidR="00000000" w:rsidRPr="00000000">
        <w:rPr>
          <w:rFonts w:ascii="Google Sans Text" w:cs="Google Sans Text" w:eastAsia="Google Sans Text" w:hAnsi="Google Sans Text"/>
          <w:color w:val="575b5f"/>
          <w:sz w:val="24"/>
          <w:szCs w:val="24"/>
          <w:vertAlign w:val="superscript"/>
          <w:rtl w:val="0"/>
        </w:rPr>
        <w:t xml:space="preserve">78</w:t>
      </w:r>
      <w:r w:rsidDel="00000000" w:rsidR="00000000" w:rsidRPr="00000000">
        <w:rPr>
          <w:rFonts w:ascii="Google Sans Text" w:cs="Google Sans Text" w:eastAsia="Google Sans Text" w:hAnsi="Google Sans Text"/>
          <w:color w:val="1b1c1d"/>
          <w:rtl w:val="0"/>
        </w:rPr>
        <w:t xml:space="preserve"> The combination was highly complementary: in the agricultural market, it created a single provider of both premium radial tires (Michelin's strength) and tracks (Camso's strength); in construction and material handling, Camso's bias and solid tires reinforced Michelin's offerings.</w:t>
      </w:r>
      <w:r w:rsidDel="00000000" w:rsidR="00000000" w:rsidRPr="00000000">
        <w:rPr>
          <w:rFonts w:ascii="Google Sans Text" w:cs="Google Sans Text" w:eastAsia="Google Sans Text" w:hAnsi="Google Sans Text"/>
          <w:color w:val="575b5f"/>
          <w:sz w:val="24"/>
          <w:szCs w:val="24"/>
          <w:vertAlign w:val="superscript"/>
          <w:rtl w:val="0"/>
        </w:rPr>
        <w:t xml:space="preserve">77</w:t>
      </w:r>
      <w:r w:rsidDel="00000000" w:rsidR="00000000" w:rsidRPr="00000000">
        <w:rPr>
          <w:rFonts w:ascii="Google Sans Text" w:cs="Google Sans Text" w:eastAsia="Google Sans Text" w:hAnsi="Google Sans Text"/>
          <w:color w:val="1b1c1d"/>
          <w:rtl w:val="0"/>
        </w:rPr>
        <w:t xml:space="preserve"> The deal was expected to generate significant synergies, with Michelin forecasting $55 million in cost savings and increased sales by 2021.</w:t>
      </w:r>
      <w:r w:rsidDel="00000000" w:rsidR="00000000" w:rsidRPr="00000000">
        <w:rPr>
          <w:rFonts w:ascii="Google Sans Text" w:cs="Google Sans Text" w:eastAsia="Google Sans Text" w:hAnsi="Google Sans Text"/>
          <w:color w:val="575b5f"/>
          <w:sz w:val="24"/>
          <w:szCs w:val="24"/>
          <w:vertAlign w:val="superscript"/>
          <w:rtl w:val="0"/>
        </w:rPr>
        <w:t xml:space="preserve">78</w:t>
      </w:r>
      <w:r w:rsidDel="00000000" w:rsidR="00000000" w:rsidRPr="00000000">
        <w:rPr>
          <w:rFonts w:ascii="Google Sans Text" w:cs="Google Sans Text" w:eastAsia="Google Sans Text" w:hAnsi="Google Sans Text"/>
          <w:color w:val="1b1c1d"/>
          <w:rtl w:val="0"/>
        </w:rPr>
        <w:t xml:space="preserve"> For Camso, the acquisition by a global leader like Michelin provided the resources and scale to further expand its business on a global stage.</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3.18: Financiere SNOP Dunois SA / Tower International (European Business)</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November 20, 2018, Tower International, Inc., a U.S.-based manufacturer of automotive structural metal components, announced it had signed a Memorandum of Understanding for the sale of all of its European operations to Financière SNOP Dunois S.A. (FSD), a privately owned French automotive supplier. The transaction, which closed on March 1, 2019, had an enterprise value of €255 million.</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divested operations included manufacturing facilities in six European countries.</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3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Segment Sale / Divestiture</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transaction is a clear Segment Sale or Divestiture. Tower International, a publicly-traded U.S. company, sold a distinct and geographically defined part of its business—its "European Operations"—to another company.</w:t>
      </w:r>
      <w:r w:rsidDel="00000000" w:rsidR="00000000" w:rsidRPr="00000000">
        <w:rPr>
          <w:rFonts w:ascii="Google Sans Text" w:cs="Google Sans Text" w:eastAsia="Google Sans Text" w:hAnsi="Google Sans Text"/>
          <w:color w:val="575b5f"/>
          <w:sz w:val="24"/>
          <w:szCs w:val="24"/>
          <w:vertAlign w:val="superscript"/>
          <w:rtl w:val="0"/>
        </w:rPr>
        <w:t xml:space="preserve">79</w:t>
      </w:r>
      <w:r w:rsidDel="00000000" w:rsidR="00000000" w:rsidRPr="00000000">
        <w:rPr>
          <w:rFonts w:ascii="Google Sans Text" w:cs="Google Sans Text" w:eastAsia="Google Sans Text" w:hAnsi="Google Sans Text"/>
          <w:color w:val="1b1c1d"/>
          <w:rtl w:val="0"/>
        </w:rPr>
        <w:t xml:space="preserve"> The parent company, Tower International, remained an independent entity focused on its North American operations. The stated goal was to allow Tower to "focus on a North American business with strong organic growth, profit margins and cash flow".</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strategic decision to sell a specific division to streamline the parent company's focus is the hallmark of a divestiture.</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4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Tower International, Inc.</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The official press release was issued by Tower International, Inc. (NYSE: TOWR) and is titled, "Tower completes value creating sale of its European operations".</w:t>
      </w:r>
      <w:r w:rsidDel="00000000" w:rsidR="00000000" w:rsidRPr="00000000">
        <w:rPr>
          <w:rFonts w:ascii="Google Sans Text" w:cs="Google Sans Text" w:eastAsia="Google Sans Text" w:hAnsi="Google Sans Text"/>
          <w:color w:val="575b5f"/>
          <w:sz w:val="24"/>
          <w:szCs w:val="24"/>
          <w:vertAlign w:val="superscript"/>
          <w:rtl w:val="0"/>
        </w:rPr>
        <w:t xml:space="preserve">79</w:t>
      </w:r>
      <w:r w:rsidDel="00000000" w:rsidR="00000000" w:rsidRPr="00000000">
        <w:rPr>
          <w:rFonts w:ascii="Google Sans Text" w:cs="Google Sans Text" w:eastAsia="Google Sans Text" w:hAnsi="Google Sans Text"/>
          <w:color w:val="1b1c1d"/>
          <w:rtl w:val="0"/>
        </w:rPr>
        <w:t xml:space="preserve"> The release states that the company "has completed the sale of all of its European Operations to Financière SNOP Dunois S.A.(FSD)".</w:t>
      </w:r>
      <w:r w:rsidDel="00000000" w:rsidR="00000000" w:rsidRPr="00000000">
        <w:rPr>
          <w:rFonts w:ascii="Google Sans Text" w:cs="Google Sans Text" w:eastAsia="Google Sans Text" w:hAnsi="Google Sans Text"/>
          <w:color w:val="575b5f"/>
          <w:sz w:val="24"/>
          <w:szCs w:val="24"/>
          <w:vertAlign w:val="superscript"/>
          <w:rtl w:val="0"/>
        </w:rPr>
        <w:t xml:space="preserve">79</w:t>
      </w:r>
      <w:r w:rsidDel="00000000" w:rsidR="00000000" w:rsidRPr="00000000">
        <w:rPr>
          <w:rFonts w:ascii="Google Sans Text" w:cs="Google Sans Text" w:eastAsia="Google Sans Text" w:hAnsi="Google Sans Text"/>
          <w:color w:val="1b1c1d"/>
          <w:rtl w:val="0"/>
        </w:rPr>
        <w:t xml:space="preserve"> This directly identifies Tower International as the divesting corporate entity.</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4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For Tower International, the divestiture was a strategic move to simplify its business and strengthen its financial position. CEO Jim Gouin stated that the "accretive transaction" allowed Tower to focus on its more profitable North American business and reduced the company's net leverage to less than one times Adjusted EBITDA, enhancing its financial flexibility.</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For FSD, a French automotive supplier, the acquisition of Tower's European assets was a strategic expansion. Tower's CEO noted that "FSD and Tower Europe's operations are very complementary from a customer as well as geographic footprint," suggesting the deal would create a stronger pan-European entity.</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3.19: Energizer Holding, Inc. / Spectrum Brands' Global Auto Care Business</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4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November 15, 2018, Energizer Holdings, Inc. announced it had entered into a definitive agreement to acquire the Global Auto Care Business from Spectrum Brands Holdings, Inc. The cash and stock transaction was valued at approximately $1.25 billion. The acquired portfolio included iconic brands such as Armor All, STP, and A/C Pro.</w:t>
      </w:r>
      <w:r w:rsidDel="00000000" w:rsidR="00000000" w:rsidRPr="00000000">
        <w:rPr>
          <w:rFonts w:ascii="Google Sans Text" w:cs="Google Sans Text" w:eastAsia="Google Sans Text" w:hAnsi="Google Sans Text"/>
          <w:color w:val="575b5f"/>
          <w:sz w:val="24"/>
          <w:szCs w:val="24"/>
          <w:vertAlign w:val="superscript"/>
          <w:rtl w:val="0"/>
        </w:rPr>
        <w:t xml:space="preserve">80</w:t>
      </w:r>
      <w:r w:rsidDel="00000000" w:rsidR="00000000" w:rsidRPr="00000000">
        <w:rPr>
          <w:rFonts w:ascii="Google Sans Text" w:cs="Google Sans Text" w:eastAsia="Google Sans Text" w:hAnsi="Google Sans Text"/>
          <w:color w:val="1b1c1d"/>
          <w:rtl w:val="0"/>
        </w:rPr>
        <w:t xml:space="preserve"> The acquisition was completed on January 28, 2019.</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5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Segment Sale / Divestiture</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transaction is a Segment Sale or Divestiture. Energizer acquired a specific business division, the "Global Auto Care Business," from the diversified consumer products company Spectrum Brands.</w:t>
      </w:r>
      <w:r w:rsidDel="00000000" w:rsidR="00000000" w:rsidRPr="00000000">
        <w:rPr>
          <w:rFonts w:ascii="Google Sans Text" w:cs="Google Sans Text" w:eastAsia="Google Sans Text" w:hAnsi="Google Sans Text"/>
          <w:color w:val="575b5f"/>
          <w:sz w:val="24"/>
          <w:szCs w:val="24"/>
          <w:vertAlign w:val="superscript"/>
          <w:rtl w:val="0"/>
        </w:rPr>
        <w:t xml:space="preserve">80</w:t>
      </w:r>
      <w:r w:rsidDel="00000000" w:rsidR="00000000" w:rsidRPr="00000000">
        <w:rPr>
          <w:rFonts w:ascii="Google Sans Text" w:cs="Google Sans Text" w:eastAsia="Google Sans Text" w:hAnsi="Google Sans Text"/>
          <w:color w:val="1b1c1d"/>
          <w:rtl w:val="0"/>
        </w:rPr>
        <w:t xml:space="preserve"> Spectrum Brands did not sell its entire company but rather divested one of its operating segments. This move was part of a broader series of asset sales by Spectrum Brands, which was also in the process of selling its battery business to Energizer.</w:t>
      </w:r>
      <w:r w:rsidDel="00000000" w:rsidR="00000000" w:rsidRPr="00000000">
        <w:rPr>
          <w:rFonts w:ascii="Google Sans Text" w:cs="Google Sans Text" w:eastAsia="Google Sans Text" w:hAnsi="Google Sans Text"/>
          <w:color w:val="575b5f"/>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 The sale of a distinct business unit by a parent corporation to focus on other areas is the definition of a divestiture.</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5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Spectrum Brands Holdings, Inc.</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The press releases from both Energizer and Spectrum Brands clearly identify the seller. Energizer's announcement states its agreement "to acquire Spectrum Brands' Global Auto Care Business".</w:t>
      </w:r>
      <w:r w:rsidDel="00000000" w:rsidR="00000000" w:rsidRPr="00000000">
        <w:rPr>
          <w:rFonts w:ascii="Google Sans Text" w:cs="Google Sans Text" w:eastAsia="Google Sans Text" w:hAnsi="Google Sans Text"/>
          <w:color w:val="575b5f"/>
          <w:sz w:val="24"/>
          <w:szCs w:val="24"/>
          <w:vertAlign w:val="superscript"/>
          <w:rtl w:val="0"/>
        </w:rPr>
        <w:t xml:space="preserve">81</w:t>
      </w:r>
      <w:r w:rsidDel="00000000" w:rsidR="00000000" w:rsidRPr="00000000">
        <w:rPr>
          <w:rFonts w:ascii="Google Sans Text" w:cs="Google Sans Text" w:eastAsia="Google Sans Text" w:hAnsi="Google Sans Text"/>
          <w:color w:val="1b1c1d"/>
          <w:rtl w:val="0"/>
        </w:rPr>
        <w:t xml:space="preserve"> A corresponding release from Spectrum Brands is titled, "Spectrum Brands Holdings Updates Asset Sale Processes" and announces it has "Signs Agreement to Sell Global Auto Care Business to Energizer Holdings, Inc.".</w:t>
      </w:r>
      <w:r w:rsidDel="00000000" w:rsidR="00000000" w:rsidRPr="00000000">
        <w:rPr>
          <w:rFonts w:ascii="Google Sans Text" w:cs="Google Sans Text" w:eastAsia="Google Sans Text" w:hAnsi="Google Sans Text"/>
          <w:color w:val="575b5f"/>
          <w:sz w:val="24"/>
          <w:szCs w:val="24"/>
          <w:vertAlign w:val="superscript"/>
          <w:rtl w:val="0"/>
        </w:rPr>
        <w:t xml:space="preserve">84</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5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For Energizer, the acquisition was a transformative move to fundamentally reshape its own auto care business. The company stated that the addition of the iconic Armor All and STP brands would build upon its "highly complementary auto care business" and provide a "platform for future expansion".</w:t>
      </w:r>
      <w:r w:rsidDel="00000000" w:rsidR="00000000" w:rsidRPr="00000000">
        <w:rPr>
          <w:rFonts w:ascii="Google Sans Text" w:cs="Google Sans Text" w:eastAsia="Google Sans Text" w:hAnsi="Google Sans Text"/>
          <w:color w:val="575b5f"/>
          <w:sz w:val="24"/>
          <w:szCs w:val="24"/>
          <w:vertAlign w:val="superscript"/>
          <w:rtl w:val="0"/>
        </w:rPr>
        <w:t xml:space="preserve">80</w:t>
      </w:r>
      <w:r w:rsidDel="00000000" w:rsidR="00000000" w:rsidRPr="00000000">
        <w:rPr>
          <w:rFonts w:ascii="Google Sans Text" w:cs="Google Sans Text" w:eastAsia="Google Sans Text" w:hAnsi="Google Sans Text"/>
          <w:color w:val="1b1c1d"/>
          <w:rtl w:val="0"/>
        </w:rPr>
        <w:t xml:space="preserve"> The deal was expected to allow Energizer to leverage its marketing and R&amp;D competencies to accelerate innovation in the newly acquired brands. For Spectrum Brands, the sale was part of a larger strategic realignment to simplify its portfolio and reduce debt. David Maura, CEO of Spectrum Brands, stated that the deal would allow the company to "delever and focus on our remaining businesses".</w:t>
      </w:r>
      <w:r w:rsidDel="00000000" w:rsidR="00000000" w:rsidRPr="00000000">
        <w:rPr>
          <w:rFonts w:ascii="Google Sans Text" w:cs="Google Sans Text" w:eastAsia="Google Sans Text" w:hAnsi="Google Sans Text"/>
          <w:color w:val="575b5f"/>
          <w:sz w:val="24"/>
          <w:szCs w:val="24"/>
          <w:vertAlign w:val="superscript"/>
          <w:rtl w:val="0"/>
        </w:rPr>
        <w:t xml:space="preserve">84</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3.20: Brookfield Business Partners / Johnson Controls Power Solutions</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6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November 13, 2018, Johnson Controls International plc announced a definitive agreement to sell its Power Solutions business to Brookfield Business Partners L.P. and its institutional partners, including Caisse de dépôt et placement du Québec (CDPQ). The all-cash transaction was valued at $13.2 billion.</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Power Solutions business was a world leader in automotive batteries. The sale was completed on May 1, 2019, and the divested business was relaunched as a new standalone entity named Clarios.</w:t>
      </w:r>
      <w:r w:rsidDel="00000000" w:rsidR="00000000" w:rsidRPr="00000000">
        <w:rPr>
          <w:rFonts w:ascii="Google Sans Text" w:cs="Google Sans Text" w:eastAsia="Google Sans Text" w:hAnsi="Google Sans Text"/>
          <w:color w:val="575b5f"/>
          <w:sz w:val="24"/>
          <w:szCs w:val="24"/>
          <w:vertAlign w:val="superscript"/>
          <w:rtl w:val="0"/>
        </w:rPr>
        <w:t xml:space="preserve">86</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6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Segment Sale / Divestiture</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transaction is a large-scale Segment Sale or Divestiture. Johnson Controls, a global multi-industrial company, sold one of its major, distinct business segments—Power Solutions—to a financial buyer. The parent company, Johnson Controls, continued to operate as a public company focused on its remaining businesses. The stated purpose of the sale was to transform Johnson Controls into a "pure-play building technologies and solutions provider".</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strategic shedding of a major division to refine the corporate focus is a quintessential divestiture.</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6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Johnson Controls International plc</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The official announcement was made by Johnson Controls International plc (NYSE: JCI) and is titled, "Johnson Controls Announces Agreement To Sell Power Solutions Business For $13.2 Billion".</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release from the acquirer, Brookfield Business Partners, confirms the agreement is to "acquire 100% of Johnson Controls' Power Solutions business".</w:t>
      </w:r>
      <w:r w:rsidDel="00000000" w:rsidR="00000000" w:rsidRPr="00000000">
        <w:rPr>
          <w:rFonts w:ascii="Google Sans Text" w:cs="Google Sans Text" w:eastAsia="Google Sans Text" w:hAnsi="Google Sans Text"/>
          <w:color w:val="575b5f"/>
          <w:sz w:val="24"/>
          <w:szCs w:val="24"/>
          <w:vertAlign w:val="superscript"/>
          <w:rtl w:val="0"/>
        </w:rPr>
        <w:t xml:space="preserve">85</w:t>
      </w:r>
      <w:r w:rsidDel="00000000" w:rsidR="00000000" w:rsidRPr="00000000">
        <w:rPr>
          <w:rFonts w:ascii="Google Sans Text" w:cs="Google Sans Text" w:eastAsia="Google Sans Text" w:hAnsi="Google Sans Text"/>
          <w:color w:val="1b1c1d"/>
          <w:rtl w:val="0"/>
        </w:rPr>
        <w:t xml:space="preserve"> This leaves no doubt that Johnson Controls was the divesting entity.</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7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For Johnson Controls, the divestiture was a landmark strategic decision. CEO George Oliver stated the sale would "create value for investors by streamlining our portfolio and giving us increased financial flexibility to strengthen our balance sheet, return capital to shareholders and create optionality in our Buildings business".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transaction provided net cash proceeds of approximately $11.4 billion, which the company planned to use for debt reduction and shareholder returns.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For Brookfield, the acquisition was an opportunity to buy a "global market leader which generates consistent cash flows and profitability".</w:t>
      </w:r>
      <w:r w:rsidDel="00000000" w:rsidR="00000000" w:rsidRPr="00000000">
        <w:rPr>
          <w:rFonts w:ascii="Google Sans Text" w:cs="Google Sans Text" w:eastAsia="Google Sans Text" w:hAnsi="Google Sans Text"/>
          <w:color w:val="575b5f"/>
          <w:sz w:val="24"/>
          <w:szCs w:val="24"/>
          <w:vertAlign w:val="superscript"/>
          <w:rtl w:val="0"/>
        </w:rPr>
        <w:t xml:space="preserve">85</w:t>
      </w:r>
      <w:r w:rsidDel="00000000" w:rsidR="00000000" w:rsidRPr="00000000">
        <w:rPr>
          <w:rFonts w:ascii="Google Sans Text" w:cs="Google Sans Text" w:eastAsia="Google Sans Text" w:hAnsi="Google Sans Text"/>
          <w:color w:val="1b1c1d"/>
          <w:rtl w:val="0"/>
        </w:rPr>
        <w:t xml:space="preserve"> The business was attractive due to its stable cash flows, driven by non-cyclical aftermarket sales which comprised approximately 75% of its profit.</w:t>
      </w:r>
      <w:r w:rsidDel="00000000" w:rsidR="00000000" w:rsidRPr="00000000">
        <w:rPr>
          <w:rFonts w:ascii="Google Sans Text" w:cs="Google Sans Text" w:eastAsia="Google Sans Text" w:hAnsi="Google Sans Text"/>
          <w:color w:val="575b5f"/>
          <w:sz w:val="24"/>
          <w:szCs w:val="24"/>
          <w:vertAlign w:val="superscript"/>
          <w:rtl w:val="0"/>
        </w:rPr>
        <w:t xml:space="preserve">87</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3.21: Continental AG / Cooper Standard (Anti-vibration business)</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7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November 2, 2018, technology company Continental AG announced it had reached an agreement to purchase the anti-vibration systems (AVS) business of Cooper Standard. The transaction, which closed on April 1, 2019, had a total sale price of $265.5 million.</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divested business included facilities in the U.S., Canada, and France, as well as assets in Poland, China, and an interest in a joint venture in India.</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7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Segment Sale / Divestiture</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transaction is a Segment Sale or Divestiture. Cooper Standard, a global supplier of automotive systems, sold a specific product line—its anti-vibration systems (AVS) business—to Continental AG.</w:t>
      </w:r>
      <w:r w:rsidDel="00000000" w:rsidR="00000000" w:rsidRPr="00000000">
        <w:rPr>
          <w:rFonts w:ascii="Google Sans Text" w:cs="Google Sans Text" w:eastAsia="Google Sans Text" w:hAnsi="Google Sans Text"/>
          <w:color w:val="575b5f"/>
          <w:sz w:val="24"/>
          <w:szCs w:val="24"/>
          <w:vertAlign w:val="superscript"/>
          <w:rtl w:val="0"/>
        </w:rPr>
        <w:t xml:space="preserve">89</w:t>
      </w:r>
      <w:r w:rsidDel="00000000" w:rsidR="00000000" w:rsidRPr="00000000">
        <w:rPr>
          <w:rFonts w:ascii="Google Sans Text" w:cs="Google Sans Text" w:eastAsia="Google Sans Text" w:hAnsi="Google Sans Text"/>
          <w:color w:val="1b1c1d"/>
          <w:rtl w:val="0"/>
        </w:rPr>
        <w:t xml:space="preserve"> Cooper Standard remained an independent company focused on its other core product lines, such as sealing, fuel and brake delivery, and fluid transfer systems.</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company's CEO, Jeffrey Edwards, explained the strategic rationale: "we determined that the best course of action is to divest this product line to a company that will enable the critical focus necessary to expand the business globally".</w:t>
      </w:r>
      <w:r w:rsidDel="00000000" w:rsidR="00000000" w:rsidRPr="00000000">
        <w:rPr>
          <w:rFonts w:ascii="Google Sans Text" w:cs="Google Sans Text" w:eastAsia="Google Sans Text" w:hAnsi="Google Sans Text"/>
          <w:color w:val="575b5f"/>
          <w:sz w:val="24"/>
          <w:szCs w:val="24"/>
          <w:vertAlign w:val="superscript"/>
          <w:rtl w:val="0"/>
        </w:rPr>
        <w:t xml:space="preserve">89</w:t>
      </w:r>
      <w:r w:rsidDel="00000000" w:rsidR="00000000" w:rsidRPr="00000000">
        <w:rPr>
          <w:rFonts w:ascii="Google Sans Text" w:cs="Google Sans Text" w:eastAsia="Google Sans Text" w:hAnsi="Google Sans Text"/>
          <w:color w:val="1b1c1d"/>
          <w:rtl w:val="0"/>
        </w:rPr>
        <w:t xml:space="preserve"> This act of selling a non-core division to a more suitable owner is the definition of a divestiture.</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8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Cooper Standard</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The press release announcing the deal was issued by Cooper Standard (NYSE: CPS) and is titled, "Cooper Standard to Divest Anti-Vibration Systems Business".</w:t>
      </w:r>
      <w:r w:rsidDel="00000000" w:rsidR="00000000" w:rsidRPr="00000000">
        <w:rPr>
          <w:rFonts w:ascii="Google Sans Text" w:cs="Google Sans Text" w:eastAsia="Google Sans Text" w:hAnsi="Google Sans Text"/>
          <w:color w:val="575b5f"/>
          <w:sz w:val="24"/>
          <w:szCs w:val="24"/>
          <w:vertAlign w:val="superscript"/>
          <w:rtl w:val="0"/>
        </w:rPr>
        <w:t xml:space="preserve">89</w:t>
      </w:r>
      <w:r w:rsidDel="00000000" w:rsidR="00000000" w:rsidRPr="00000000">
        <w:rPr>
          <w:rFonts w:ascii="Google Sans Text" w:cs="Google Sans Text" w:eastAsia="Google Sans Text" w:hAnsi="Google Sans Text"/>
          <w:color w:val="1b1c1d"/>
          <w:rtl w:val="0"/>
        </w:rPr>
        <w:t xml:space="preserve"> The release from the acquirer, Continental AG, confirms it reached an agreement with Cooper Standard "on the purchase of its anti-vibration systems business".</w:t>
      </w:r>
      <w:r w:rsidDel="00000000" w:rsidR="00000000" w:rsidRPr="00000000">
        <w:rPr>
          <w:rFonts w:ascii="Google Sans Text" w:cs="Google Sans Text" w:eastAsia="Google Sans Text" w:hAnsi="Google Sans Text"/>
          <w:color w:val="575b5f"/>
          <w:sz w:val="24"/>
          <w:szCs w:val="24"/>
          <w:vertAlign w:val="superscript"/>
          <w:rtl w:val="0"/>
        </w:rPr>
        <w:t xml:space="preserve">88</w:t>
      </w:r>
      <w:r w:rsidDel="00000000" w:rsidR="00000000" w:rsidRPr="00000000">
        <w:rPr>
          <w:rFonts w:ascii="Google Sans Text" w:cs="Google Sans Text" w:eastAsia="Google Sans Text" w:hAnsi="Google Sans Text"/>
          <w:color w:val="1b1c1d"/>
          <w:rtl w:val="0"/>
        </w:rPr>
        <w:t xml:space="preserve"> This clearly identifies Cooper Standard as the divesting corporation.</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8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For Cooper Standard, the divestiture was part of a strategic realignment to focus on its core product lines where it held leading global market positions. The net cash proceeds of approximately $220 to $225 million were intended to "bolster our healthy balance sheet, providing ample liquidity to support future growth" in its remaining businesses.</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For Continental, the acquisition was a strategic move to expand its own global presence in anti-vibration and noise reduction technology, particularly in North America where Cooper Standard's AVS business had a strong footprint.</w:t>
      </w:r>
      <w:r w:rsidDel="00000000" w:rsidR="00000000" w:rsidRPr="00000000">
        <w:rPr>
          <w:rFonts w:ascii="Google Sans Text" w:cs="Google Sans Text" w:eastAsia="Google Sans Text" w:hAnsi="Google Sans Text"/>
          <w:color w:val="575b5f"/>
          <w:sz w:val="24"/>
          <w:szCs w:val="24"/>
          <w:vertAlign w:val="superscript"/>
          <w:rtl w:val="0"/>
        </w:rPr>
        <w:t xml:space="preserve">88</w:t>
      </w:r>
      <w:r w:rsidDel="00000000" w:rsidR="00000000" w:rsidRPr="00000000">
        <w:rPr>
          <w:rFonts w:ascii="Google Sans Text" w:cs="Google Sans Text" w:eastAsia="Google Sans Text" w:hAnsi="Google Sans Text"/>
          <w:color w:val="1b1c1d"/>
          <w:rtl w:val="0"/>
        </w:rPr>
        <w:t xml:space="preserve"> Continental stated the deal was "enhancing our vibration control business and our ability to serve the automotive industry on a global basis".</w:t>
      </w:r>
      <w:r w:rsidDel="00000000" w:rsidR="00000000" w:rsidRPr="00000000">
        <w:rPr>
          <w:rFonts w:ascii="Google Sans Text" w:cs="Google Sans Text" w:eastAsia="Google Sans Text" w:hAnsi="Google Sans Text"/>
          <w:color w:val="575b5f"/>
          <w:sz w:val="24"/>
          <w:szCs w:val="24"/>
          <w:vertAlign w:val="superscript"/>
          <w:rtl w:val="0"/>
        </w:rPr>
        <w:t xml:space="preserve">88</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3.22: EnerSys / Alpha Technologies</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8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October 29, 2018, EnerSys, a global leader in stored energy solutions, announced an agreement to acquire the Alpha Technologies Group of companies. The transaction, which closed on December 10, 2018, was for a total consideration of $750 million, consisting of $650 million in cash and $100 million in EnerSys shares.</w:t>
      </w:r>
      <w:r w:rsidDel="00000000" w:rsidR="00000000" w:rsidRPr="00000000">
        <w:rPr>
          <w:rFonts w:ascii="Google Sans Text" w:cs="Google Sans Text" w:eastAsia="Google Sans Text" w:hAnsi="Google Sans Text"/>
          <w:color w:val="575b5f"/>
          <w:sz w:val="24"/>
          <w:szCs w:val="24"/>
          <w:vertAlign w:val="superscript"/>
          <w:rtl w:val="0"/>
        </w:rPr>
        <w:t xml:space="preserve">91</w:t>
      </w:r>
      <w:r w:rsidDel="00000000" w:rsidR="00000000" w:rsidRPr="00000000">
        <w:rPr>
          <w:rFonts w:ascii="Google Sans Text" w:cs="Google Sans Text" w:eastAsia="Google Sans Text" w:hAnsi="Google Sans Text"/>
          <w:color w:val="1b1c1d"/>
          <w:rtl w:val="0"/>
        </w:rPr>
        <w:t xml:space="preserve"> Alpha Technologies was a provider of power conversion and energy storage solutions for the broadband, telecom, and renewable energy markets.</w:t>
      </w:r>
      <w:r w:rsidDel="00000000" w:rsidR="00000000" w:rsidRPr="00000000">
        <w:rPr>
          <w:rFonts w:ascii="Google Sans Text" w:cs="Google Sans Text" w:eastAsia="Google Sans Text" w:hAnsi="Google Sans Text"/>
          <w:color w:val="575b5f"/>
          <w:sz w:val="24"/>
          <w:szCs w:val="24"/>
          <w:vertAlign w:val="superscript"/>
          <w:rtl w:val="0"/>
        </w:rPr>
        <w:t xml:space="preserve">93</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9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Acquisition</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transaction is an Acquisition. EnerSys purchased the entire Alpha Technologies Group of companies to create what it described as the "only fully-integrated DC power and energy storage solution provider for broadband, telecom and energy storage systems".</w:t>
      </w:r>
      <w:r w:rsidDel="00000000" w:rsidR="00000000" w:rsidRPr="00000000">
        <w:rPr>
          <w:rFonts w:ascii="Google Sans Text" w:cs="Google Sans Text" w:eastAsia="Google Sans Text" w:hAnsi="Google Sans Text"/>
          <w:color w:val="575b5f"/>
          <w:sz w:val="24"/>
          <w:szCs w:val="24"/>
          <w:vertAlign w:val="superscript"/>
          <w:rtl w:val="0"/>
        </w:rPr>
        <w:t xml:space="preserve">91</w:t>
      </w:r>
      <w:r w:rsidDel="00000000" w:rsidR="00000000" w:rsidRPr="00000000">
        <w:rPr>
          <w:rFonts w:ascii="Google Sans Text" w:cs="Google Sans Text" w:eastAsia="Google Sans Text" w:hAnsi="Google Sans Text"/>
          <w:color w:val="1b1c1d"/>
          <w:rtl w:val="0"/>
        </w:rPr>
        <w:t xml:space="preserve"> The goal was to combine the two companies to deliver an expanded and integrated product portfolio. This is a strategic acquisition designed to enhance market position, expand product offerings, and achieve economies of scale. The deal was not a divestiture of a segment but the purchase of a complete, standalone group of companies.</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9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Fred Kaiser (founder)</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The press releases note that the equity component of the transaction resulted in "Fred Kaiser, the Alpha Group's founder, owning approximately 3% of EnerSys following the acquisition".</w:t>
      </w:r>
      <w:r w:rsidDel="00000000" w:rsidR="00000000" w:rsidRPr="00000000">
        <w:rPr>
          <w:rFonts w:ascii="Google Sans Text" w:cs="Google Sans Text" w:eastAsia="Google Sans Text" w:hAnsi="Google Sans Text"/>
          <w:color w:val="575b5f"/>
          <w:sz w:val="24"/>
          <w:szCs w:val="24"/>
          <w:vertAlign w:val="superscript"/>
          <w:rtl w:val="0"/>
        </w:rPr>
        <w:t xml:space="preserve">91</w:t>
      </w:r>
      <w:r w:rsidDel="00000000" w:rsidR="00000000" w:rsidRPr="00000000">
        <w:rPr>
          <w:rFonts w:ascii="Google Sans Text" w:cs="Google Sans Text" w:eastAsia="Google Sans Text" w:hAnsi="Google Sans Text"/>
          <w:color w:val="1b1c1d"/>
          <w:rtl w:val="0"/>
        </w:rPr>
        <w:t xml:space="preserve"> This identifies Fred Kaiser as the principal owner and seller of the Alpha Technologies Group. As the founder receiving a significant portion of the deal consideration in the form of stock in the acquiring company, he is clearly the primary divesting party.</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9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EnerSys, the acquisition was a strategic move to accelerate its growth and advance its competitive position. CEO David M. Shaffer stated that the combination would create a "uniquely differentiated value proposition to the marketplace," allowing EnerSys to "further penetrate existing applications, expand into new markets and better retain business over time".</w:t>
      </w:r>
      <w:r w:rsidDel="00000000" w:rsidR="00000000" w:rsidRPr="00000000">
        <w:rPr>
          <w:rFonts w:ascii="Google Sans Text" w:cs="Google Sans Text" w:eastAsia="Google Sans Text" w:hAnsi="Google Sans Text"/>
          <w:color w:val="575b5f"/>
          <w:sz w:val="24"/>
          <w:szCs w:val="24"/>
          <w:vertAlign w:val="superscript"/>
          <w:rtl w:val="0"/>
        </w:rPr>
        <w:t xml:space="preserve">91</w:t>
      </w:r>
      <w:r w:rsidDel="00000000" w:rsidR="00000000" w:rsidRPr="00000000">
        <w:rPr>
          <w:rFonts w:ascii="Google Sans Text" w:cs="Google Sans Text" w:eastAsia="Google Sans Text" w:hAnsi="Google Sans Text"/>
          <w:color w:val="1b1c1d"/>
          <w:rtl w:val="0"/>
        </w:rPr>
        <w:t xml:space="preserve"> The deal was expected to generate annual run-rate synergies in excess of $25 million and meaningfully expand EnerSys's total addressable market to approximately $20 billion.</w:t>
      </w:r>
      <w:r w:rsidDel="00000000" w:rsidR="00000000" w:rsidRPr="00000000">
        <w:rPr>
          <w:rFonts w:ascii="Google Sans Text" w:cs="Google Sans Text" w:eastAsia="Google Sans Text" w:hAnsi="Google Sans Text"/>
          <w:color w:val="575b5f"/>
          <w:sz w:val="24"/>
          <w:szCs w:val="24"/>
          <w:vertAlign w:val="superscript"/>
          <w:rtl w:val="0"/>
        </w:rPr>
        <w:t xml:space="preserve">94</w:t>
      </w:r>
      <w:r w:rsidDel="00000000" w:rsidR="00000000" w:rsidRPr="00000000">
        <w:rPr>
          <w:rFonts w:ascii="Google Sans Text" w:cs="Google Sans Text" w:eastAsia="Google Sans Text" w:hAnsi="Google Sans Text"/>
          <w:color w:val="1b1c1d"/>
          <w:rtl w:val="0"/>
        </w:rPr>
        <w:t xml:space="preserve"> For the seller, the transaction provided a combination of immediate cash liquidity and a continuing equity interest in a larger, combined entity with significant growth potential.</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3.23: Hanon Systems / Magna International (Fluid Pressure &amp; Controls business)</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A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September 20, 2018, Hanon Systems, a South Korea-based global supplier of thermal and energy management systems, announced it had signed an agreement to acquire the Fluid Pressure &amp; Controls (FP&amp;C) business of Magna International Inc. for approximately $1.23 billion. The transaction, which closed on March 29, 2019, included 10 manufacturing and engineering facilities across Europe, North America, and Asia.</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A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Segment Sale / Divestiture</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is a Segment Sale or Divestiture. Magna International, one of the world's largest and most diversified automotive suppliers, sold a specific business unit—its Fluid Pressure &amp; Controls (FP&amp;C) business—to Hanon Systems.</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Magna continued to operate its many other divisions, such as body exteriors, seating systems, and power technologies. The sale of a distinct product-focused division by a large, multi-faceted parent company is a clear example of a divestiture aimed at portfolio optimization.</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A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Magna International Inc.</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The press release announcing the closing of the transaction was issued by Magna and states that "it has completed the sale of its Fluid Pressure &amp; Controls (FP&amp;C) business to Hanon Systems".</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Legal advisors for the acquirer also described the deal as Hanon Systems' "acquisition of Magna International's global Fluid Pressure &amp; Controls business".</w:t>
      </w:r>
      <w:r w:rsidDel="00000000" w:rsidR="00000000" w:rsidRPr="00000000">
        <w:rPr>
          <w:rFonts w:ascii="Google Sans Text" w:cs="Google Sans Text" w:eastAsia="Google Sans Text" w:hAnsi="Google Sans Text"/>
          <w:color w:val="575b5f"/>
          <w:sz w:val="24"/>
          <w:szCs w:val="24"/>
          <w:vertAlign w:val="superscript"/>
          <w:rtl w:val="0"/>
        </w:rPr>
        <w:t xml:space="preserve">96</w:t>
      </w:r>
      <w:r w:rsidDel="00000000" w:rsidR="00000000" w:rsidRPr="00000000">
        <w:rPr>
          <w:rFonts w:ascii="Google Sans Text" w:cs="Google Sans Text" w:eastAsia="Google Sans Text" w:hAnsi="Google Sans Text"/>
          <w:color w:val="1b1c1d"/>
          <w:rtl w:val="0"/>
        </w:rPr>
        <w:t xml:space="preserve"> This directly identifies Magna International as the divesting entity.</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B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Hanon Systems, the acquisition was a strategic move to bolster its portfolio of thermal and energy management solutions, particularly for electrified vehicles. The acquired business specialized in components like electronic pumps and cooling fans, which are critical for e-mobility. Hanon Systems expected the business to "significantly contribute to the company's focus on e-mobility".</w:t>
      </w:r>
      <w:r w:rsidDel="00000000" w:rsidR="00000000" w:rsidRPr="00000000">
        <w:rPr>
          <w:rFonts w:ascii="Google Sans Text" w:cs="Google Sans Text" w:eastAsia="Google Sans Text" w:hAnsi="Google Sans Text"/>
          <w:color w:val="575b5f"/>
          <w:sz w:val="24"/>
          <w:szCs w:val="24"/>
          <w:vertAlign w:val="superscript"/>
          <w:rtl w:val="0"/>
        </w:rPr>
        <w:t xml:space="preserve">97</w:t>
      </w:r>
      <w:r w:rsidDel="00000000" w:rsidR="00000000" w:rsidRPr="00000000">
        <w:rPr>
          <w:rFonts w:ascii="Google Sans Text" w:cs="Google Sans Text" w:eastAsia="Google Sans Text" w:hAnsi="Google Sans Text"/>
          <w:color w:val="1b1c1d"/>
          <w:rtl w:val="0"/>
        </w:rPr>
        <w:t xml:space="preserve"> For Magna, the divestiture was likely part of its ongoing strategy to manage its diverse portfolio and focus on areas of highest growth and technological synergy. By selling the FP&amp;C business to a specialized thermal management supplier like Hanon, Magna could ensure the business would be part of a company where it was a core strategic fit.</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3.24: CIE Automotive / Inteva (Roof Systems)</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B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September 17, 2018, CIE Automotive, a European automotive supplier, announced the acquisition of the Roof Systems product line from Inteva Products LLC for an investment of $755 million. The acquired business was a global leader in automotive sunroofs, with 16 manufacturing facilities, 6 R&amp;D centers, and approximately 4,400 employees.</w:t>
      </w:r>
      <w:r w:rsidDel="00000000" w:rsidR="00000000" w:rsidRPr="00000000">
        <w:rPr>
          <w:rFonts w:ascii="Google Sans Text" w:cs="Google Sans Text" w:eastAsia="Google Sans Text" w:hAnsi="Google Sans Text"/>
          <w:color w:val="575b5f"/>
          <w:sz w:val="24"/>
          <w:szCs w:val="24"/>
          <w:vertAlign w:val="superscript"/>
          <w:rtl w:val="0"/>
        </w:rPr>
        <w:t xml:space="preserve">99</w:t>
      </w:r>
      <w:r w:rsidDel="00000000" w:rsidR="00000000" w:rsidRPr="00000000">
        <w:rPr>
          <w:rFonts w:ascii="Google Sans Text" w:cs="Google Sans Text" w:eastAsia="Google Sans Text" w:hAnsi="Google Sans Text"/>
          <w:color w:val="1b1c1d"/>
          <w:rtl w:val="0"/>
        </w:rPr>
        <w:t xml:space="preserve"> The transaction closed on May 6, 2019.</w:t>
      </w:r>
      <w:r w:rsidDel="00000000" w:rsidR="00000000" w:rsidRPr="00000000">
        <w:rPr>
          <w:rFonts w:ascii="Google Sans Text" w:cs="Google Sans Text" w:eastAsia="Google Sans Text" w:hAnsi="Google Sans Text"/>
          <w:color w:val="575b5f"/>
          <w:sz w:val="24"/>
          <w:szCs w:val="24"/>
          <w:vertAlign w:val="superscript"/>
          <w:rtl w:val="0"/>
        </w:rPr>
        <w:t xml:space="preserve">101</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B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Segment Sale / Divestiture</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transaction is a Segment Sale or Divestiture. Inteva Products sold one of its specific product lines—Roof Systems—to CIE Automotive.</w:t>
      </w:r>
      <w:r w:rsidDel="00000000" w:rsidR="00000000" w:rsidRPr="00000000">
        <w:rPr>
          <w:rFonts w:ascii="Google Sans Text" w:cs="Google Sans Text" w:eastAsia="Google Sans Text" w:hAnsi="Google Sans Text"/>
          <w:color w:val="575b5f"/>
          <w:sz w:val="24"/>
          <w:szCs w:val="24"/>
          <w:vertAlign w:val="superscript"/>
          <w:rtl w:val="0"/>
        </w:rPr>
        <w:t xml:space="preserve">102</w:t>
      </w:r>
      <w:r w:rsidDel="00000000" w:rsidR="00000000" w:rsidRPr="00000000">
        <w:rPr>
          <w:rFonts w:ascii="Google Sans Text" w:cs="Google Sans Text" w:eastAsia="Google Sans Text" w:hAnsi="Google Sans Text"/>
          <w:color w:val="1b1c1d"/>
          <w:rtl w:val="0"/>
        </w:rPr>
        <w:t xml:space="preserve"> Following the sale, Inteva Products continued to operate its other core businesses, including Interior Systems, Closure Systems, and Motors &amp; Electronic Systems.</w:t>
      </w:r>
      <w:r w:rsidDel="00000000" w:rsidR="00000000" w:rsidRPr="00000000">
        <w:rPr>
          <w:rFonts w:ascii="Google Sans Text" w:cs="Google Sans Text" w:eastAsia="Google Sans Text" w:hAnsi="Google Sans Text"/>
          <w:color w:val="575b5f"/>
          <w:sz w:val="24"/>
          <w:szCs w:val="24"/>
          <w:vertAlign w:val="superscript"/>
          <w:rtl w:val="0"/>
        </w:rPr>
        <w:t xml:space="preserve">102</w:t>
      </w:r>
      <w:r w:rsidDel="00000000" w:rsidR="00000000" w:rsidRPr="00000000">
        <w:rPr>
          <w:rFonts w:ascii="Google Sans Text" w:cs="Google Sans Text" w:eastAsia="Google Sans Text" w:hAnsi="Google Sans Text"/>
          <w:color w:val="1b1c1d"/>
          <w:rtl w:val="0"/>
        </w:rPr>
        <w:t xml:space="preserve"> The sale of a distinct division by a parent company that remains in operation is the definition of a divestiture.</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C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Inteva Products LLC (The Renco Group, Inc.)</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The press release announcing the completion of the sale was issued by Inteva Products and is titled, "Inteva Products Finalizes Sale of its Roof Systems Product Line".</w:t>
      </w:r>
      <w:r w:rsidDel="00000000" w:rsidR="00000000" w:rsidRPr="00000000">
        <w:rPr>
          <w:rFonts w:ascii="Google Sans Text" w:cs="Google Sans Text" w:eastAsia="Google Sans Text" w:hAnsi="Google Sans Text"/>
          <w:color w:val="575b5f"/>
          <w:sz w:val="24"/>
          <w:szCs w:val="24"/>
          <w:vertAlign w:val="superscript"/>
          <w:rtl w:val="0"/>
        </w:rPr>
        <w:t xml:space="preserve">102</w:t>
      </w:r>
      <w:r w:rsidDel="00000000" w:rsidR="00000000" w:rsidRPr="00000000">
        <w:rPr>
          <w:rFonts w:ascii="Google Sans Text" w:cs="Google Sans Text" w:eastAsia="Google Sans Text" w:hAnsi="Google Sans Text"/>
          <w:color w:val="1b1c1d"/>
          <w:rtl w:val="0"/>
        </w:rPr>
        <w:t xml:space="preserve"> Transaction advisories further clarify that Inteva Products is "owned by The Renco Group, Inc.," a private holding company.</w:t>
      </w:r>
      <w:r w:rsidDel="00000000" w:rsidR="00000000" w:rsidRPr="00000000">
        <w:rPr>
          <w:rFonts w:ascii="Google Sans Text" w:cs="Google Sans Text" w:eastAsia="Google Sans Text" w:hAnsi="Google Sans Text"/>
          <w:color w:val="575b5f"/>
          <w:sz w:val="24"/>
          <w:szCs w:val="24"/>
          <w:vertAlign w:val="superscript"/>
          <w:rtl w:val="0"/>
        </w:rPr>
        <w:t xml:space="preserve">101</w:t>
      </w:r>
      <w:r w:rsidDel="00000000" w:rsidR="00000000" w:rsidRPr="00000000">
        <w:rPr>
          <w:rFonts w:ascii="Google Sans Text" w:cs="Google Sans Text" w:eastAsia="Google Sans Text" w:hAnsi="Google Sans Text"/>
          <w:color w:val="1b1c1d"/>
          <w:rtl w:val="0"/>
        </w:rPr>
        <w:t xml:space="preserve"> Therefore, the divesting entity was Inteva Products, with The Renco Group as its ultimate parent owner.</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C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For CIE Automotive, the acquisition was a major strategic step to reinforce its position in comfort systems, a segment with strong growth prospects. The deal positioned CIE as "one of the top three roof systems manufacturers" globally.</w:t>
      </w:r>
      <w:r w:rsidDel="00000000" w:rsidR="00000000" w:rsidRPr="00000000">
        <w:rPr>
          <w:rFonts w:ascii="Google Sans Text" w:cs="Google Sans Text" w:eastAsia="Google Sans Text" w:hAnsi="Google Sans Text"/>
          <w:color w:val="575b5f"/>
          <w:sz w:val="24"/>
          <w:szCs w:val="24"/>
          <w:vertAlign w:val="superscript"/>
          <w:rtl w:val="0"/>
        </w:rPr>
        <w:t xml:space="preserve">99</w:t>
      </w:r>
      <w:r w:rsidDel="00000000" w:rsidR="00000000" w:rsidRPr="00000000">
        <w:rPr>
          <w:rFonts w:ascii="Google Sans Text" w:cs="Google Sans Text" w:eastAsia="Google Sans Text" w:hAnsi="Google Sans Text"/>
          <w:color w:val="1b1c1d"/>
          <w:rtl w:val="0"/>
        </w:rPr>
        <w:t xml:space="preserve"> Jesús María Herrera, CEO of CIE Automotive, stated that the acquisition "contributes to strengthening our style-aesthetics-and-comfort-oriented products portfolio".</w:t>
      </w:r>
      <w:r w:rsidDel="00000000" w:rsidR="00000000" w:rsidRPr="00000000">
        <w:rPr>
          <w:rFonts w:ascii="Google Sans Text" w:cs="Google Sans Text" w:eastAsia="Google Sans Text" w:hAnsi="Google Sans Text"/>
          <w:color w:val="575b5f"/>
          <w:sz w:val="24"/>
          <w:szCs w:val="24"/>
          <w:vertAlign w:val="superscript"/>
          <w:rtl w:val="0"/>
        </w:rPr>
        <w:t xml:space="preserve">99</w:t>
      </w:r>
      <w:r w:rsidDel="00000000" w:rsidR="00000000" w:rsidRPr="00000000">
        <w:rPr>
          <w:rFonts w:ascii="Google Sans Text" w:cs="Google Sans Text" w:eastAsia="Google Sans Text" w:hAnsi="Google Sans Text"/>
          <w:color w:val="1b1c1d"/>
          <w:rtl w:val="0"/>
        </w:rPr>
        <w:t xml:space="preserve"> For Inteva, the sale of the Roof Systems business, which it had acquired in 2011, allowed it to monetize a division it had successfully grown and improved, and to focus its resources on its remaining product lines.</w:t>
      </w:r>
      <w:r w:rsidDel="00000000" w:rsidR="00000000" w:rsidRPr="00000000">
        <w:rPr>
          <w:rFonts w:ascii="Google Sans Text" w:cs="Google Sans Text" w:eastAsia="Google Sans Text" w:hAnsi="Google Sans Text"/>
          <w:color w:val="575b5f"/>
          <w:sz w:val="24"/>
          <w:szCs w:val="24"/>
          <w:vertAlign w:val="superscript"/>
          <w:rtl w:val="0"/>
        </w:rPr>
        <w:t xml:space="preserve">102</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3.25: Dana / OC Oerlikon (Drives business)</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C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July 30, 2018, Dana Incorporated announced a definitive agreement to purchase the Drive Systems segment of the Oerlikon Group for CHF 600 million (approximately $600 million). Oerlikon's Drive Systems business was a global manufacturer of high-precision gears, planetary hub drives, and products supporting vehicle electrification.</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The acquisition was completed on March 1, 2019.</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D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Segment Sale / Divestiture</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is a Segment Sale or Divestiture. Oerlikon Group, a Swiss technology and engineering group, sold one of its major operating segments—Drive Systems—to Dana.</w:t>
      </w:r>
      <w:r w:rsidDel="00000000" w:rsidR="00000000" w:rsidRPr="00000000">
        <w:rPr>
          <w:rFonts w:ascii="Google Sans Text" w:cs="Google Sans Text" w:eastAsia="Google Sans Text" w:hAnsi="Google Sans Text"/>
          <w:color w:val="575b5f"/>
          <w:sz w:val="24"/>
          <w:szCs w:val="24"/>
          <w:vertAlign w:val="superscript"/>
          <w:rtl w:val="0"/>
        </w:rPr>
        <w:t xml:space="preserve">105</w:t>
      </w:r>
      <w:r w:rsidDel="00000000" w:rsidR="00000000" w:rsidRPr="00000000">
        <w:rPr>
          <w:rFonts w:ascii="Google Sans Text" w:cs="Google Sans Text" w:eastAsia="Google Sans Text" w:hAnsi="Google Sans Text"/>
          <w:color w:val="1b1c1d"/>
          <w:rtl w:val="0"/>
        </w:rPr>
        <w:t xml:space="preserve"> Following the sale, Oerlikon announced it would "concentrate our efforts and resources in sustaining the growth and performance of our surface solutions and manmade fibers businesses," its remaining core divisions.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 sale of a distinct, self-contained business unit to allow the parent company to focus on its other operations is a classic divestiture.</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D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Oerlikon Group</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The press release from Oerlikon (SIX: OERL) announced that it had "signed a definitive agreement to divest its Drive Systems Segment to Dana Incorporated".</w:t>
      </w:r>
      <w:r w:rsidDel="00000000" w:rsidR="00000000" w:rsidRPr="00000000">
        <w:rPr>
          <w:rFonts w:ascii="Google Sans Text" w:cs="Google Sans Text" w:eastAsia="Google Sans Text" w:hAnsi="Google Sans Text"/>
          <w:color w:val="575b5f"/>
          <w:sz w:val="24"/>
          <w:szCs w:val="24"/>
          <w:vertAlign w:val="superscript"/>
          <w:rtl w:val="0"/>
        </w:rPr>
        <w:t xml:space="preserve">105</w:t>
      </w:r>
      <w:r w:rsidDel="00000000" w:rsidR="00000000" w:rsidRPr="00000000">
        <w:rPr>
          <w:rFonts w:ascii="Google Sans Text" w:cs="Google Sans Text" w:eastAsia="Google Sans Text" w:hAnsi="Google Sans Text"/>
          <w:color w:val="1b1c1d"/>
          <w:rtl w:val="0"/>
        </w:rPr>
        <w:t xml:space="preserve"> The announcement of the deal's completion was also made by Oerlikon, confirming the "sale of the Drive Systems Segment to Dana Incorporated".</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Dana's press release likewise confirms its purchase of "the Drive Systems segment of the Oerlikon Group".</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D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For Dana, the acquisition was a key strategic move to accelerate its commitment to vehicle electrification and strengthen its technology portfolio. The deal provided Dana with new technologies, particularly in high-precision gears and electronic controls, that complemented its growing portfolio of electrified products.</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It also optimized Dana's global manufacturing footprint, especially in key growth markets like China and India.</w:t>
      </w:r>
      <w:r w:rsidDel="00000000" w:rsidR="00000000" w:rsidRPr="00000000">
        <w:rPr>
          <w:rFonts w:ascii="Google Sans Text" w:cs="Google Sans Text" w:eastAsia="Google Sans Text" w:hAnsi="Google Sans Text"/>
          <w:color w:val="575b5f"/>
          <w:sz w:val="24"/>
          <w:szCs w:val="24"/>
          <w:vertAlign w:val="superscript"/>
          <w:rtl w:val="0"/>
        </w:rPr>
        <w:t xml:space="preserve">108</w:t>
      </w:r>
      <w:r w:rsidDel="00000000" w:rsidR="00000000" w:rsidRPr="00000000">
        <w:rPr>
          <w:rFonts w:ascii="Google Sans Text" w:cs="Google Sans Text" w:eastAsia="Google Sans Text" w:hAnsi="Google Sans Text"/>
          <w:color w:val="1b1c1d"/>
          <w:rtl w:val="0"/>
        </w:rPr>
        <w:t xml:space="preserve"> For Oerlikon, the divestiture was a strategic milestone that freed up resources to "fund innovation, invest in organic and inorganic growth" and focus on its core surface solutions and manmade fibers businesses.</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3.26: Asahi Kasei / Sage Automotive</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E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July 19, 2018, Japanese conglomerate Asahi Kasei Corporation announced it had reached a definitive agreement to acquire Sage Automotive Interiors, a U.S.-based global provider of automotive interior materials. The transaction involved a cash price of approximately $700 million, with a total acquisition price, including Sage's debt, of $1.06 billion.</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Sage was a portfolio company of the private equity firm Clearlake Capital Group.</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E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Acquisition</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transaction is an Acquisition. Asahi Kasei, a large strategic buyer, purchased 100% of Sage Automotive Interiors, a standalone company.</w:t>
      </w:r>
      <w:r w:rsidDel="00000000" w:rsidR="00000000" w:rsidRPr="00000000">
        <w:rPr>
          <w:rFonts w:ascii="Google Sans Text" w:cs="Google Sans Text" w:eastAsia="Google Sans Text" w:hAnsi="Google Sans Text"/>
          <w:color w:val="575b5f"/>
          <w:sz w:val="24"/>
          <w:szCs w:val="24"/>
          <w:vertAlign w:val="superscript"/>
          <w:rtl w:val="0"/>
        </w:rPr>
        <w:t xml:space="preserve">109</w:t>
      </w:r>
      <w:r w:rsidDel="00000000" w:rsidR="00000000" w:rsidRPr="00000000">
        <w:rPr>
          <w:rFonts w:ascii="Google Sans Text" w:cs="Google Sans Text" w:eastAsia="Google Sans Text" w:hAnsi="Google Sans Text"/>
          <w:color w:val="1b1c1d"/>
          <w:rtl w:val="0"/>
        </w:rPr>
        <w:t xml:space="preserve"> The goal was to integrate Sage into Asahi Kasei's Material sector to expand its automotive-related business globally. Sage was not a division of a larger operating company but a complete business owned by a financial sponsor. The press release states that upon closing, "Sage will become a consolidated subsidiary of Asahi Kasei".</w:t>
      </w:r>
      <w:r w:rsidDel="00000000" w:rsidR="00000000" w:rsidRPr="00000000">
        <w:rPr>
          <w:rFonts w:ascii="Google Sans Text" w:cs="Google Sans Text" w:eastAsia="Google Sans Text" w:hAnsi="Google Sans Text"/>
          <w:color w:val="575b5f"/>
          <w:sz w:val="24"/>
          <w:szCs w:val="24"/>
          <w:vertAlign w:val="superscript"/>
          <w:rtl w:val="0"/>
        </w:rPr>
        <w:t xml:space="preserve">109</w:t>
      </w:r>
      <w:r w:rsidDel="00000000" w:rsidR="00000000" w:rsidRPr="00000000">
        <w:rPr>
          <w:rFonts w:ascii="Google Sans Text" w:cs="Google Sans Text" w:eastAsia="Google Sans Text" w:hAnsi="Google Sans Text"/>
          <w:color w:val="1b1c1d"/>
          <w:rtl w:val="0"/>
        </w:rPr>
        <w:t xml:space="preserve"> This is a straightforward strategic acquisition.</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E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Clearlake Capital Group, L.P.</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The press release announcing the sale was issued by Clearlake Capital Group and is titled, "Clearlake Announces Sale of Sage Automotive Interiors to Asahi Kasei".</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Asahi Kasei's announcement confirms that the agreement was concluded with "Clearlake Sage Holdings, LLC, the 100% owner of Sage".</w:t>
      </w:r>
      <w:r w:rsidDel="00000000" w:rsidR="00000000" w:rsidRPr="00000000">
        <w:rPr>
          <w:rFonts w:ascii="Google Sans Text" w:cs="Google Sans Text" w:eastAsia="Google Sans Text" w:hAnsi="Google Sans Text"/>
          <w:color w:val="575b5f"/>
          <w:sz w:val="24"/>
          <w:szCs w:val="24"/>
          <w:vertAlign w:val="superscript"/>
          <w:rtl w:val="0"/>
        </w:rPr>
        <w:t xml:space="preserve">109</w:t>
      </w:r>
      <w:r w:rsidDel="00000000" w:rsidR="00000000" w:rsidRPr="00000000">
        <w:rPr>
          <w:rFonts w:ascii="Google Sans Text" w:cs="Google Sans Text" w:eastAsia="Google Sans Text" w:hAnsi="Google Sans Text"/>
          <w:color w:val="1b1c1d"/>
          <w:rtl w:val="0"/>
        </w:rPr>
        <w:t xml:space="preserve"> This clearly identifies the private equity firm Clearlake Capital as the divesting entity.</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F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For Asahi Kasei, the acquisition was a key part of its medium-term strategy to expand its automotive business. Asahi Kasei was already a supplier to Sage, and the acquisition was seen as a way to strengthen its position in the growing automotive interior market, particularly as new trends in "CASE" (Connected, Autonomous, Shared, Electric) vehicles drive demand for more advanced interiors.</w:t>
      </w:r>
      <w:r w:rsidDel="00000000" w:rsidR="00000000" w:rsidRPr="00000000">
        <w:rPr>
          <w:rFonts w:ascii="Google Sans Text" w:cs="Google Sans Text" w:eastAsia="Google Sans Text" w:hAnsi="Google Sans Text"/>
          <w:color w:val="575b5f"/>
          <w:sz w:val="24"/>
          <w:szCs w:val="24"/>
          <w:vertAlign w:val="superscript"/>
          <w:rtl w:val="0"/>
        </w:rPr>
        <w:t xml:space="preserve">109</w:t>
      </w:r>
      <w:r w:rsidDel="00000000" w:rsidR="00000000" w:rsidRPr="00000000">
        <w:rPr>
          <w:rFonts w:ascii="Google Sans Text" w:cs="Google Sans Text" w:eastAsia="Google Sans Text" w:hAnsi="Google Sans Text"/>
          <w:color w:val="1b1c1d"/>
          <w:rtl w:val="0"/>
        </w:rPr>
        <w:t xml:space="preserve"> The deal provided Asahi Kasei with Sage's strong relationships with global OEMs and its advanced design capabilities. For Clearlake Capital, the sale represented a successful exit from its investment. During its four-year ownership, Clearlake had partnered with Sage's management to "aggressively grow the platform by expanding both its product portfolio and geographic footprint" through organic initiatives and strategic acquisitions, ultimately creating significant value.</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F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3.27: CAF / Solaris</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F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Overview</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July 3, 2018, the Spanish company Construcciones y Auxiliar de Ferrocarriles (CAF) announced it had entered into an agreement to acquire 100% of the shares of Solaris Bus &amp; Coach, a leading Polish manufacturer of city and intercity buses, particularly in the e-mobility segment. The transaction, which closed on September 4, 2018, ensured the leadership of the combined CAF Group and Solaris in innovative urban public transport solutions in Europe.</w:t>
      </w:r>
      <w:r w:rsidDel="00000000" w:rsidR="00000000" w:rsidRPr="00000000">
        <w:rPr>
          <w:rFonts w:ascii="Google Sans Text" w:cs="Google Sans Text" w:eastAsia="Google Sans Text" w:hAnsi="Google Sans Text"/>
          <w:color w:val="575b5f"/>
          <w:sz w:val="24"/>
          <w:szCs w:val="24"/>
          <w:vertAlign w:val="superscript"/>
          <w:rtl w:val="0"/>
        </w:rPr>
        <w:t xml:space="preserve">111</w:t>
      </w:r>
      <w:r w:rsidDel="00000000" w:rsidR="00000000" w:rsidRPr="00000000">
        <w:rPr>
          <w:rFonts w:ascii="Google Sans Text" w:cs="Google Sans Text" w:eastAsia="Google Sans Text" w:hAnsi="Google Sans Text"/>
          <w:color w:val="1b1c1d"/>
          <w:rtl w:val="0"/>
        </w:rPr>
        <w:t xml:space="preserve"> The enterprise value of Solaris was estimated to be slightly above €300 million.</w:t>
      </w:r>
      <w:r w:rsidDel="00000000" w:rsidR="00000000" w:rsidRPr="00000000">
        <w:rPr>
          <w:rFonts w:ascii="Google Sans Text" w:cs="Google Sans Text" w:eastAsia="Google Sans Text" w:hAnsi="Google Sans Text"/>
          <w:color w:val="575b5f"/>
          <w:sz w:val="24"/>
          <w:szCs w:val="24"/>
          <w:vertAlign w:val="superscript"/>
          <w:rtl w:val="0"/>
        </w:rPr>
        <w:t xml:space="preserve">114</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F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 Type Classification and Rationale</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Acquisition</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This is a strategic Acquisition. CAF, a manufacturer of rolling stock and rail vehicles, acquired 100% of Solaris, a leading bus manufacturer, to expand its product portfolio and become a leader in the broader urban mobility sector.</w:t>
      </w:r>
      <w:r w:rsidDel="00000000" w:rsidR="00000000" w:rsidRPr="00000000">
        <w:rPr>
          <w:rFonts w:ascii="Google Sans Text" w:cs="Google Sans Text" w:eastAsia="Google Sans Text" w:hAnsi="Google Sans Text"/>
          <w:color w:val="575b5f"/>
          <w:sz w:val="24"/>
          <w:szCs w:val="24"/>
          <w:vertAlign w:val="superscript"/>
          <w:rtl w:val="0"/>
        </w:rPr>
        <w:t xml:space="preserve">111</w:t>
      </w:r>
      <w:r w:rsidDel="00000000" w:rsidR="00000000" w:rsidRPr="00000000">
        <w:rPr>
          <w:rFonts w:ascii="Google Sans Text" w:cs="Google Sans Text" w:eastAsia="Google Sans Text" w:hAnsi="Google Sans Text"/>
          <w:color w:val="1b1c1d"/>
          <w:rtl w:val="0"/>
        </w:rPr>
        <w:t xml:space="preserve"> The deal involved the purchase of an entire company to integrate its brand, technology, and market position. The press release states that the transaction "will ensure the leadership of the CAF Group and Solaris in the supply of innovative solutions in urban public transport".</w:t>
      </w:r>
      <w:r w:rsidDel="00000000" w:rsidR="00000000" w:rsidRPr="00000000">
        <w:rPr>
          <w:rFonts w:ascii="Google Sans Text" w:cs="Google Sans Text" w:eastAsia="Google Sans Text" w:hAnsi="Google Sans Text"/>
          <w:color w:val="575b5f"/>
          <w:sz w:val="24"/>
          <w:szCs w:val="24"/>
          <w:vertAlign w:val="superscript"/>
          <w:rtl w:val="0"/>
        </w:rPr>
        <w:t xml:space="preserve">112</w:t>
      </w:r>
      <w:r w:rsidDel="00000000" w:rsidR="00000000" w:rsidRPr="00000000">
        <w:rPr>
          <w:rFonts w:ascii="Google Sans Text" w:cs="Google Sans Text" w:eastAsia="Google Sans Text" w:hAnsi="Google Sans Text"/>
          <w:color w:val="1b1c1d"/>
          <w:rtl w:val="0"/>
        </w:rPr>
        <w:t xml:space="preserve"> This is a clear acquisition aimed at diversification and market leadership in the growing e-mobility segment.</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30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Identification of Divestor</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Solange Olszewska (founder) and family</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Evidence:</w:t>
      </w:r>
      <w:r w:rsidDel="00000000" w:rsidR="00000000" w:rsidRPr="00000000">
        <w:rPr>
          <w:rFonts w:ascii="Google Sans Text" w:cs="Google Sans Text" w:eastAsia="Google Sans Text" w:hAnsi="Google Sans Text"/>
          <w:color w:val="1b1c1d"/>
          <w:rtl w:val="0"/>
        </w:rPr>
        <w:t xml:space="preserve"> The press release quotes Solange Olszewska, the founder of Solaris Bus &amp; Coach, discussing the sale. She stated, "It was not an easy decision for me and my family. Over 20 years ago, my husband and I founded our company... I know that I am leaving the company in good hands".</w:t>
      </w:r>
      <w:r w:rsidDel="00000000" w:rsidR="00000000" w:rsidRPr="00000000">
        <w:rPr>
          <w:rFonts w:ascii="Google Sans Text" w:cs="Google Sans Text" w:eastAsia="Google Sans Text" w:hAnsi="Google Sans Text"/>
          <w:color w:val="575b5f"/>
          <w:sz w:val="24"/>
          <w:szCs w:val="24"/>
          <w:vertAlign w:val="superscript"/>
          <w:rtl w:val="0"/>
        </w:rPr>
        <w:t xml:space="preserve">112</w:t>
      </w:r>
      <w:r w:rsidDel="00000000" w:rsidR="00000000" w:rsidRPr="00000000">
        <w:rPr>
          <w:rFonts w:ascii="Google Sans Text" w:cs="Google Sans Text" w:eastAsia="Google Sans Text" w:hAnsi="Google Sans Text"/>
          <w:color w:val="1b1c1d"/>
          <w:rtl w:val="0"/>
        </w:rPr>
        <w:t xml:space="preserve"> This statement confirms that the company was family-owned and that the founding family was the divesting party.</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30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For CAF, the acquisition was a major strategic step to diversify beyond rolling stock and into the broader urban mobility market, with a particular focus on e-mobility, where Solaris was a European leader.</w:t>
      </w:r>
      <w:r w:rsidDel="00000000" w:rsidR="00000000" w:rsidRPr="00000000">
        <w:rPr>
          <w:rFonts w:ascii="Google Sans Text" w:cs="Google Sans Text" w:eastAsia="Google Sans Text" w:hAnsi="Google Sans Text"/>
          <w:color w:val="575b5f"/>
          <w:sz w:val="24"/>
          <w:szCs w:val="24"/>
          <w:vertAlign w:val="superscript"/>
          <w:rtl w:val="0"/>
        </w:rPr>
        <w:t xml:space="preserve">113</w:t>
      </w:r>
      <w:r w:rsidDel="00000000" w:rsidR="00000000" w:rsidRPr="00000000">
        <w:rPr>
          <w:rFonts w:ascii="Google Sans Text" w:cs="Google Sans Text" w:eastAsia="Google Sans Text" w:hAnsi="Google Sans Text"/>
          <w:color w:val="1b1c1d"/>
          <w:rtl w:val="0"/>
        </w:rPr>
        <w:t xml:space="preserve"> Andrés Arizkorreta, CEO of CAF Group, stated, "Together with Solaris, we will create a leader in urban mobility solutions beyond rolling stock, particularly in the e-mobility segment".</w:t>
      </w:r>
      <w:r w:rsidDel="00000000" w:rsidR="00000000" w:rsidRPr="00000000">
        <w:rPr>
          <w:rFonts w:ascii="Google Sans Text" w:cs="Google Sans Text" w:eastAsia="Google Sans Text" w:hAnsi="Google Sans Text"/>
          <w:color w:val="575b5f"/>
          <w:sz w:val="24"/>
          <w:szCs w:val="24"/>
          <w:vertAlign w:val="superscript"/>
          <w:rtl w:val="0"/>
        </w:rPr>
        <w:t xml:space="preserve">112</w:t>
      </w:r>
      <w:r w:rsidDel="00000000" w:rsidR="00000000" w:rsidRPr="00000000">
        <w:rPr>
          <w:rFonts w:ascii="Google Sans Text" w:cs="Google Sans Text" w:eastAsia="Google Sans Text" w:hAnsi="Google Sans Text"/>
          <w:color w:val="1b1c1d"/>
          <w:rtl w:val="0"/>
        </w:rPr>
        <w:t xml:space="preserve"> For the Solaris founders, the sale to CAF ensured a "promising future for the brand, its clients and its employees".</w:t>
      </w:r>
      <w:r w:rsidDel="00000000" w:rsidR="00000000" w:rsidRPr="00000000">
        <w:rPr>
          <w:rFonts w:ascii="Google Sans Text" w:cs="Google Sans Text" w:eastAsia="Google Sans Text" w:hAnsi="Google Sans Text"/>
          <w:color w:val="575b5f"/>
          <w:sz w:val="24"/>
          <w:szCs w:val="24"/>
          <w:vertAlign w:val="superscript"/>
          <w:rtl w:val="0"/>
        </w:rPr>
        <w:t xml:space="preserve">113</w:t>
      </w:r>
      <w:r w:rsidDel="00000000" w:rsidR="00000000" w:rsidRPr="00000000">
        <w:rPr>
          <w:rFonts w:ascii="Google Sans Text" w:cs="Google Sans Text" w:eastAsia="Google Sans Text" w:hAnsi="Google Sans Text"/>
          <w:color w:val="1b1c1d"/>
          <w:rtl w:val="0"/>
        </w:rPr>
        <w:t xml:space="preserve"> The deal also included an agreement for the Polish investment fund PFR to acquire a 35% minority stake from CAF post-acquisition, a move designed to "maintain the Polish identity of Solaris" and support its growth plan.</w:t>
      </w:r>
      <w:r w:rsidDel="00000000" w:rsidR="00000000" w:rsidRPr="00000000">
        <w:rPr>
          <w:rFonts w:ascii="Google Sans Text" w:cs="Google Sans Text" w:eastAsia="Google Sans Text" w:hAnsi="Google Sans Text"/>
          <w:color w:val="575b5f"/>
          <w:sz w:val="24"/>
          <w:szCs w:val="24"/>
          <w:vertAlign w:val="superscript"/>
          <w:rtl w:val="0"/>
        </w:rPr>
        <w:t xml:space="preserve">111</w:t>
      </w:r>
    </w:p>
    <w:p w:rsidR="00000000" w:rsidDel="00000000" w:rsidP="00000000" w:rsidRDefault="00000000" w:rsidRPr="00000000" w14:paraId="0000030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3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EX-99.1 - SEC.gov, accessed October 14, 2025, </w:t>
      </w:r>
      <w:hyperlink r:id="rId6">
        <w:r w:rsidDel="00000000" w:rsidR="00000000" w:rsidRPr="00000000">
          <w:rPr>
            <w:rFonts w:ascii="Google Sans" w:cs="Google Sans" w:eastAsia="Google Sans" w:hAnsi="Google Sans"/>
            <w:color w:val="0000ee"/>
            <w:sz w:val="24"/>
            <w:szCs w:val="24"/>
            <w:u w:val="single"/>
            <w:rtl w:val="0"/>
          </w:rPr>
          <w:t xml:space="preserve">https://www.sec.gov/Archives/edgar/data/833444/000119312518324903/d639810dex991.htm</w:t>
        </w:r>
      </w:hyperlink>
      <w:r w:rsidDel="00000000" w:rsidR="00000000" w:rsidRPr="00000000">
        <w:rPr>
          <w:rtl w:val="0"/>
        </w:rPr>
      </w:r>
    </w:p>
    <w:p w:rsidR="00000000" w:rsidDel="00000000" w:rsidP="00000000" w:rsidRDefault="00000000" w:rsidRPr="00000000" w14:paraId="000003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Johnson Controls Set to Sell Power Solutions Business - Industrial Distribution, accessed October 14, 2025, </w:t>
      </w:r>
      <w:hyperlink r:id="rId7">
        <w:r w:rsidDel="00000000" w:rsidR="00000000" w:rsidRPr="00000000">
          <w:rPr>
            <w:rFonts w:ascii="Google Sans" w:cs="Google Sans" w:eastAsia="Google Sans" w:hAnsi="Google Sans"/>
            <w:color w:val="0000ee"/>
            <w:sz w:val="24"/>
            <w:szCs w:val="24"/>
            <w:u w:val="single"/>
            <w:rtl w:val="0"/>
          </w:rPr>
          <w:t xml:space="preserve">https://www.inddist.com/mergers-acquisitions/press-release/13776897/johnson-controls-set-to-sell-power-solutions-business</w:t>
        </w:r>
      </w:hyperlink>
      <w:r w:rsidDel="00000000" w:rsidR="00000000" w:rsidRPr="00000000">
        <w:rPr>
          <w:rtl w:val="0"/>
        </w:rPr>
      </w:r>
    </w:p>
    <w:p w:rsidR="00000000" w:rsidDel="00000000" w:rsidP="00000000" w:rsidRDefault="00000000" w:rsidRPr="00000000" w14:paraId="000003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Tower signs a Memorandum of Understanding to sell its European operations at an accretive value | Automotive World, accessed October 14, 2025, </w:t>
      </w:r>
      <w:hyperlink r:id="rId8">
        <w:r w:rsidDel="00000000" w:rsidR="00000000" w:rsidRPr="00000000">
          <w:rPr>
            <w:rFonts w:ascii="Google Sans" w:cs="Google Sans" w:eastAsia="Google Sans" w:hAnsi="Google Sans"/>
            <w:color w:val="0000ee"/>
            <w:sz w:val="24"/>
            <w:szCs w:val="24"/>
            <w:u w:val="single"/>
            <w:rtl w:val="0"/>
          </w:rPr>
          <w:t xml:space="preserve">https://www.automotiveworld.com/news-releases/tower-signs-a-memorandum-of-understanding-to-sell-its-european-operations-at-an-accretive-value/</w:t>
        </w:r>
      </w:hyperlink>
      <w:r w:rsidDel="00000000" w:rsidR="00000000" w:rsidRPr="00000000">
        <w:rPr>
          <w:rtl w:val="0"/>
        </w:rPr>
      </w:r>
    </w:p>
    <w:p w:rsidR="00000000" w:rsidDel="00000000" w:rsidP="00000000" w:rsidRDefault="00000000" w:rsidRPr="00000000" w14:paraId="000003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 Magna Closes Sale of Fluid Pressure &amp; Controls Business to Hanon Systems, accessed October 14, 2025, </w:t>
      </w:r>
      <w:hyperlink r:id="rId9">
        <w:r w:rsidDel="00000000" w:rsidR="00000000" w:rsidRPr="00000000">
          <w:rPr>
            <w:rFonts w:ascii="Google Sans" w:cs="Google Sans" w:eastAsia="Google Sans" w:hAnsi="Google Sans"/>
            <w:color w:val="0000ee"/>
            <w:sz w:val="24"/>
            <w:szCs w:val="24"/>
            <w:u w:val="single"/>
            <w:rtl w:val="0"/>
          </w:rPr>
          <w:t xml:space="preserve">https://www.magna.com/company/newsroom/releases-archive/release/2019/03/29/press-release---magna-closes-sale-of-fluid-pressure-controls-business-to-hanon-systems</w:t>
        </w:r>
      </w:hyperlink>
      <w:r w:rsidDel="00000000" w:rsidR="00000000" w:rsidRPr="00000000">
        <w:rPr>
          <w:rtl w:val="0"/>
        </w:rPr>
      </w:r>
    </w:p>
    <w:p w:rsidR="00000000" w:rsidDel="00000000" w:rsidP="00000000" w:rsidRDefault="00000000" w:rsidRPr="00000000" w14:paraId="000003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Cooper Standard Finalizes Divestiture of Anti-Vibration Systems Business - PR Newswire, accessed October 14, 2025, </w:t>
      </w:r>
      <w:hyperlink r:id="rId10">
        <w:r w:rsidDel="00000000" w:rsidR="00000000" w:rsidRPr="00000000">
          <w:rPr>
            <w:rFonts w:ascii="Google Sans" w:cs="Google Sans" w:eastAsia="Google Sans" w:hAnsi="Google Sans"/>
            <w:color w:val="0000ee"/>
            <w:sz w:val="24"/>
            <w:szCs w:val="24"/>
            <w:u w:val="single"/>
            <w:rtl w:val="0"/>
          </w:rPr>
          <w:t xml:space="preserve">https://www.prnewswire.com/news-releases/cooper-standard-finalizes-divestiture-of-anti-vibration-systems-business-300822197.html</w:t>
        </w:r>
      </w:hyperlink>
      <w:r w:rsidDel="00000000" w:rsidR="00000000" w:rsidRPr="00000000">
        <w:rPr>
          <w:rtl w:val="0"/>
        </w:rPr>
      </w:r>
    </w:p>
    <w:p w:rsidR="00000000" w:rsidDel="00000000" w:rsidP="00000000" w:rsidRDefault="00000000" w:rsidRPr="00000000" w14:paraId="000003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Sale of the Drive Systems Segment successfully closed - Oerlikon, accessed October 14, 2025, </w:t>
      </w:r>
      <w:hyperlink r:id="rId11">
        <w:r w:rsidDel="00000000" w:rsidR="00000000" w:rsidRPr="00000000">
          <w:rPr>
            <w:rFonts w:ascii="Google Sans" w:cs="Google Sans" w:eastAsia="Google Sans" w:hAnsi="Google Sans"/>
            <w:color w:val="0000ee"/>
            <w:sz w:val="24"/>
            <w:szCs w:val="24"/>
            <w:u w:val="single"/>
            <w:rtl w:val="0"/>
          </w:rPr>
          <w:t xml:space="preserve">https://www.oerlikon.com/en/about-us/media/press-releases/sale-of-the-drive-systems-segment-successfully-closed/</w:t>
        </w:r>
      </w:hyperlink>
      <w:r w:rsidDel="00000000" w:rsidR="00000000" w:rsidRPr="00000000">
        <w:rPr>
          <w:rtl w:val="0"/>
        </w:rPr>
      </w:r>
    </w:p>
    <w:p w:rsidR="00000000" w:rsidDel="00000000" w:rsidP="00000000" w:rsidRDefault="00000000" w:rsidRPr="00000000" w14:paraId="000003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Energizer Holdings, Inc. Announces The Closing Of The Spectrum Brands' Global Auto Care Business Acquisition - Jan 28, 2019, accessed October 14, 2025, </w:t>
      </w:r>
      <w:hyperlink r:id="rId12">
        <w:r w:rsidDel="00000000" w:rsidR="00000000" w:rsidRPr="00000000">
          <w:rPr>
            <w:rFonts w:ascii="Google Sans" w:cs="Google Sans" w:eastAsia="Google Sans" w:hAnsi="Google Sans"/>
            <w:color w:val="0000ee"/>
            <w:sz w:val="24"/>
            <w:szCs w:val="24"/>
            <w:u w:val="single"/>
            <w:rtl w:val="0"/>
          </w:rPr>
          <w:t xml:space="preserve">https://investors.energizerholdings.com/2019-01-28-Energizer-Holdings-Inc-Announces-The-Closing-Of-The-Spectrum-Brands-Global-Auto-Care-Business-Acquisition</w:t>
        </w:r>
      </w:hyperlink>
      <w:r w:rsidDel="00000000" w:rsidR="00000000" w:rsidRPr="00000000">
        <w:rPr>
          <w:rtl w:val="0"/>
        </w:rPr>
      </w:r>
    </w:p>
    <w:p w:rsidR="00000000" w:rsidDel="00000000" w:rsidP="00000000" w:rsidRDefault="00000000" w:rsidRPr="00000000" w14:paraId="000003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and Johnson Matthey Expand Efforts in Electrification, accessed October 14, 2025, </w:t>
      </w:r>
      <w:hyperlink r:id="rId13">
        <w:r w:rsidDel="00000000" w:rsidR="00000000" w:rsidRPr="00000000">
          <w:rPr>
            <w:rFonts w:ascii="Google Sans" w:cs="Google Sans" w:eastAsia="Google Sans" w:hAnsi="Google Sans"/>
            <w:color w:val="0000ee"/>
            <w:sz w:val="24"/>
            <w:szCs w:val="24"/>
            <w:u w:val="single"/>
            <w:rtl w:val="0"/>
          </w:rPr>
          <w:t xml:space="preserve">https://www.cummins.com/news/releases/2018/01/31/cummins-and-johnson-matthey-expand-efforts-electrification</w:t>
        </w:r>
      </w:hyperlink>
      <w:r w:rsidDel="00000000" w:rsidR="00000000" w:rsidRPr="00000000">
        <w:rPr>
          <w:rtl w:val="0"/>
        </w:rPr>
      </w:r>
    </w:p>
    <w:p w:rsidR="00000000" w:rsidDel="00000000" w:rsidP="00000000" w:rsidRDefault="00000000" w:rsidRPr="00000000" w14:paraId="000003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Announces Acquisition of Electric and Hybrid Powertrain Provider, accessed October 14, 2025, </w:t>
      </w:r>
      <w:hyperlink r:id="rId14">
        <w:r w:rsidDel="00000000" w:rsidR="00000000" w:rsidRPr="00000000">
          <w:rPr>
            <w:rFonts w:ascii="Google Sans" w:cs="Google Sans" w:eastAsia="Google Sans" w:hAnsi="Google Sans"/>
            <w:color w:val="0000ee"/>
            <w:sz w:val="24"/>
            <w:szCs w:val="24"/>
            <w:u w:val="single"/>
            <w:rtl w:val="0"/>
          </w:rPr>
          <w:t xml:space="preserve">https://investor.cummins.com/news/detail/389/cummins-announces-acquisition-of-electric-and-hybrid</w:t>
        </w:r>
      </w:hyperlink>
      <w:r w:rsidDel="00000000" w:rsidR="00000000" w:rsidRPr="00000000">
        <w:rPr>
          <w:rtl w:val="0"/>
        </w:rPr>
      </w:r>
    </w:p>
    <w:p w:rsidR="00000000" w:rsidDel="00000000" w:rsidP="00000000" w:rsidRDefault="00000000" w:rsidRPr="00000000" w14:paraId="000003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Announces Acquisition of Electric and Hybrid Powertrain Provider, accessed October 14, 2025, </w:t>
      </w:r>
      <w:hyperlink r:id="rId15">
        <w:r w:rsidDel="00000000" w:rsidR="00000000" w:rsidRPr="00000000">
          <w:rPr>
            <w:rFonts w:ascii="Google Sans" w:cs="Google Sans" w:eastAsia="Google Sans" w:hAnsi="Google Sans"/>
            <w:color w:val="0000ee"/>
            <w:sz w:val="24"/>
            <w:szCs w:val="24"/>
            <w:u w:val="single"/>
            <w:rtl w:val="0"/>
          </w:rPr>
          <w:t xml:space="preserve">https://www.cummins.com/news/releases/2018/07/02/cummins-announces-acquisition-electric-and-hybrid-powertrain-provider</w:t>
        </w:r>
      </w:hyperlink>
      <w:r w:rsidDel="00000000" w:rsidR="00000000" w:rsidRPr="00000000">
        <w:rPr>
          <w:rtl w:val="0"/>
        </w:rPr>
      </w:r>
    </w:p>
    <w:p w:rsidR="00000000" w:rsidDel="00000000" w:rsidP="00000000" w:rsidRDefault="00000000" w:rsidRPr="00000000" w14:paraId="000003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to Purchase Drive Systems Segment of Oerlikon Group, accessed October 14, 2025, </w:t>
      </w:r>
      <w:hyperlink r:id="rId16">
        <w:r w:rsidDel="00000000" w:rsidR="00000000" w:rsidRPr="00000000">
          <w:rPr>
            <w:rFonts w:ascii="Google Sans" w:cs="Google Sans" w:eastAsia="Google Sans" w:hAnsi="Google Sans"/>
            <w:color w:val="0000ee"/>
            <w:sz w:val="24"/>
            <w:szCs w:val="24"/>
            <w:u w:val="single"/>
            <w:rtl w:val="0"/>
          </w:rPr>
          <w:t xml:space="preserve">https://www.dana.com/newsroom/press-releases/dana-to-purchase-drive-systems-segment-of-oerlikon-group/</w:t>
        </w:r>
      </w:hyperlink>
      <w:r w:rsidDel="00000000" w:rsidR="00000000" w:rsidRPr="00000000">
        <w:rPr>
          <w:rtl w:val="0"/>
        </w:rPr>
      </w:r>
    </w:p>
    <w:p w:rsidR="00000000" w:rsidDel="00000000" w:rsidP="00000000" w:rsidRDefault="00000000" w:rsidRPr="00000000" w14:paraId="000003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ADVENT INTERNATIONAL TAKE-PRIVATE OF LAIRD - Delancey Street Partners, accessed October 14, 2025, </w:t>
      </w:r>
      <w:hyperlink r:id="rId17">
        <w:r w:rsidDel="00000000" w:rsidR="00000000" w:rsidRPr="00000000">
          <w:rPr>
            <w:rFonts w:ascii="Google Sans" w:cs="Google Sans" w:eastAsia="Google Sans" w:hAnsi="Google Sans"/>
            <w:color w:val="0000ee"/>
            <w:sz w:val="24"/>
            <w:szCs w:val="24"/>
            <w:u w:val="single"/>
            <w:rtl w:val="0"/>
          </w:rPr>
          <w:t xml:space="preserve">https://www.delanceystreetpartners.com/wp-content/uploads/2020/01/DSP-Laird-Advent-March-2018.pdf</w:t>
        </w:r>
      </w:hyperlink>
      <w:r w:rsidDel="00000000" w:rsidR="00000000" w:rsidRPr="00000000">
        <w:rPr>
          <w:rtl w:val="0"/>
        </w:rPr>
      </w:r>
    </w:p>
    <w:p w:rsidR="00000000" w:rsidDel="00000000" w:rsidP="00000000" w:rsidRDefault="00000000" w:rsidRPr="00000000" w14:paraId="000003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Mavis Discount Tire and Express Oil Change &amp; Tire Engineers to Merge - Golden Gate Capital, accessed October 14, 2025, </w:t>
      </w:r>
      <w:hyperlink r:id="rId18">
        <w:r w:rsidDel="00000000" w:rsidR="00000000" w:rsidRPr="00000000">
          <w:rPr>
            <w:rFonts w:ascii="Google Sans" w:cs="Google Sans" w:eastAsia="Google Sans" w:hAnsi="Google Sans"/>
            <w:color w:val="0000ee"/>
            <w:sz w:val="24"/>
            <w:szCs w:val="24"/>
            <w:u w:val="single"/>
            <w:rtl w:val="0"/>
          </w:rPr>
          <w:t xml:space="preserve">https://goldengatecap.com/mavis-discount-tire-and-express-oil-change-tire-engineers-to-merge/</w:t>
        </w:r>
      </w:hyperlink>
      <w:r w:rsidDel="00000000" w:rsidR="00000000" w:rsidRPr="00000000">
        <w:rPr>
          <w:rtl w:val="0"/>
        </w:rPr>
      </w:r>
    </w:p>
    <w:p w:rsidR="00000000" w:rsidDel="00000000" w:rsidP="00000000" w:rsidRDefault="00000000" w:rsidRPr="00000000" w14:paraId="000003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Verra Mobility Announces Merger Agreement with Gores Holdings II, Inc., accessed October 14, 2025, </w:t>
      </w:r>
      <w:hyperlink r:id="rId19">
        <w:r w:rsidDel="00000000" w:rsidR="00000000" w:rsidRPr="00000000">
          <w:rPr>
            <w:rFonts w:ascii="Google Sans" w:cs="Google Sans" w:eastAsia="Google Sans" w:hAnsi="Google Sans"/>
            <w:color w:val="0000ee"/>
            <w:sz w:val="24"/>
            <w:szCs w:val="24"/>
            <w:u w:val="single"/>
            <w:rtl w:val="0"/>
          </w:rPr>
          <w:t xml:space="preserve">https://ir.verramobility.com/news-releases/news-release-details/verra-mobility-announces-merger-agreement-gores-holdings-ii-inc</w:t>
        </w:r>
      </w:hyperlink>
      <w:r w:rsidDel="00000000" w:rsidR="00000000" w:rsidRPr="00000000">
        <w:rPr>
          <w:rtl w:val="0"/>
        </w:rPr>
      </w:r>
    </w:p>
    <w:p w:rsidR="00000000" w:rsidDel="00000000" w:rsidP="00000000" w:rsidRDefault="00000000" w:rsidRPr="00000000" w14:paraId="000003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Gores Holdings II completes Verra Mobility acquisition - PE Hub, accessed October 14, 2025, </w:t>
      </w:r>
      <w:hyperlink r:id="rId20">
        <w:r w:rsidDel="00000000" w:rsidR="00000000" w:rsidRPr="00000000">
          <w:rPr>
            <w:rFonts w:ascii="Google Sans" w:cs="Google Sans" w:eastAsia="Google Sans" w:hAnsi="Google Sans"/>
            <w:color w:val="0000ee"/>
            <w:sz w:val="24"/>
            <w:szCs w:val="24"/>
            <w:u w:val="single"/>
            <w:rtl w:val="0"/>
          </w:rPr>
          <w:t xml:space="preserve">https://www.pehub.com/gores-holdings-ii-completes-verra-mobility-acquisition/</w:t>
        </w:r>
      </w:hyperlink>
      <w:r w:rsidDel="00000000" w:rsidR="00000000" w:rsidRPr="00000000">
        <w:rPr>
          <w:rtl w:val="0"/>
        </w:rPr>
      </w:r>
    </w:p>
    <w:p w:rsidR="00000000" w:rsidDel="00000000" w:rsidP="00000000" w:rsidRDefault="00000000" w:rsidRPr="00000000" w14:paraId="000003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Polaris Industries Inc. Signs Definitive Agreement to Acquire Boat Holdings, LLC, the Leading Manufacturer of Pontoon Boats in the U.S., accessed October 14, 2025, </w:t>
      </w:r>
      <w:hyperlink r:id="rId21">
        <w:r w:rsidDel="00000000" w:rsidR="00000000" w:rsidRPr="00000000">
          <w:rPr>
            <w:rFonts w:ascii="Google Sans" w:cs="Google Sans" w:eastAsia="Google Sans" w:hAnsi="Google Sans"/>
            <w:color w:val="0000ee"/>
            <w:sz w:val="24"/>
            <w:szCs w:val="24"/>
            <w:u w:val="single"/>
            <w:rtl w:val="0"/>
          </w:rPr>
          <w:t xml:space="preserve">https://www.polaris.com/en-us/news/company/polaris-signs-boat-holdings-acquirement-agreement/</w:t>
        </w:r>
      </w:hyperlink>
      <w:r w:rsidDel="00000000" w:rsidR="00000000" w:rsidRPr="00000000">
        <w:rPr>
          <w:rtl w:val="0"/>
        </w:rPr>
      </w:r>
    </w:p>
    <w:p w:rsidR="00000000" w:rsidDel="00000000" w:rsidP="00000000" w:rsidRDefault="00000000" w:rsidRPr="00000000" w14:paraId="000003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Clearlake Announces Sale of Sage Automotive Interiors to Asahi Kasei - PR Newswire, accessed October 14, 2025, </w:t>
      </w:r>
      <w:hyperlink r:id="rId22">
        <w:r w:rsidDel="00000000" w:rsidR="00000000" w:rsidRPr="00000000">
          <w:rPr>
            <w:rFonts w:ascii="Google Sans" w:cs="Google Sans" w:eastAsia="Google Sans" w:hAnsi="Google Sans"/>
            <w:color w:val="0000ee"/>
            <w:sz w:val="24"/>
            <w:szCs w:val="24"/>
            <w:u w:val="single"/>
            <w:rtl w:val="0"/>
          </w:rPr>
          <w:t xml:space="preserve">https://www.prnewswire.com/news-releases/clearlake-announces-sale-of-sage-automotive-interiors-to-asahi-kasei-300683424.html</w:t>
        </w:r>
      </w:hyperlink>
      <w:r w:rsidDel="00000000" w:rsidR="00000000" w:rsidRPr="00000000">
        <w:rPr>
          <w:rtl w:val="0"/>
        </w:rPr>
      </w:r>
    </w:p>
    <w:p w:rsidR="00000000" w:rsidDel="00000000" w:rsidP="00000000" w:rsidRDefault="00000000" w:rsidRPr="00000000" w14:paraId="000003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Strategic transaction will establish an immediate leadership position for Polaris in an attractive and growing market - SEC.gov, accessed October 14, 2025, </w:t>
      </w:r>
      <w:hyperlink r:id="rId23">
        <w:r w:rsidDel="00000000" w:rsidR="00000000" w:rsidRPr="00000000">
          <w:rPr>
            <w:rFonts w:ascii="Google Sans" w:cs="Google Sans" w:eastAsia="Google Sans" w:hAnsi="Google Sans"/>
            <w:color w:val="0000ee"/>
            <w:sz w:val="24"/>
            <w:szCs w:val="24"/>
            <w:u w:val="single"/>
            <w:rtl w:val="0"/>
          </w:rPr>
          <w:t xml:space="preserve">https://www.sec.gov/Archives/edgar/data/931015/000115752318001210/a51813780ex99_1.htm</w:t>
        </w:r>
      </w:hyperlink>
      <w:r w:rsidDel="00000000" w:rsidR="00000000" w:rsidRPr="00000000">
        <w:rPr>
          <w:rtl w:val="0"/>
        </w:rPr>
      </w:r>
    </w:p>
    <w:p w:rsidR="00000000" w:rsidDel="00000000" w:rsidP="00000000" w:rsidRDefault="00000000" w:rsidRPr="00000000" w14:paraId="000003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Polaris to Acquire Boat Holdings - Simpson Thacher &amp; Bartlett LLP, accessed October 14, 2025, </w:t>
      </w:r>
      <w:hyperlink r:id="rId24">
        <w:r w:rsidDel="00000000" w:rsidR="00000000" w:rsidRPr="00000000">
          <w:rPr>
            <w:rFonts w:ascii="Google Sans" w:cs="Google Sans" w:eastAsia="Google Sans" w:hAnsi="Google Sans"/>
            <w:color w:val="0000ee"/>
            <w:sz w:val="24"/>
            <w:szCs w:val="24"/>
            <w:u w:val="single"/>
            <w:rtl w:val="0"/>
          </w:rPr>
          <w:t xml:space="preserve">https://www.stblaw.com/about-us/news/view/2018/05/30/polaris-to-acquire-boat-holdings</w:t>
        </w:r>
      </w:hyperlink>
      <w:r w:rsidDel="00000000" w:rsidR="00000000" w:rsidRPr="00000000">
        <w:rPr>
          <w:rtl w:val="0"/>
        </w:rPr>
      </w:r>
    </w:p>
    <w:p w:rsidR="00000000" w:rsidDel="00000000" w:rsidP="00000000" w:rsidRDefault="00000000" w:rsidRPr="00000000" w14:paraId="000003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Polaris enters boating industry with Boat Holdings, LLC acquisition, accessed October 14, 2025, </w:t>
      </w:r>
      <w:hyperlink r:id="rId25">
        <w:r w:rsidDel="00000000" w:rsidR="00000000" w:rsidRPr="00000000">
          <w:rPr>
            <w:rFonts w:ascii="Google Sans" w:cs="Google Sans" w:eastAsia="Google Sans" w:hAnsi="Google Sans"/>
            <w:color w:val="0000ee"/>
            <w:sz w:val="24"/>
            <w:szCs w:val="24"/>
            <w:u w:val="single"/>
            <w:rtl w:val="0"/>
          </w:rPr>
          <w:t xml:space="preserve">https://boatingindustry.com/news/2018/05/30/polaris-enters-boating-industry-with-boat-holdings-llc-acquisition/</w:t>
        </w:r>
      </w:hyperlink>
      <w:r w:rsidDel="00000000" w:rsidR="00000000" w:rsidRPr="00000000">
        <w:rPr>
          <w:rtl w:val="0"/>
        </w:rPr>
      </w:r>
    </w:p>
    <w:p w:rsidR="00000000" w:rsidDel="00000000" w:rsidP="00000000" w:rsidRDefault="00000000" w:rsidRPr="00000000" w14:paraId="000003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Polaris buys four boat brands - Trade Only Today, accessed October 14, 2025, </w:t>
      </w:r>
      <w:hyperlink r:id="rId26">
        <w:r w:rsidDel="00000000" w:rsidR="00000000" w:rsidRPr="00000000">
          <w:rPr>
            <w:rFonts w:ascii="Google Sans" w:cs="Google Sans" w:eastAsia="Google Sans" w:hAnsi="Google Sans"/>
            <w:color w:val="0000ee"/>
            <w:sz w:val="24"/>
            <w:szCs w:val="24"/>
            <w:u w:val="single"/>
            <w:rtl w:val="0"/>
          </w:rPr>
          <w:t xml:space="preserve">https://tradeonlytoday.com/industry-news/polaris-buys-four-boat-brands/</w:t>
        </w:r>
      </w:hyperlink>
      <w:r w:rsidDel="00000000" w:rsidR="00000000" w:rsidRPr="00000000">
        <w:rPr>
          <w:rtl w:val="0"/>
        </w:rPr>
      </w:r>
    </w:p>
    <w:p w:rsidR="00000000" w:rsidDel="00000000" w:rsidP="00000000" w:rsidRDefault="00000000" w:rsidRPr="00000000" w14:paraId="000003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Tenneco to Create Two Independent, Public Companies with Acquisition of Federal-Mogul, accessed October 14, 2025, </w:t>
      </w:r>
      <w:hyperlink r:id="rId27">
        <w:r w:rsidDel="00000000" w:rsidR="00000000" w:rsidRPr="00000000">
          <w:rPr>
            <w:rFonts w:ascii="Google Sans" w:cs="Google Sans" w:eastAsia="Google Sans" w:hAnsi="Google Sans"/>
            <w:color w:val="0000ee"/>
            <w:sz w:val="24"/>
            <w:szCs w:val="24"/>
            <w:u w:val="single"/>
            <w:rtl w:val="0"/>
          </w:rPr>
          <w:t xml:space="preserve">https://www.tenneco.com/news-and-features/newsroom/archive/2018/04/tenneco-to-create-two-independent-public-companies-with-acquisition-of-federal-mogul</w:t>
        </w:r>
      </w:hyperlink>
      <w:r w:rsidDel="00000000" w:rsidR="00000000" w:rsidRPr="00000000">
        <w:rPr>
          <w:rtl w:val="0"/>
        </w:rPr>
      </w:r>
    </w:p>
    <w:p w:rsidR="00000000" w:rsidDel="00000000" w:rsidP="00000000" w:rsidRDefault="00000000" w:rsidRPr="00000000" w14:paraId="000003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Tenneco to Create Two Independent, Public Companies with Acquisition of Federal-Mogul - SEC.gov, accessed October 14, 2025, </w:t>
      </w:r>
      <w:hyperlink r:id="rId28">
        <w:r w:rsidDel="00000000" w:rsidR="00000000" w:rsidRPr="00000000">
          <w:rPr>
            <w:rFonts w:ascii="Google Sans" w:cs="Google Sans" w:eastAsia="Google Sans" w:hAnsi="Google Sans"/>
            <w:color w:val="0000ee"/>
            <w:sz w:val="24"/>
            <w:szCs w:val="24"/>
            <w:u w:val="single"/>
            <w:rtl w:val="0"/>
          </w:rPr>
          <w:t xml:space="preserve">https://www.sec.gov/Archives/edgar/data/1024725/000119312518112247/d426168dex991.htm</w:t>
        </w:r>
      </w:hyperlink>
      <w:r w:rsidDel="00000000" w:rsidR="00000000" w:rsidRPr="00000000">
        <w:rPr>
          <w:rtl w:val="0"/>
        </w:rPr>
      </w:r>
    </w:p>
    <w:p w:rsidR="00000000" w:rsidDel="00000000" w:rsidP="00000000" w:rsidRDefault="00000000" w:rsidRPr="00000000" w14:paraId="000003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Tenneco Announces Close Of Federal-Mogul Acquisition, accessed October 14, 2025, </w:t>
      </w:r>
      <w:hyperlink r:id="rId29">
        <w:r w:rsidDel="00000000" w:rsidR="00000000" w:rsidRPr="00000000">
          <w:rPr>
            <w:rFonts w:ascii="Google Sans" w:cs="Google Sans" w:eastAsia="Google Sans" w:hAnsi="Google Sans"/>
            <w:color w:val="0000ee"/>
            <w:sz w:val="24"/>
            <w:szCs w:val="24"/>
            <w:u w:val="single"/>
            <w:rtl w:val="0"/>
          </w:rPr>
          <w:t xml:space="preserve">https://www.tenneco.com/news-and-features/newsroom/archive/2018/10/tenneco-announces-close-of-federal-mogul-acquisition</w:t>
        </w:r>
      </w:hyperlink>
      <w:r w:rsidDel="00000000" w:rsidR="00000000" w:rsidRPr="00000000">
        <w:rPr>
          <w:rtl w:val="0"/>
        </w:rPr>
      </w:r>
    </w:p>
    <w:p w:rsidR="00000000" w:rsidDel="00000000" w:rsidP="00000000" w:rsidRDefault="00000000" w:rsidRPr="00000000" w14:paraId="000003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Tenneco Acquiring Federal-Mogul, Creating Two Independent Public Companies, accessed October 14, 2025, </w:t>
      </w:r>
      <w:hyperlink r:id="rId30">
        <w:r w:rsidDel="00000000" w:rsidR="00000000" w:rsidRPr="00000000">
          <w:rPr>
            <w:rFonts w:ascii="Google Sans" w:cs="Google Sans" w:eastAsia="Google Sans" w:hAnsi="Google Sans"/>
            <w:color w:val="0000ee"/>
            <w:sz w:val="24"/>
            <w:szCs w:val="24"/>
            <w:u w:val="single"/>
            <w:rtl w:val="0"/>
          </w:rPr>
          <w:t xml:space="preserve">https://www.oemoffhighway.com/engines/press-release/21000639/tenneco-inc-tenneco-acquiring-federalmogul-creating-two-independent-public-companies</w:t>
        </w:r>
      </w:hyperlink>
      <w:r w:rsidDel="00000000" w:rsidR="00000000" w:rsidRPr="00000000">
        <w:rPr>
          <w:rtl w:val="0"/>
        </w:rPr>
      </w:r>
    </w:p>
    <w:p w:rsidR="00000000" w:rsidDel="00000000" w:rsidP="00000000" w:rsidRDefault="00000000" w:rsidRPr="00000000" w14:paraId="000003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Icahn Enterprises L.P. Announces Definitive Agreement to Sell Federal-Mogul LLC, accessed October 14, 2025, </w:t>
      </w:r>
      <w:hyperlink r:id="rId31">
        <w:r w:rsidDel="00000000" w:rsidR="00000000" w:rsidRPr="00000000">
          <w:rPr>
            <w:rFonts w:ascii="Google Sans" w:cs="Google Sans" w:eastAsia="Google Sans" w:hAnsi="Google Sans"/>
            <w:color w:val="0000ee"/>
            <w:sz w:val="24"/>
            <w:szCs w:val="24"/>
            <w:u w:val="single"/>
            <w:rtl w:val="0"/>
          </w:rPr>
          <w:t xml:space="preserve">https://www.ielp.com/news-releases/news-release-details/icahn-enterprises-lp-announces-definitive-agreement-sell-federal</w:t>
        </w:r>
      </w:hyperlink>
      <w:r w:rsidDel="00000000" w:rsidR="00000000" w:rsidRPr="00000000">
        <w:rPr>
          <w:rtl w:val="0"/>
        </w:rPr>
      </w:r>
    </w:p>
    <w:p w:rsidR="00000000" w:rsidDel="00000000" w:rsidP="00000000" w:rsidRDefault="00000000" w:rsidRPr="00000000" w14:paraId="000003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Mavis Discount Tire, Express Oil Change to Merge | 2018-02-26 | Ratchet+Wrench, accessed October 14, 2025, </w:t>
      </w:r>
      <w:hyperlink r:id="rId32">
        <w:r w:rsidDel="00000000" w:rsidR="00000000" w:rsidRPr="00000000">
          <w:rPr>
            <w:rFonts w:ascii="Google Sans" w:cs="Google Sans" w:eastAsia="Google Sans" w:hAnsi="Google Sans"/>
            <w:color w:val="0000ee"/>
            <w:sz w:val="24"/>
            <w:szCs w:val="24"/>
            <w:u w:val="single"/>
            <w:rtl w:val="0"/>
          </w:rPr>
          <w:t xml:space="preserve">https://www.ratchetandwrench.com/classification/require-registration/article/11479756/mavis-discount-tire-express-oil-change-to-merge-2018-02-26</w:t>
        </w:r>
      </w:hyperlink>
      <w:r w:rsidDel="00000000" w:rsidR="00000000" w:rsidRPr="00000000">
        <w:rPr>
          <w:rtl w:val="0"/>
        </w:rPr>
      </w:r>
    </w:p>
    <w:p w:rsidR="00000000" w:rsidDel="00000000" w:rsidP="00000000" w:rsidRDefault="00000000" w:rsidRPr="00000000" w14:paraId="000003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Mavis Discount Tire - Golden Gate Capital, accessed October 14, 2025, </w:t>
      </w:r>
      <w:hyperlink r:id="rId33">
        <w:r w:rsidDel="00000000" w:rsidR="00000000" w:rsidRPr="00000000">
          <w:rPr>
            <w:rFonts w:ascii="Google Sans" w:cs="Google Sans" w:eastAsia="Google Sans" w:hAnsi="Google Sans"/>
            <w:color w:val="0000ee"/>
            <w:sz w:val="24"/>
            <w:szCs w:val="24"/>
            <w:u w:val="single"/>
            <w:rtl w:val="0"/>
          </w:rPr>
          <w:t xml:space="preserve">https://goldengatecap.com/company/mavis-discount-tire/</w:t>
        </w:r>
      </w:hyperlink>
      <w:r w:rsidDel="00000000" w:rsidR="00000000" w:rsidRPr="00000000">
        <w:rPr>
          <w:rtl w:val="0"/>
        </w:rPr>
      </w:r>
    </w:p>
    <w:p w:rsidR="00000000" w:rsidDel="00000000" w:rsidP="00000000" w:rsidRDefault="00000000" w:rsidRPr="00000000" w14:paraId="000003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CPDQ and Ardian Announce Closing of Acquisition of Significant Equity Interest in Alvest - Caisse de dépôt et placement du Québec, accessed October 14, 2025, </w:t>
      </w:r>
      <w:hyperlink r:id="rId34">
        <w:r w:rsidDel="00000000" w:rsidR="00000000" w:rsidRPr="00000000">
          <w:rPr>
            <w:rFonts w:ascii="Google Sans" w:cs="Google Sans" w:eastAsia="Google Sans" w:hAnsi="Google Sans"/>
            <w:color w:val="0000ee"/>
            <w:sz w:val="24"/>
            <w:szCs w:val="24"/>
            <w:u w:val="single"/>
            <w:rtl w:val="0"/>
          </w:rPr>
          <w:t xml:space="preserve">https://www.lacaisse.com/en/news/pressreleases/cpdq-ardian-announce-closing-acquisition-significant-equity-interest-alvest</w:t>
        </w:r>
      </w:hyperlink>
      <w:r w:rsidDel="00000000" w:rsidR="00000000" w:rsidRPr="00000000">
        <w:rPr>
          <w:rtl w:val="0"/>
        </w:rPr>
      </w:r>
    </w:p>
    <w:p w:rsidR="00000000" w:rsidDel="00000000" w:rsidP="00000000" w:rsidRDefault="00000000" w:rsidRPr="00000000" w14:paraId="000003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 Ardian, accessed October 14, 2025, </w:t>
      </w:r>
      <w:hyperlink r:id="rId35">
        <w:r w:rsidDel="00000000" w:rsidR="00000000" w:rsidRPr="00000000">
          <w:rPr>
            <w:rFonts w:ascii="Google Sans" w:cs="Google Sans" w:eastAsia="Google Sans" w:hAnsi="Google Sans"/>
            <w:color w:val="0000ee"/>
            <w:sz w:val="24"/>
            <w:szCs w:val="24"/>
            <w:u w:val="single"/>
            <w:rtl w:val="0"/>
          </w:rPr>
          <w:t xml:space="preserve">https://www.ardian.com/sites/default/files/2020-04/CP-Alvest-20170906-EN.pdf</w:t>
        </w:r>
      </w:hyperlink>
      <w:r w:rsidDel="00000000" w:rsidR="00000000" w:rsidRPr="00000000">
        <w:rPr>
          <w:rtl w:val="0"/>
        </w:rPr>
      </w:r>
    </w:p>
    <w:p w:rsidR="00000000" w:rsidDel="00000000" w:rsidP="00000000" w:rsidRDefault="00000000" w:rsidRPr="00000000" w14:paraId="000003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CDPQ and Ardian entre into exclusive negotiations to acquire a significant equity interest in Alvest, accessed October 14, 2025, </w:t>
      </w:r>
      <w:hyperlink r:id="rId36">
        <w:r w:rsidDel="00000000" w:rsidR="00000000" w:rsidRPr="00000000">
          <w:rPr>
            <w:rFonts w:ascii="Google Sans" w:cs="Google Sans" w:eastAsia="Google Sans" w:hAnsi="Google Sans"/>
            <w:color w:val="0000ee"/>
            <w:sz w:val="24"/>
            <w:szCs w:val="24"/>
            <w:u w:val="single"/>
            <w:rtl w:val="0"/>
          </w:rPr>
          <w:t xml:space="preserve">https://www.ardian.com/press-releases/cdpq-and-ardian-entre-exclusive-negotiations-acquire-significant-equity-interest</w:t>
        </w:r>
      </w:hyperlink>
      <w:r w:rsidDel="00000000" w:rsidR="00000000" w:rsidRPr="00000000">
        <w:rPr>
          <w:rtl w:val="0"/>
        </w:rPr>
      </w:r>
    </w:p>
    <w:p w:rsidR="00000000" w:rsidDel="00000000" w:rsidP="00000000" w:rsidRDefault="00000000" w:rsidRPr="00000000" w14:paraId="000003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CPDQ and Ardian Announce Closing of Acquisition of Significant Equity Interest in Alvest, accessed October 14, 2025, </w:t>
      </w:r>
      <w:hyperlink r:id="rId37">
        <w:r w:rsidDel="00000000" w:rsidR="00000000" w:rsidRPr="00000000">
          <w:rPr>
            <w:rFonts w:ascii="Google Sans" w:cs="Google Sans" w:eastAsia="Google Sans" w:hAnsi="Google Sans"/>
            <w:color w:val="0000ee"/>
            <w:sz w:val="24"/>
            <w:szCs w:val="24"/>
            <w:u w:val="single"/>
            <w:rtl w:val="0"/>
          </w:rPr>
          <w:t xml:space="preserve">https://www.prnewswire.com/news-releases/cpdq-and-ardian-announce-closing-of-acquisition-of-significant-equity-interest-in-alvest-672125193.html</w:t>
        </w:r>
      </w:hyperlink>
      <w:r w:rsidDel="00000000" w:rsidR="00000000" w:rsidRPr="00000000">
        <w:rPr>
          <w:rtl w:val="0"/>
        </w:rPr>
      </w:r>
    </w:p>
    <w:p w:rsidR="00000000" w:rsidDel="00000000" w:rsidP="00000000" w:rsidRDefault="00000000" w:rsidRPr="00000000" w14:paraId="000003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CPDQ and Ardian complete acquisition of significant stake in Alvest - Airport Technology, accessed October 14, 2025, </w:t>
      </w:r>
      <w:hyperlink r:id="rId38">
        <w:r w:rsidDel="00000000" w:rsidR="00000000" w:rsidRPr="00000000">
          <w:rPr>
            <w:rFonts w:ascii="Google Sans" w:cs="Google Sans" w:eastAsia="Google Sans" w:hAnsi="Google Sans"/>
            <w:color w:val="0000ee"/>
            <w:sz w:val="24"/>
            <w:szCs w:val="24"/>
            <w:u w:val="single"/>
            <w:rtl w:val="0"/>
          </w:rPr>
          <w:t xml:space="preserve">https://www.airport-technology.com/news/cpdq-ardian-complete-acquisition-significant-stake-alvest/</w:t>
        </w:r>
      </w:hyperlink>
      <w:r w:rsidDel="00000000" w:rsidR="00000000" w:rsidRPr="00000000">
        <w:rPr>
          <w:rtl w:val="0"/>
        </w:rPr>
      </w:r>
    </w:p>
    <w:p w:rsidR="00000000" w:rsidDel="00000000" w:rsidP="00000000" w:rsidRDefault="00000000" w:rsidRPr="00000000" w14:paraId="000003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Advent International to acquire Laird for GBP1bn - Private Equity Wire, accessed October 14, 2025, </w:t>
      </w:r>
      <w:hyperlink r:id="rId39">
        <w:r w:rsidDel="00000000" w:rsidR="00000000" w:rsidRPr="00000000">
          <w:rPr>
            <w:rFonts w:ascii="Google Sans" w:cs="Google Sans" w:eastAsia="Google Sans" w:hAnsi="Google Sans"/>
            <w:color w:val="0000ee"/>
            <w:sz w:val="24"/>
            <w:szCs w:val="24"/>
            <w:u w:val="single"/>
            <w:rtl w:val="0"/>
          </w:rPr>
          <w:t xml:space="preserve">https://www.privateequitywire.co.uk/advent-international-acquire-laird-gbp1bn/</w:t>
        </w:r>
      </w:hyperlink>
      <w:r w:rsidDel="00000000" w:rsidR="00000000" w:rsidRPr="00000000">
        <w:rPr>
          <w:rtl w:val="0"/>
        </w:rPr>
      </w:r>
    </w:p>
    <w:p w:rsidR="00000000" w:rsidDel="00000000" w:rsidP="00000000" w:rsidRDefault="00000000" w:rsidRPr="00000000" w14:paraId="000003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verra mobility announces merger agreement with - SEC.gov, accessed October 14, 2025, </w:t>
      </w:r>
      <w:hyperlink r:id="rId40">
        <w:r w:rsidDel="00000000" w:rsidR="00000000" w:rsidRPr="00000000">
          <w:rPr>
            <w:rFonts w:ascii="Google Sans" w:cs="Google Sans" w:eastAsia="Google Sans" w:hAnsi="Google Sans"/>
            <w:color w:val="0000ee"/>
            <w:sz w:val="24"/>
            <w:szCs w:val="24"/>
            <w:u w:val="single"/>
            <w:rtl w:val="0"/>
          </w:rPr>
          <w:t xml:space="preserve">https://www.sec.gov/Archives/edgar/data/1682745/000110465918041476/a18-15692_1ex99d1.htm</w:t>
        </w:r>
      </w:hyperlink>
      <w:r w:rsidDel="00000000" w:rsidR="00000000" w:rsidRPr="00000000">
        <w:rPr>
          <w:rtl w:val="0"/>
        </w:rPr>
      </w:r>
    </w:p>
    <w:p w:rsidR="00000000" w:rsidDel="00000000" w:rsidP="00000000" w:rsidRDefault="00000000" w:rsidRPr="00000000" w14:paraId="000003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Gores Holdings II, Inc. Completes Acquisition of Verra Mobility, accessed October 14, 2025, </w:t>
      </w:r>
      <w:hyperlink r:id="rId41">
        <w:r w:rsidDel="00000000" w:rsidR="00000000" w:rsidRPr="00000000">
          <w:rPr>
            <w:rFonts w:ascii="Google Sans" w:cs="Google Sans" w:eastAsia="Google Sans" w:hAnsi="Google Sans"/>
            <w:color w:val="0000ee"/>
            <w:sz w:val="24"/>
            <w:szCs w:val="24"/>
            <w:u w:val="single"/>
            <w:rtl w:val="0"/>
          </w:rPr>
          <w:t xml:space="preserve">https://ir.verramobility.com/news-releases/news-release-details/gores-holdings-ii-inc-completes-acquisition-verra-mobility</w:t>
        </w:r>
      </w:hyperlink>
      <w:r w:rsidDel="00000000" w:rsidR="00000000" w:rsidRPr="00000000">
        <w:rPr>
          <w:rtl w:val="0"/>
        </w:rPr>
      </w:r>
    </w:p>
    <w:p w:rsidR="00000000" w:rsidDel="00000000" w:rsidP="00000000" w:rsidRDefault="00000000" w:rsidRPr="00000000" w14:paraId="000003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 Forvia, accessed October 14, 2025, </w:t>
      </w:r>
      <w:hyperlink r:id="rId42">
        <w:r w:rsidDel="00000000" w:rsidR="00000000" w:rsidRPr="00000000">
          <w:rPr>
            <w:rFonts w:ascii="Google Sans" w:cs="Google Sans" w:eastAsia="Google Sans" w:hAnsi="Google Sans"/>
            <w:color w:val="0000ee"/>
            <w:sz w:val="24"/>
            <w:szCs w:val="24"/>
            <w:u w:val="single"/>
            <w:rtl w:val="0"/>
          </w:rPr>
          <w:t xml:space="preserve">https://www.forvia.com/sites/default/files/2024-05/Faurecia%20Press%20Release_0.pdf</w:t>
        </w:r>
      </w:hyperlink>
      <w:r w:rsidDel="00000000" w:rsidR="00000000" w:rsidRPr="00000000">
        <w:rPr>
          <w:rtl w:val="0"/>
        </w:rPr>
      </w:r>
    </w:p>
    <w:p w:rsidR="00000000" w:rsidDel="00000000" w:rsidP="00000000" w:rsidRDefault="00000000" w:rsidRPr="00000000" w14:paraId="000003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Announcement Concerning Opinion on Tender Offer by Hennape Six SAS (Subsi, accessed October 14, 2025, </w:t>
      </w:r>
      <w:hyperlink r:id="rId43">
        <w:r w:rsidDel="00000000" w:rsidR="00000000" w:rsidRPr="00000000">
          <w:rPr>
            <w:rFonts w:ascii="Google Sans" w:cs="Google Sans" w:eastAsia="Google Sans" w:hAnsi="Google Sans"/>
            <w:color w:val="0000ee"/>
            <w:sz w:val="24"/>
            <w:szCs w:val="24"/>
            <w:u w:val="single"/>
            <w:rtl w:val="0"/>
          </w:rPr>
          <w:t xml:space="preserve">https://www.clarion.com/jp/en/pdf/181026_02_en.pdf</w:t>
        </w:r>
      </w:hyperlink>
      <w:r w:rsidDel="00000000" w:rsidR="00000000" w:rsidRPr="00000000">
        <w:rPr>
          <w:rtl w:val="0"/>
        </w:rPr>
      </w:r>
    </w:p>
    <w:p w:rsidR="00000000" w:rsidDel="00000000" w:rsidP="00000000" w:rsidRDefault="00000000" w:rsidRPr="00000000" w14:paraId="000003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SUCCES OF THE FAURECIA TENDER OFFER FOR CLARION - GlobeNewswire, accessed October 14, 2025, </w:t>
      </w:r>
      <w:hyperlink r:id="rId44">
        <w:r w:rsidDel="00000000" w:rsidR="00000000" w:rsidRPr="00000000">
          <w:rPr>
            <w:rFonts w:ascii="Google Sans" w:cs="Google Sans" w:eastAsia="Google Sans" w:hAnsi="Google Sans"/>
            <w:color w:val="0000ee"/>
            <w:sz w:val="24"/>
            <w:szCs w:val="24"/>
            <w:u w:val="single"/>
            <w:rtl w:val="0"/>
          </w:rPr>
          <w:t xml:space="preserve">https://www.globenewswire.com/news-release/2019/03/01/1744992/0/en/SUCCES-OF-THE-FAURECIA-TENDER-OFFER-FOR-CLARION.html</w:t>
        </w:r>
      </w:hyperlink>
      <w:r w:rsidDel="00000000" w:rsidR="00000000" w:rsidRPr="00000000">
        <w:rPr>
          <w:rtl w:val="0"/>
        </w:rPr>
      </w:r>
    </w:p>
    <w:p w:rsidR="00000000" w:rsidDel="00000000" w:rsidP="00000000" w:rsidRDefault="00000000" w:rsidRPr="00000000" w14:paraId="000003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FAURECIA LAUNCHES ITS TENDER OFFER ON CLARION TO BECOME A, accessed October 14, 2025, </w:t>
      </w:r>
      <w:hyperlink r:id="rId45">
        <w:r w:rsidDel="00000000" w:rsidR="00000000" w:rsidRPr="00000000">
          <w:rPr>
            <w:rFonts w:ascii="Google Sans" w:cs="Google Sans" w:eastAsia="Google Sans" w:hAnsi="Google Sans"/>
            <w:color w:val="0000ee"/>
            <w:sz w:val="24"/>
            <w:szCs w:val="24"/>
            <w:u w:val="single"/>
            <w:rtl w:val="0"/>
          </w:rPr>
          <w:t xml:space="preserve">https://www.globenewswire.com/news-release/2019/01/29/1706540/0/en/FAURECIA-LAUNCHES-ITS-TENDER-OFFER-ON-CLARION-TO-BECOME-A-GLOBAL-LEADER-IN-COCKPIT-ELECTRONICS-SYSTEMS.html</w:t>
        </w:r>
      </w:hyperlink>
      <w:r w:rsidDel="00000000" w:rsidR="00000000" w:rsidRPr="00000000">
        <w:rPr>
          <w:rtl w:val="0"/>
        </w:rPr>
      </w:r>
    </w:p>
    <w:p w:rsidR="00000000" w:rsidDel="00000000" w:rsidP="00000000" w:rsidRDefault="00000000" w:rsidRPr="00000000" w14:paraId="000003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Clarion May Be Purchased By Auto Supplier - CEoutlook.com, accessed October 14, 2025, </w:t>
      </w:r>
      <w:hyperlink r:id="rId46">
        <w:r w:rsidDel="00000000" w:rsidR="00000000" w:rsidRPr="00000000">
          <w:rPr>
            <w:rFonts w:ascii="Google Sans" w:cs="Google Sans" w:eastAsia="Google Sans" w:hAnsi="Google Sans"/>
            <w:color w:val="0000ee"/>
            <w:sz w:val="24"/>
            <w:szCs w:val="24"/>
            <w:u w:val="single"/>
            <w:rtl w:val="0"/>
          </w:rPr>
          <w:t xml:space="preserve">https://www.ceoutlook.com/2018/11/01/clarion-may-be-purchased-by-auto-supplier/</w:t>
        </w:r>
      </w:hyperlink>
      <w:r w:rsidDel="00000000" w:rsidR="00000000" w:rsidRPr="00000000">
        <w:rPr>
          <w:rtl w:val="0"/>
        </w:rPr>
      </w:r>
    </w:p>
    <w:p w:rsidR="00000000" w:rsidDel="00000000" w:rsidP="00000000" w:rsidRDefault="00000000" w:rsidRPr="00000000" w14:paraId="000003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SAF-Holland acquires majority stake in V.Orlandi - Global Trailer, accessed October 14, 2025, </w:t>
      </w:r>
      <w:hyperlink r:id="rId47">
        <w:r w:rsidDel="00000000" w:rsidR="00000000" w:rsidRPr="00000000">
          <w:rPr>
            <w:rFonts w:ascii="Google Sans" w:cs="Google Sans" w:eastAsia="Google Sans" w:hAnsi="Google Sans"/>
            <w:color w:val="0000ee"/>
            <w:sz w:val="24"/>
            <w:szCs w:val="24"/>
            <w:u w:val="single"/>
            <w:rtl w:val="0"/>
          </w:rPr>
          <w:t xml:space="preserve">https://www.globaltrailermag.com/saf-holland-acquires-majority-stake-in-v-orlandi/</w:t>
        </w:r>
      </w:hyperlink>
      <w:r w:rsidDel="00000000" w:rsidR="00000000" w:rsidRPr="00000000">
        <w:rPr>
          <w:rtl w:val="0"/>
        </w:rPr>
      </w:r>
    </w:p>
    <w:p w:rsidR="00000000" w:rsidDel="00000000" w:rsidP="00000000" w:rsidRDefault="00000000" w:rsidRPr="00000000" w14:paraId="000003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SAF-Holland completes two major acquisitions - Global Trailer, accessed October 14, 2025, </w:t>
      </w:r>
      <w:hyperlink r:id="rId48">
        <w:r w:rsidDel="00000000" w:rsidR="00000000" w:rsidRPr="00000000">
          <w:rPr>
            <w:rFonts w:ascii="Google Sans" w:cs="Google Sans" w:eastAsia="Google Sans" w:hAnsi="Google Sans"/>
            <w:color w:val="0000ee"/>
            <w:sz w:val="24"/>
            <w:szCs w:val="24"/>
            <w:u w:val="single"/>
            <w:rtl w:val="0"/>
          </w:rPr>
          <w:t xml:space="preserve">https://www.globaltrailermag.com/saf-holland-completes-two-major-acquisitions/</w:t>
        </w:r>
      </w:hyperlink>
      <w:r w:rsidDel="00000000" w:rsidR="00000000" w:rsidRPr="00000000">
        <w:rPr>
          <w:rtl w:val="0"/>
        </w:rPr>
      </w:r>
    </w:p>
    <w:p w:rsidR="00000000" w:rsidDel="00000000" w:rsidP="00000000" w:rsidRDefault="00000000" w:rsidRPr="00000000" w14:paraId="000003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Acquires Battery Systems Business From Johnson Matthey - TT - Transport Topics, accessed October 14, 2025, </w:t>
      </w:r>
      <w:hyperlink r:id="rId49">
        <w:r w:rsidDel="00000000" w:rsidR="00000000" w:rsidRPr="00000000">
          <w:rPr>
            <w:rFonts w:ascii="Google Sans" w:cs="Google Sans" w:eastAsia="Google Sans" w:hAnsi="Google Sans"/>
            <w:color w:val="0000ee"/>
            <w:sz w:val="24"/>
            <w:szCs w:val="24"/>
            <w:u w:val="single"/>
            <w:rtl w:val="0"/>
          </w:rPr>
          <w:t xml:space="preserve">https://www.ttnews.com/articles/cummins-acquires-battery-systems-business-johnson-matthey</w:t>
        </w:r>
      </w:hyperlink>
      <w:r w:rsidDel="00000000" w:rsidR="00000000" w:rsidRPr="00000000">
        <w:rPr>
          <w:rtl w:val="0"/>
        </w:rPr>
      </w:r>
    </w:p>
    <w:p w:rsidR="00000000" w:rsidDel="00000000" w:rsidP="00000000" w:rsidRDefault="00000000" w:rsidRPr="00000000" w14:paraId="000003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Buys Johnson Matthey's U.K. Battery Operations - Power Progress, accessed October 14, 2025, </w:t>
      </w:r>
      <w:hyperlink r:id="rId50">
        <w:r w:rsidDel="00000000" w:rsidR="00000000" w:rsidRPr="00000000">
          <w:rPr>
            <w:rFonts w:ascii="Google Sans" w:cs="Google Sans" w:eastAsia="Google Sans" w:hAnsi="Google Sans"/>
            <w:color w:val="0000ee"/>
            <w:sz w:val="24"/>
            <w:szCs w:val="24"/>
            <w:u w:val="single"/>
            <w:rtl w:val="0"/>
          </w:rPr>
          <w:t xml:space="preserve">https://www.powerprogress.com/news/cummins-buys-johnson-matthey%E2%80%99s-uk-battery-operations/6000880.article</w:t>
        </w:r>
      </w:hyperlink>
      <w:r w:rsidDel="00000000" w:rsidR="00000000" w:rsidRPr="00000000">
        <w:rPr>
          <w:rtl w:val="0"/>
        </w:rPr>
      </w:r>
    </w:p>
    <w:p w:rsidR="00000000" w:rsidDel="00000000" w:rsidP="00000000" w:rsidRDefault="00000000" w:rsidRPr="00000000" w14:paraId="000003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acquires Johnson Matthey's automotive battery business - Charged EVs, accessed October 14, 2025, </w:t>
      </w:r>
      <w:hyperlink r:id="rId51">
        <w:r w:rsidDel="00000000" w:rsidR="00000000" w:rsidRPr="00000000">
          <w:rPr>
            <w:rFonts w:ascii="Google Sans" w:cs="Google Sans" w:eastAsia="Google Sans" w:hAnsi="Google Sans"/>
            <w:color w:val="0000ee"/>
            <w:sz w:val="24"/>
            <w:szCs w:val="24"/>
            <w:u w:val="single"/>
            <w:rtl w:val="0"/>
          </w:rPr>
          <w:t xml:space="preserve">https://chargedevs.com/newswire/cummins-acquires-johnson-mattheys-automotive-battery-business/</w:t>
        </w:r>
      </w:hyperlink>
      <w:r w:rsidDel="00000000" w:rsidR="00000000" w:rsidRPr="00000000">
        <w:rPr>
          <w:rtl w:val="0"/>
        </w:rPr>
      </w:r>
    </w:p>
    <w:p w:rsidR="00000000" w:rsidDel="00000000" w:rsidP="00000000" w:rsidRDefault="00000000" w:rsidRPr="00000000" w14:paraId="000003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Acquires AA Gear &amp; Manufacturing, accessed October 14, 2025, </w:t>
      </w:r>
      <w:hyperlink r:id="rId52">
        <w:r w:rsidDel="00000000" w:rsidR="00000000" w:rsidRPr="00000000">
          <w:rPr>
            <w:rFonts w:ascii="Google Sans" w:cs="Google Sans" w:eastAsia="Google Sans" w:hAnsi="Google Sans"/>
            <w:color w:val="0000ee"/>
            <w:sz w:val="24"/>
            <w:szCs w:val="24"/>
            <w:u w:val="single"/>
            <w:rtl w:val="0"/>
          </w:rPr>
          <w:t xml:space="preserve">https://www.geartechnology.com/meritor-acquires-aa-gear-manufacturing</w:t>
        </w:r>
      </w:hyperlink>
      <w:r w:rsidDel="00000000" w:rsidR="00000000" w:rsidRPr="00000000">
        <w:rPr>
          <w:rtl w:val="0"/>
        </w:rPr>
      </w:r>
    </w:p>
    <w:p w:rsidR="00000000" w:rsidDel="00000000" w:rsidP="00000000" w:rsidRDefault="00000000" w:rsidRPr="00000000" w14:paraId="000003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Acquisition of AxleTech Business - SEC.gov, accessed October 14, 2025, </w:t>
      </w:r>
      <w:hyperlink r:id="rId53">
        <w:r w:rsidDel="00000000" w:rsidR="00000000" w:rsidRPr="00000000">
          <w:rPr>
            <w:rFonts w:ascii="Google Sans" w:cs="Google Sans" w:eastAsia="Google Sans" w:hAnsi="Google Sans"/>
            <w:color w:val="0000ee"/>
            <w:sz w:val="24"/>
            <w:szCs w:val="24"/>
            <w:u w:val="single"/>
            <w:rtl w:val="0"/>
          </w:rPr>
          <w:t xml:space="preserve">https://www.sec.gov/Archives/edgar/data/1113256/000111325619000096/R12.htm</w:t>
        </w:r>
      </w:hyperlink>
      <w:r w:rsidDel="00000000" w:rsidR="00000000" w:rsidRPr="00000000">
        <w:rPr>
          <w:rtl w:val="0"/>
        </w:rPr>
      </w:r>
    </w:p>
    <w:p w:rsidR="00000000" w:rsidDel="00000000" w:rsidP="00000000" w:rsidRDefault="00000000" w:rsidRPr="00000000" w14:paraId="000003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Acquires AA Gear &amp; Manufacturing | OEM Off-Highway, accessed October 14, 2025, </w:t>
      </w:r>
      <w:hyperlink r:id="rId54">
        <w:r w:rsidDel="00000000" w:rsidR="00000000" w:rsidRPr="00000000">
          <w:rPr>
            <w:rFonts w:ascii="Google Sans" w:cs="Google Sans" w:eastAsia="Google Sans" w:hAnsi="Google Sans"/>
            <w:color w:val="0000ee"/>
            <w:sz w:val="24"/>
            <w:szCs w:val="24"/>
            <w:u w:val="single"/>
            <w:rtl w:val="0"/>
          </w:rPr>
          <w:t xml:space="preserve">https://www.oemoffhighway.com/drivetrains/press-release/21004738/meritor-inc-meritor-acquires-aa-gear-manufacturing</w:t>
        </w:r>
      </w:hyperlink>
      <w:r w:rsidDel="00000000" w:rsidR="00000000" w:rsidRPr="00000000">
        <w:rPr>
          <w:rtl w:val="0"/>
        </w:rPr>
      </w:r>
    </w:p>
    <w:p w:rsidR="00000000" w:rsidDel="00000000" w:rsidP="00000000" w:rsidRDefault="00000000" w:rsidRPr="00000000" w14:paraId="000003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to Acquire Silicon Valley's Efficient Drivetrains - TT - Transport Topics, accessed October 14, 2025, </w:t>
      </w:r>
      <w:hyperlink r:id="rId55">
        <w:r w:rsidDel="00000000" w:rsidR="00000000" w:rsidRPr="00000000">
          <w:rPr>
            <w:rFonts w:ascii="Google Sans" w:cs="Google Sans" w:eastAsia="Google Sans" w:hAnsi="Google Sans"/>
            <w:color w:val="0000ee"/>
            <w:sz w:val="24"/>
            <w:szCs w:val="24"/>
            <w:u w:val="single"/>
            <w:rtl w:val="0"/>
          </w:rPr>
          <w:t xml:space="preserve">https://www.ttnews.com/articles/cummins-acquire-silicon-valleys-efficient-drivetrains</w:t>
        </w:r>
      </w:hyperlink>
      <w:r w:rsidDel="00000000" w:rsidR="00000000" w:rsidRPr="00000000">
        <w:rPr>
          <w:rtl w:val="0"/>
        </w:rPr>
      </w:r>
    </w:p>
    <w:p w:rsidR="00000000" w:rsidDel="00000000" w:rsidP="00000000" w:rsidRDefault="00000000" w:rsidRPr="00000000" w14:paraId="000003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acquires Efficient Drivetrains, Inc. for its electrification strategy, accessed October 14, 2025, </w:t>
      </w:r>
      <w:hyperlink r:id="rId56">
        <w:r w:rsidDel="00000000" w:rsidR="00000000" w:rsidRPr="00000000">
          <w:rPr>
            <w:rFonts w:ascii="Google Sans" w:cs="Google Sans" w:eastAsia="Google Sans" w:hAnsi="Google Sans"/>
            <w:color w:val="0000ee"/>
            <w:sz w:val="24"/>
            <w:szCs w:val="24"/>
            <w:u w:val="single"/>
            <w:rtl w:val="0"/>
          </w:rPr>
          <w:t xml:space="preserve">https://www.powertraininternationalweb.com/news/cummins-acquired-efficient-drivetrains-inc/</w:t>
        </w:r>
      </w:hyperlink>
      <w:r w:rsidDel="00000000" w:rsidR="00000000" w:rsidRPr="00000000">
        <w:rPr>
          <w:rtl w:val="0"/>
        </w:rPr>
      </w:r>
    </w:p>
    <w:p w:rsidR="00000000" w:rsidDel="00000000" w:rsidP="00000000" w:rsidRDefault="00000000" w:rsidRPr="00000000" w14:paraId="000003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ExxonMobil Buying Indonesian Blender - Lubes'N'Greases, accessed October 14, 2025, </w:t>
      </w:r>
      <w:hyperlink r:id="rId57">
        <w:r w:rsidDel="00000000" w:rsidR="00000000" w:rsidRPr="00000000">
          <w:rPr>
            <w:rFonts w:ascii="Google Sans" w:cs="Google Sans" w:eastAsia="Google Sans" w:hAnsi="Google Sans"/>
            <w:color w:val="0000ee"/>
            <w:sz w:val="24"/>
            <w:szCs w:val="24"/>
            <w:u w:val="single"/>
            <w:rtl w:val="0"/>
          </w:rPr>
          <w:t xml:space="preserve">https://www.lubesngreases.com/lubereport-asia/5_18/exxonmobil-buying-indonesian-blender/</w:t>
        </w:r>
      </w:hyperlink>
      <w:r w:rsidDel="00000000" w:rsidR="00000000" w:rsidRPr="00000000">
        <w:rPr>
          <w:rtl w:val="0"/>
        </w:rPr>
      </w:r>
    </w:p>
    <w:p w:rsidR="00000000" w:rsidDel="00000000" w:rsidP="00000000" w:rsidRDefault="00000000" w:rsidRPr="00000000" w14:paraId="000003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ExxonMobil to acquire Indonesia's FKT for $436M | Dukascopy Bank SA, accessed October 14, 2025, </w:t>
      </w:r>
      <w:hyperlink r:id="rId58">
        <w:r w:rsidDel="00000000" w:rsidR="00000000" w:rsidRPr="00000000">
          <w:rPr>
            <w:rFonts w:ascii="Google Sans" w:cs="Google Sans" w:eastAsia="Google Sans" w:hAnsi="Google Sans"/>
            <w:color w:val="0000ee"/>
            <w:sz w:val="24"/>
            <w:szCs w:val="24"/>
            <w:u w:val="single"/>
            <w:rtl w:val="0"/>
          </w:rPr>
          <w:t xml:space="preserve">https://www.dukascopy.com/swiss/pt/marketwatch/market-News/News/97414/</w:t>
        </w:r>
      </w:hyperlink>
      <w:r w:rsidDel="00000000" w:rsidR="00000000" w:rsidRPr="00000000">
        <w:rPr>
          <w:rtl w:val="0"/>
        </w:rPr>
      </w:r>
    </w:p>
    <w:p w:rsidR="00000000" w:rsidDel="00000000" w:rsidP="00000000" w:rsidRDefault="00000000" w:rsidRPr="00000000" w14:paraId="000003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ExxonMobil completes $436-mn deal to acquire Indonesian firm FKT, ETEnergyworld, accessed October 14, 2025, </w:t>
      </w:r>
      <w:hyperlink r:id="rId59">
        <w:r w:rsidDel="00000000" w:rsidR="00000000" w:rsidRPr="00000000">
          <w:rPr>
            <w:rFonts w:ascii="Google Sans" w:cs="Google Sans" w:eastAsia="Google Sans" w:hAnsi="Google Sans"/>
            <w:color w:val="0000ee"/>
            <w:sz w:val="24"/>
            <w:szCs w:val="24"/>
            <w:u w:val="single"/>
            <w:rtl w:val="0"/>
          </w:rPr>
          <w:t xml:space="preserve">https://energy.economictimes.indiatimes.com/news/oil-and-gas/exxonmobil-completes-436-mn-deal-to-acquire-indonesian-firm-fkt/64793537</w:t>
        </w:r>
      </w:hyperlink>
      <w:r w:rsidDel="00000000" w:rsidR="00000000" w:rsidRPr="00000000">
        <w:rPr>
          <w:rtl w:val="0"/>
        </w:rPr>
      </w:r>
    </w:p>
    <w:p w:rsidR="00000000" w:rsidDel="00000000" w:rsidP="00000000" w:rsidRDefault="00000000" w:rsidRPr="00000000" w14:paraId="000003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ExxonMobil completes acquisition of Indonesian lubricant manufacturer and marketer PT Federal Karyatama, accessed October 14, 2025, </w:t>
      </w:r>
      <w:hyperlink r:id="rId60">
        <w:r w:rsidDel="00000000" w:rsidR="00000000" w:rsidRPr="00000000">
          <w:rPr>
            <w:rFonts w:ascii="Google Sans" w:cs="Google Sans" w:eastAsia="Google Sans" w:hAnsi="Google Sans"/>
            <w:color w:val="0000ee"/>
            <w:sz w:val="24"/>
            <w:szCs w:val="24"/>
            <w:u w:val="single"/>
            <w:rtl w:val="0"/>
          </w:rPr>
          <w:t xml:space="preserve">https://corporate.exxonmobil.com/news/news-releases/2018/0628_exxonmobil-completes-acquisition-of-indonesian-lubricant-manufacturer</w:t>
        </w:r>
      </w:hyperlink>
      <w:r w:rsidDel="00000000" w:rsidR="00000000" w:rsidRPr="00000000">
        <w:rPr>
          <w:rtl w:val="0"/>
        </w:rPr>
      </w:r>
    </w:p>
    <w:p w:rsidR="00000000" w:rsidDel="00000000" w:rsidP="00000000" w:rsidRDefault="00000000" w:rsidRPr="00000000" w14:paraId="000003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ExxonMobil Plans Purchase of Large Indonesia Motorcycle Lubricant Manufacturer, Marketer, accessed October 14, 2025, </w:t>
      </w:r>
      <w:hyperlink r:id="rId61">
        <w:r w:rsidDel="00000000" w:rsidR="00000000" w:rsidRPr="00000000">
          <w:rPr>
            <w:rFonts w:ascii="Google Sans" w:cs="Google Sans" w:eastAsia="Google Sans" w:hAnsi="Google Sans"/>
            <w:color w:val="0000ee"/>
            <w:sz w:val="24"/>
            <w:szCs w:val="24"/>
            <w:u w:val="single"/>
            <w:rtl w:val="0"/>
          </w:rPr>
          <w:t xml:space="preserve">https://investor.exxonmobil.com/company-information/press-releases/detail/282/exxonmobil-plans-purchase-of-large-indonesia-motorcycle</w:t>
        </w:r>
      </w:hyperlink>
      <w:r w:rsidDel="00000000" w:rsidR="00000000" w:rsidRPr="00000000">
        <w:rPr>
          <w:rtl w:val="0"/>
        </w:rPr>
      </w:r>
    </w:p>
    <w:p w:rsidR="00000000" w:rsidDel="00000000" w:rsidP="00000000" w:rsidRDefault="00000000" w:rsidRPr="00000000" w14:paraId="000003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RASSINI - Banorte, accessed October 14, 2025, </w:t>
      </w:r>
      <w:hyperlink r:id="rId62">
        <w:r w:rsidDel="00000000" w:rsidR="00000000" w:rsidRPr="00000000">
          <w:rPr>
            <w:rFonts w:ascii="Google Sans" w:cs="Google Sans" w:eastAsia="Google Sans" w:hAnsi="Google Sans"/>
            <w:color w:val="0000ee"/>
            <w:sz w:val="24"/>
            <w:szCs w:val="24"/>
            <w:u w:val="single"/>
            <w:rtl w:val="0"/>
          </w:rPr>
          <w:t xml:space="preserve">https://www.banorte.com/cms/casadebolsabanorteixe/analisisyestrategia/analisisbursatil/RASSINI_TAKEOVER.pdf</w:t>
        </w:r>
      </w:hyperlink>
      <w:r w:rsidDel="00000000" w:rsidR="00000000" w:rsidRPr="00000000">
        <w:rPr>
          <w:rtl w:val="0"/>
        </w:rPr>
      </w:r>
    </w:p>
    <w:p w:rsidR="00000000" w:rsidDel="00000000" w:rsidP="00000000" w:rsidRDefault="00000000" w:rsidRPr="00000000" w14:paraId="000003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GGI INV SPV has launched a tender offer to purchase all of Rassini's outstanding shares, accessed October 14, 2025, </w:t>
      </w:r>
      <w:hyperlink r:id="rId63">
        <w:r w:rsidDel="00000000" w:rsidR="00000000" w:rsidRPr="00000000">
          <w:rPr>
            <w:rFonts w:ascii="Google Sans" w:cs="Google Sans" w:eastAsia="Google Sans" w:hAnsi="Google Sans"/>
            <w:color w:val="0000ee"/>
            <w:sz w:val="24"/>
            <w:szCs w:val="24"/>
            <w:u w:val="single"/>
            <w:rtl w:val="0"/>
          </w:rPr>
          <w:t xml:space="preserve">https://www.prnewswire.com/news-releases/ggi-inv-spv-has-launched-a-tender-offer-to-purchase-all-of-rassinis-outstanding-shares-300741849.html</w:t>
        </w:r>
      </w:hyperlink>
      <w:r w:rsidDel="00000000" w:rsidR="00000000" w:rsidRPr="00000000">
        <w:rPr>
          <w:rtl w:val="0"/>
        </w:rPr>
      </w:r>
    </w:p>
    <w:p w:rsidR="00000000" w:rsidDel="00000000" w:rsidP="00000000" w:rsidRDefault="00000000" w:rsidRPr="00000000" w14:paraId="000003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Rassini launches tender offer aiming to delist from Mexican stock market - MEXICONOW, accessed October 14, 2025, </w:t>
      </w:r>
      <w:hyperlink r:id="rId64">
        <w:r w:rsidDel="00000000" w:rsidR="00000000" w:rsidRPr="00000000">
          <w:rPr>
            <w:rFonts w:ascii="Google Sans" w:cs="Google Sans" w:eastAsia="Google Sans" w:hAnsi="Google Sans"/>
            <w:color w:val="0000ee"/>
            <w:sz w:val="24"/>
            <w:szCs w:val="24"/>
            <w:u w:val="single"/>
            <w:rtl w:val="0"/>
          </w:rPr>
          <w:t xml:space="preserve">https://mexico-now.com/rassini-launches-tender-offer-aiming-to-delist-from-mexican-stock-market/</w:t>
        </w:r>
      </w:hyperlink>
      <w:r w:rsidDel="00000000" w:rsidR="00000000" w:rsidRPr="00000000">
        <w:rPr>
          <w:rtl w:val="0"/>
        </w:rPr>
      </w:r>
    </w:p>
    <w:p w:rsidR="00000000" w:rsidDel="00000000" w:rsidP="00000000" w:rsidRDefault="00000000" w:rsidRPr="00000000" w14:paraId="000003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Rassini publishes fairness opinion and communicates the position of the Board of Directors regarding the price of the Tender Offer - PR Newswire, accessed October 14, 2025, </w:t>
      </w:r>
      <w:hyperlink r:id="rId65">
        <w:r w:rsidDel="00000000" w:rsidR="00000000" w:rsidRPr="00000000">
          <w:rPr>
            <w:rFonts w:ascii="Google Sans" w:cs="Google Sans" w:eastAsia="Google Sans" w:hAnsi="Google Sans"/>
            <w:color w:val="0000ee"/>
            <w:sz w:val="24"/>
            <w:szCs w:val="24"/>
            <w:u w:val="single"/>
            <w:rtl w:val="0"/>
          </w:rPr>
          <w:t xml:space="preserve">https://www.prnewswire.com/news-releases/rassini-publishes-fairness-opinion-and-communicates-the-position-of-the-board-of-directors-regarding-the-price-of-the-tender-offer-300750922.html</w:t>
        </w:r>
      </w:hyperlink>
      <w:r w:rsidDel="00000000" w:rsidR="00000000" w:rsidRPr="00000000">
        <w:rPr>
          <w:rtl w:val="0"/>
        </w:rPr>
      </w:r>
    </w:p>
    <w:p w:rsidR="00000000" w:rsidDel="00000000" w:rsidP="00000000" w:rsidRDefault="00000000" w:rsidRPr="00000000" w14:paraId="000003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 Acquires Global Premium Automotive Lighting Company ZKW Group - PR Newswire, accessed October 14, 2025, </w:t>
      </w:r>
      <w:hyperlink r:id="rId66">
        <w:r w:rsidDel="00000000" w:rsidR="00000000" w:rsidRPr="00000000">
          <w:rPr>
            <w:rFonts w:ascii="Google Sans" w:cs="Google Sans" w:eastAsia="Google Sans" w:hAnsi="Google Sans"/>
            <w:color w:val="0000ee"/>
            <w:sz w:val="24"/>
            <w:szCs w:val="24"/>
            <w:u w:val="single"/>
            <w:rtl w:val="0"/>
          </w:rPr>
          <w:t xml:space="preserve">https://www.prnewswire.com/news-releases/lg-acquires-global-premium-automotive-lighting-company-zkw-group-300637248.html</w:t>
        </w:r>
      </w:hyperlink>
      <w:r w:rsidDel="00000000" w:rsidR="00000000" w:rsidRPr="00000000">
        <w:rPr>
          <w:rtl w:val="0"/>
        </w:rPr>
      </w:r>
    </w:p>
    <w:p w:rsidR="00000000" w:rsidDel="00000000" w:rsidP="00000000" w:rsidRDefault="00000000" w:rsidRPr="00000000" w14:paraId="000003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 to pick up ZKW for $1.3B - PitchBook, accessed October 14, 2025, </w:t>
      </w:r>
      <w:hyperlink r:id="rId67">
        <w:r w:rsidDel="00000000" w:rsidR="00000000" w:rsidRPr="00000000">
          <w:rPr>
            <w:rFonts w:ascii="Google Sans" w:cs="Google Sans" w:eastAsia="Google Sans" w:hAnsi="Google Sans"/>
            <w:color w:val="0000ee"/>
            <w:sz w:val="24"/>
            <w:szCs w:val="24"/>
            <w:u w:val="single"/>
            <w:rtl w:val="0"/>
          </w:rPr>
          <w:t xml:space="preserve">https://pitchbook.com/newsletter/lg-to-pick-up-zkw-for-13b</w:t>
        </w:r>
      </w:hyperlink>
      <w:r w:rsidDel="00000000" w:rsidR="00000000" w:rsidRPr="00000000">
        <w:rPr>
          <w:rtl w:val="0"/>
        </w:rPr>
      </w:r>
    </w:p>
    <w:p w:rsidR="00000000" w:rsidDel="00000000" w:rsidP="00000000" w:rsidRDefault="00000000" w:rsidRPr="00000000" w14:paraId="000003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 to Acquire Auto Supplier ZKW - Industrial Equipment News, accessed October 14, 2025, </w:t>
      </w:r>
      <w:hyperlink r:id="rId68">
        <w:r w:rsidDel="00000000" w:rsidR="00000000" w:rsidRPr="00000000">
          <w:rPr>
            <w:rFonts w:ascii="Google Sans" w:cs="Google Sans" w:eastAsia="Google Sans" w:hAnsi="Google Sans"/>
            <w:color w:val="0000ee"/>
            <w:sz w:val="24"/>
            <w:szCs w:val="24"/>
            <w:u w:val="single"/>
            <w:rtl w:val="0"/>
          </w:rPr>
          <w:t xml:space="preserve">https://www.ien.com/operations/news/21002495/lg-to-acquire-auto-supplier-zkw</w:t>
        </w:r>
      </w:hyperlink>
      <w:r w:rsidDel="00000000" w:rsidR="00000000" w:rsidRPr="00000000">
        <w:rPr>
          <w:rtl w:val="0"/>
        </w:rPr>
      </w:r>
    </w:p>
    <w:p w:rsidR="00000000" w:rsidDel="00000000" w:rsidP="00000000" w:rsidRDefault="00000000" w:rsidRPr="00000000" w14:paraId="000003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 purchases automotive lighting system provider for $1.33B - ROI-NJ, accessed October 14, 2025, </w:t>
      </w:r>
      <w:hyperlink r:id="rId69">
        <w:r w:rsidDel="00000000" w:rsidR="00000000" w:rsidRPr="00000000">
          <w:rPr>
            <w:rFonts w:ascii="Google Sans" w:cs="Google Sans" w:eastAsia="Google Sans" w:hAnsi="Google Sans"/>
            <w:color w:val="0000ee"/>
            <w:sz w:val="24"/>
            <w:szCs w:val="24"/>
            <w:u w:val="single"/>
            <w:rtl w:val="0"/>
          </w:rPr>
          <w:t xml:space="preserve">https://www.roi-nj.com/2018/04/27/tech/lg-purchases-global-automotive-lighting-system-provider-for-1-33b/</w:t>
        </w:r>
      </w:hyperlink>
      <w:r w:rsidDel="00000000" w:rsidR="00000000" w:rsidRPr="00000000">
        <w:rPr>
          <w:rtl w:val="0"/>
        </w:rPr>
      </w:r>
    </w:p>
    <w:p w:rsidR="00000000" w:rsidDel="00000000" w:rsidP="00000000" w:rsidRDefault="00000000" w:rsidRPr="00000000" w14:paraId="000003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Successful partnership between ZKW and technology giant LG - ZKW Group, accessed October 14, 2025, </w:t>
      </w:r>
      <w:hyperlink r:id="rId70">
        <w:r w:rsidDel="00000000" w:rsidR="00000000" w:rsidRPr="00000000">
          <w:rPr>
            <w:rFonts w:ascii="Google Sans" w:cs="Google Sans" w:eastAsia="Google Sans" w:hAnsi="Google Sans"/>
            <w:color w:val="0000ee"/>
            <w:sz w:val="24"/>
            <w:szCs w:val="24"/>
            <w:u w:val="single"/>
            <w:rtl w:val="0"/>
          </w:rPr>
          <w:t xml:space="preserve">https://zkw-group.com/en/home/newsroom/meldungen/successful-partnership-between-zkw-and-technology-giant-lg/</w:t>
        </w:r>
      </w:hyperlink>
      <w:r w:rsidDel="00000000" w:rsidR="00000000" w:rsidRPr="00000000">
        <w:rPr>
          <w:rtl w:val="0"/>
        </w:rPr>
      </w:r>
    </w:p>
    <w:p w:rsidR="00000000" w:rsidDel="00000000" w:rsidP="00000000" w:rsidRDefault="00000000" w:rsidRPr="00000000" w14:paraId="000003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17 January 2018 FIRM OFFER BY MELROSE INDUSTRIES PLC FOR GKN PLC - LexisNexis, accessed October 14, 2025, </w:t>
      </w:r>
      <w:hyperlink r:id="rId71">
        <w:r w:rsidDel="00000000" w:rsidR="00000000" w:rsidRPr="00000000">
          <w:rPr>
            <w:rFonts w:ascii="Google Sans" w:cs="Google Sans" w:eastAsia="Google Sans" w:hAnsi="Google Sans"/>
            <w:color w:val="0000ee"/>
            <w:sz w:val="24"/>
            <w:szCs w:val="24"/>
            <w:u w:val="single"/>
            <w:rtl w:val="0"/>
          </w:rPr>
          <w:t xml:space="preserve">https://lexismarkettracker.lexisnexis.com/documents/0029/29295/144978/MT_Melrose%20Industries_Rule%202.7%20announcement_17%20January%202018.pdf</w:t>
        </w:r>
      </w:hyperlink>
      <w:r w:rsidDel="00000000" w:rsidR="00000000" w:rsidRPr="00000000">
        <w:rPr>
          <w:rtl w:val="0"/>
        </w:rPr>
      </w:r>
    </w:p>
    <w:p w:rsidR="00000000" w:rsidDel="00000000" w:rsidP="00000000" w:rsidRDefault="00000000" w:rsidRPr="00000000" w14:paraId="000003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Proposed takeover of GKN by Melrose - UK Parliament, accessed October 14, 2025, </w:t>
      </w:r>
      <w:hyperlink r:id="rId72">
        <w:r w:rsidDel="00000000" w:rsidR="00000000" w:rsidRPr="00000000">
          <w:rPr>
            <w:rFonts w:ascii="Google Sans" w:cs="Google Sans" w:eastAsia="Google Sans" w:hAnsi="Google Sans"/>
            <w:color w:val="0000ee"/>
            <w:sz w:val="24"/>
            <w:szCs w:val="24"/>
            <w:u w:val="single"/>
            <w:rtl w:val="0"/>
          </w:rPr>
          <w:t xml:space="preserve">https://researchbriefings.files.parliament.uk/documents/CDP-2018-0070/CDP-2018-0070.pdf</w:t>
        </w:r>
      </w:hyperlink>
      <w:r w:rsidDel="00000000" w:rsidR="00000000" w:rsidRPr="00000000">
        <w:rPr>
          <w:rtl w:val="0"/>
        </w:rPr>
      </w:r>
    </w:p>
    <w:p w:rsidR="00000000" w:rsidDel="00000000" w:rsidP="00000000" w:rsidRDefault="00000000" w:rsidRPr="00000000" w14:paraId="000003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Government responds to GKN/Melrose takeover - GOV.UK, accessed October 14, 2025, </w:t>
      </w:r>
      <w:hyperlink r:id="rId73">
        <w:r w:rsidDel="00000000" w:rsidR="00000000" w:rsidRPr="00000000">
          <w:rPr>
            <w:rFonts w:ascii="Google Sans" w:cs="Google Sans" w:eastAsia="Google Sans" w:hAnsi="Google Sans"/>
            <w:color w:val="0000ee"/>
            <w:sz w:val="24"/>
            <w:szCs w:val="24"/>
            <w:u w:val="single"/>
            <w:rtl w:val="0"/>
          </w:rPr>
          <w:t xml:space="preserve">https://www.gov.uk/government/news/government-responds-to-gknmelrose-takeover</w:t>
        </w:r>
      </w:hyperlink>
      <w:r w:rsidDel="00000000" w:rsidR="00000000" w:rsidRPr="00000000">
        <w:rPr>
          <w:rtl w:val="0"/>
        </w:rPr>
      </w:r>
    </w:p>
    <w:p w:rsidR="00000000" w:rsidDel="00000000" w:rsidP="00000000" w:rsidRDefault="00000000" w:rsidRPr="00000000" w14:paraId="000003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Firm Offer for GKN plc - Investegate, accessed October 14, 2025, </w:t>
      </w:r>
      <w:hyperlink r:id="rId74">
        <w:r w:rsidDel="00000000" w:rsidR="00000000" w:rsidRPr="00000000">
          <w:rPr>
            <w:rFonts w:ascii="Google Sans" w:cs="Google Sans" w:eastAsia="Google Sans" w:hAnsi="Google Sans"/>
            <w:color w:val="0000ee"/>
            <w:sz w:val="24"/>
            <w:szCs w:val="24"/>
            <w:u w:val="single"/>
            <w:rtl w:val="0"/>
          </w:rPr>
          <w:t xml:space="preserve">https://www.investegate.co.uk/announcement/rns/melrose-industries--mro/firm-offer-for-gkn-plc/5114065</w:t>
        </w:r>
      </w:hyperlink>
      <w:r w:rsidDel="00000000" w:rsidR="00000000" w:rsidRPr="00000000">
        <w:rPr>
          <w:rtl w:val="0"/>
        </w:rPr>
      </w:r>
    </w:p>
    <w:p w:rsidR="00000000" w:rsidDel="00000000" w:rsidP="00000000" w:rsidRDefault="00000000" w:rsidRPr="00000000" w14:paraId="000003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 hoc announcement - GRAMMER AG, accessed October 14, 2025, </w:t>
      </w:r>
      <w:hyperlink r:id="rId75">
        <w:r w:rsidDel="00000000" w:rsidR="00000000" w:rsidRPr="00000000">
          <w:rPr>
            <w:rFonts w:ascii="Google Sans" w:cs="Google Sans" w:eastAsia="Google Sans" w:hAnsi="Google Sans"/>
            <w:color w:val="0000ee"/>
            <w:sz w:val="24"/>
            <w:szCs w:val="24"/>
            <w:u w:val="single"/>
            <w:rtl w:val="0"/>
          </w:rPr>
          <w:t xml:space="preserve">https://www.grammer.com/media/presse/migration/2018/05/20180529_adhoc_bca_tenderoffer_en_final.pdf</w:t>
        </w:r>
      </w:hyperlink>
      <w:r w:rsidDel="00000000" w:rsidR="00000000" w:rsidRPr="00000000">
        <w:rPr>
          <w:rtl w:val="0"/>
        </w:rPr>
      </w:r>
    </w:p>
    <w:p w:rsidR="00000000" w:rsidDel="00000000" w:rsidP="00000000" w:rsidRDefault="00000000" w:rsidRPr="00000000" w14:paraId="000003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Signing of a Business Combination Agreement with affiliated companies of Ningbo Jifeng Announcement of Tender Offer - grammer ag, accessed October 14, 2025, </w:t>
      </w:r>
      <w:hyperlink r:id="rId76">
        <w:r w:rsidDel="00000000" w:rsidR="00000000" w:rsidRPr="00000000">
          <w:rPr>
            <w:rFonts w:ascii="Google Sans" w:cs="Google Sans" w:eastAsia="Google Sans" w:hAnsi="Google Sans"/>
            <w:color w:val="0000ee"/>
            <w:sz w:val="24"/>
            <w:szCs w:val="24"/>
            <w:u w:val="single"/>
            <w:rtl w:val="0"/>
          </w:rPr>
          <w:t xml:space="preserve">https://www.grammer.com/media/01_content/05_investor_relations/bezugsangebot_bca/180529_grammer_nbjf_presentation_en_final.pdf</w:t>
        </w:r>
      </w:hyperlink>
      <w:r w:rsidDel="00000000" w:rsidR="00000000" w:rsidRPr="00000000">
        <w:rPr>
          <w:rtl w:val="0"/>
        </w:rPr>
      </w:r>
    </w:p>
    <w:p w:rsidR="00000000" w:rsidDel="00000000" w:rsidP="00000000" w:rsidRDefault="00000000" w:rsidRPr="00000000" w14:paraId="000003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King &amp; Wood Mallesons advises Jifeng and its actual controller on acquisition of Grammer, accessed October 14, 2025, </w:t>
      </w:r>
      <w:hyperlink r:id="rId77">
        <w:r w:rsidDel="00000000" w:rsidR="00000000" w:rsidRPr="00000000">
          <w:rPr>
            <w:rFonts w:ascii="Google Sans" w:cs="Google Sans" w:eastAsia="Google Sans" w:hAnsi="Google Sans"/>
            <w:color w:val="0000ee"/>
            <w:sz w:val="24"/>
            <w:szCs w:val="24"/>
            <w:u w:val="single"/>
            <w:rtl w:val="0"/>
          </w:rPr>
          <w:t xml:space="preserve">https://www.kwm.com/cn/en/insights/latest-thinking/kwm-advises-jifeng-and-its-actual-controller-on-acquisition-of-grammer.html</w:t>
        </w:r>
      </w:hyperlink>
      <w:r w:rsidDel="00000000" w:rsidR="00000000" w:rsidRPr="00000000">
        <w:rPr>
          <w:rtl w:val="0"/>
        </w:rPr>
      </w:r>
    </w:p>
    <w:p w:rsidR="00000000" w:rsidDel="00000000" w:rsidP="00000000" w:rsidRDefault="00000000" w:rsidRPr="00000000" w14:paraId="000003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Ningbo Jifeng raises stake in Grammer to 74.02% - Automotive Technology Insight | Forecasts | Industry News | Supply Chain - AutoTechInsight - S&amp;P Global, accessed October 14, 2025, </w:t>
      </w:r>
      <w:hyperlink r:id="rId78">
        <w:r w:rsidDel="00000000" w:rsidR="00000000" w:rsidRPr="00000000">
          <w:rPr>
            <w:rFonts w:ascii="Google Sans" w:cs="Google Sans" w:eastAsia="Google Sans" w:hAnsi="Google Sans"/>
            <w:color w:val="0000ee"/>
            <w:sz w:val="24"/>
            <w:szCs w:val="24"/>
            <w:u w:val="single"/>
            <w:rtl w:val="0"/>
          </w:rPr>
          <w:t xml:space="preserve">https://autotechinsight.spglobal.com/news/5246328/ningbo-jifeng-raises-stake-in-grammer-to-7402-</w:t>
        </w:r>
      </w:hyperlink>
      <w:r w:rsidDel="00000000" w:rsidR="00000000" w:rsidRPr="00000000">
        <w:rPr>
          <w:rtl w:val="0"/>
        </w:rPr>
      </w:r>
    </w:p>
    <w:p w:rsidR="00000000" w:rsidDel="00000000" w:rsidP="00000000" w:rsidRDefault="00000000" w:rsidRPr="00000000" w14:paraId="000003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Chinese automotive supplier Ningbo Jinfeng Auto Parts plans acquisition of German competitor Grammer AG - MPR China Certification GmbH, accessed October 14, 2025, </w:t>
      </w:r>
      <w:hyperlink r:id="rId79">
        <w:r w:rsidDel="00000000" w:rsidR="00000000" w:rsidRPr="00000000">
          <w:rPr>
            <w:rFonts w:ascii="Google Sans" w:cs="Google Sans" w:eastAsia="Google Sans" w:hAnsi="Google Sans"/>
            <w:color w:val="0000ee"/>
            <w:sz w:val="24"/>
            <w:szCs w:val="24"/>
            <w:u w:val="single"/>
            <w:rtl w:val="0"/>
          </w:rPr>
          <w:t xml:space="preserve">https://www.china-certification.com/en/chinese-automotive-supplier-ningbo-jinfeng-auto-parts-plans-acquisition-of-german-competitor-grammer-ag/</w:t>
        </w:r>
      </w:hyperlink>
      <w:r w:rsidDel="00000000" w:rsidR="00000000" w:rsidRPr="00000000">
        <w:rPr>
          <w:rtl w:val="0"/>
        </w:rPr>
      </w:r>
    </w:p>
    <w:p w:rsidR="00000000" w:rsidDel="00000000" w:rsidP="00000000" w:rsidRDefault="00000000" w:rsidRPr="00000000" w14:paraId="000003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 Michelin completes the acquisition of Camso - GlobeNewswire, accessed October 14, 2025, </w:t>
      </w:r>
      <w:hyperlink r:id="rId80">
        <w:r w:rsidDel="00000000" w:rsidR="00000000" w:rsidRPr="00000000">
          <w:rPr>
            <w:rFonts w:ascii="Google Sans" w:cs="Google Sans" w:eastAsia="Google Sans" w:hAnsi="Google Sans"/>
            <w:color w:val="0000ee"/>
            <w:sz w:val="24"/>
            <w:szCs w:val="24"/>
            <w:u w:val="single"/>
            <w:rtl w:val="0"/>
          </w:rPr>
          <w:t xml:space="preserve">https://www.globenewswire.com/news-release/2018/12/18/1668968/0/en/Michelin-Michelin-completes-the-acquisition-of-Camso.html</w:t>
        </w:r>
      </w:hyperlink>
      <w:r w:rsidDel="00000000" w:rsidR="00000000" w:rsidRPr="00000000">
        <w:rPr>
          <w:rtl w:val="0"/>
        </w:rPr>
      </w:r>
    </w:p>
    <w:p w:rsidR="00000000" w:rsidDel="00000000" w:rsidP="00000000" w:rsidRDefault="00000000" w:rsidRPr="00000000" w14:paraId="000003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Completes the Acquisition of Camso, Thereby Strengthening its Global Leadership Position in the Specialty Businesses - NET, accessed October 14, 2025, </w:t>
      </w:r>
      <w:hyperlink r:id="rId81">
        <w:r w:rsidDel="00000000" w:rsidR="00000000" w:rsidRPr="00000000">
          <w:rPr>
            <w:rFonts w:ascii="Google Sans" w:cs="Google Sans" w:eastAsia="Google Sans" w:hAnsi="Google Sans"/>
            <w:color w:val="0000ee"/>
            <w:sz w:val="24"/>
            <w:szCs w:val="24"/>
            <w:u w:val="single"/>
            <w:rtl w:val="0"/>
          </w:rPr>
          <w:t xml:space="preserve">https://dgaddcosprod.blob.core.windows.net/corporate-production/attachments/clktcgfut05hw2fhh9vmbgor3-20181218-pr-michelin-completes-camso-acquisition.pdf</w:t>
        </w:r>
      </w:hyperlink>
      <w:r w:rsidDel="00000000" w:rsidR="00000000" w:rsidRPr="00000000">
        <w:rPr>
          <w:rtl w:val="0"/>
        </w:rPr>
      </w:r>
    </w:p>
    <w:p w:rsidR="00000000" w:rsidDel="00000000" w:rsidP="00000000" w:rsidRDefault="00000000" w:rsidRPr="00000000" w14:paraId="000003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Strengthens its Global Leadership Position in the Specialty Businesses With the Acquisition of Camso - NET, accessed October 14, 2025, </w:t>
      </w:r>
      <w:hyperlink r:id="rId82">
        <w:r w:rsidDel="00000000" w:rsidR="00000000" w:rsidRPr="00000000">
          <w:rPr>
            <w:rFonts w:ascii="Google Sans" w:cs="Google Sans" w:eastAsia="Google Sans" w:hAnsi="Google Sans"/>
            <w:color w:val="0000ee"/>
            <w:sz w:val="24"/>
            <w:szCs w:val="24"/>
            <w:u w:val="single"/>
            <w:rtl w:val="0"/>
          </w:rPr>
          <w:t xml:space="preserve">https://dgaddcosprod.blob.core.windows.net/corporate-production/attachments/clktch5ma05qa2fhh01eo3743-20180712-pr-michelin-camso-acquisition-announcement-en.pdf</w:t>
        </w:r>
      </w:hyperlink>
      <w:r w:rsidDel="00000000" w:rsidR="00000000" w:rsidRPr="00000000">
        <w:rPr>
          <w:rtl w:val="0"/>
        </w:rPr>
      </w:r>
    </w:p>
    <w:p w:rsidR="00000000" w:rsidDel="00000000" w:rsidP="00000000" w:rsidRDefault="00000000" w:rsidRPr="00000000" w14:paraId="000003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to Acquire Tiremaker Camso for $1.45 Billion - TT - Transport Topics, accessed October 14, 2025, </w:t>
      </w:r>
      <w:hyperlink r:id="rId83">
        <w:r w:rsidDel="00000000" w:rsidR="00000000" w:rsidRPr="00000000">
          <w:rPr>
            <w:rFonts w:ascii="Google Sans" w:cs="Google Sans" w:eastAsia="Google Sans" w:hAnsi="Google Sans"/>
            <w:color w:val="0000ee"/>
            <w:sz w:val="24"/>
            <w:szCs w:val="24"/>
            <w:u w:val="single"/>
            <w:rtl w:val="0"/>
          </w:rPr>
          <w:t xml:space="preserve">https://www.ttnews.com/articles/michelin-acquire-tiremaker-camso-145-billion</w:t>
        </w:r>
      </w:hyperlink>
      <w:r w:rsidDel="00000000" w:rsidR="00000000" w:rsidRPr="00000000">
        <w:rPr>
          <w:rtl w:val="0"/>
        </w:rPr>
      </w:r>
    </w:p>
    <w:p w:rsidR="00000000" w:rsidDel="00000000" w:rsidP="00000000" w:rsidRDefault="00000000" w:rsidRPr="00000000" w14:paraId="000003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Tower completes value creating sale of its European operations | Automotive World, accessed October 14, 2025, </w:t>
      </w:r>
      <w:hyperlink r:id="rId84">
        <w:r w:rsidDel="00000000" w:rsidR="00000000" w:rsidRPr="00000000">
          <w:rPr>
            <w:rFonts w:ascii="Google Sans" w:cs="Google Sans" w:eastAsia="Google Sans" w:hAnsi="Google Sans"/>
            <w:color w:val="0000ee"/>
            <w:sz w:val="24"/>
            <w:szCs w:val="24"/>
            <w:u w:val="single"/>
            <w:rtl w:val="0"/>
          </w:rPr>
          <w:t xml:space="preserve">https://www.automotiveworld.com/news-releases/tower-completes-value-creating-sale-of-its-european-operations/</w:t>
        </w:r>
      </w:hyperlink>
      <w:r w:rsidDel="00000000" w:rsidR="00000000" w:rsidRPr="00000000">
        <w:rPr>
          <w:rtl w:val="0"/>
        </w:rPr>
      </w:r>
    </w:p>
    <w:p w:rsidR="00000000" w:rsidDel="00000000" w:rsidP="00000000" w:rsidRDefault="00000000" w:rsidRPr="00000000" w14:paraId="000003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Energizer Holdings, Inc. Announces Agreement to Acquire Spectrum Brands' Global Auto Care Business for $1.25 Billion - National Oil and Lube News, accessed October 14, 2025, </w:t>
      </w:r>
      <w:hyperlink r:id="rId85">
        <w:r w:rsidDel="00000000" w:rsidR="00000000" w:rsidRPr="00000000">
          <w:rPr>
            <w:rFonts w:ascii="Google Sans" w:cs="Google Sans" w:eastAsia="Google Sans" w:hAnsi="Google Sans"/>
            <w:color w:val="0000ee"/>
            <w:sz w:val="24"/>
            <w:szCs w:val="24"/>
            <w:u w:val="single"/>
            <w:rtl w:val="0"/>
          </w:rPr>
          <w:t xml:space="preserve">https://www.noln.net/home/article/11483204/energizer-holdings-inc-announces-agreement-to-acquire-spectrum-brands-global-auto-care-business-for-125-billion-2018-11-28</w:t>
        </w:r>
      </w:hyperlink>
      <w:r w:rsidDel="00000000" w:rsidR="00000000" w:rsidRPr="00000000">
        <w:rPr>
          <w:rtl w:val="0"/>
        </w:rPr>
      </w:r>
    </w:p>
    <w:p w:rsidR="00000000" w:rsidDel="00000000" w:rsidP="00000000" w:rsidRDefault="00000000" w:rsidRPr="00000000" w14:paraId="000003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Energizer Holdings, Inc. Provides Update on Pending $2.0 Billion Acquisition of Spectrum Brands' Battery and Portable Lighting Business and Announces Agreement to Acquire Spectrum Brands' Global Auto Care Business for $1.25 Billion, accessed October 14, 2025, </w:t>
      </w:r>
      <w:hyperlink r:id="rId86">
        <w:r w:rsidDel="00000000" w:rsidR="00000000" w:rsidRPr="00000000">
          <w:rPr>
            <w:rFonts w:ascii="Google Sans" w:cs="Google Sans" w:eastAsia="Google Sans" w:hAnsi="Google Sans"/>
            <w:color w:val="0000ee"/>
            <w:sz w:val="24"/>
            <w:szCs w:val="24"/>
            <w:u w:val="single"/>
            <w:rtl w:val="0"/>
          </w:rPr>
          <w:t xml:space="preserve">https://investors.energizerholdings.com/2018-11-15-Energizer-Holdings-Inc-Provides-Update-on-Pending-2-0-Billion-Acquisition-of-Spectrum-Brands-Battery-and-Portable-Lighting-Business-and-Announces-Agreement-to-Acquire-Spectrum-Brands-Global-Auto-Care-Business-for-1-25-Billion</w:t>
        </w:r>
      </w:hyperlink>
      <w:r w:rsidDel="00000000" w:rsidR="00000000" w:rsidRPr="00000000">
        <w:rPr>
          <w:rtl w:val="0"/>
        </w:rPr>
      </w:r>
    </w:p>
    <w:p w:rsidR="00000000" w:rsidDel="00000000" w:rsidP="00000000" w:rsidRDefault="00000000" w:rsidRPr="00000000" w14:paraId="000003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Energizer Holdings, Inc. Announces The Closing Of The Spectrum Brands' Global Auto Care Business Acquisition - PR Newswire, accessed October 14, 2025, </w:t>
      </w:r>
      <w:hyperlink r:id="rId87">
        <w:r w:rsidDel="00000000" w:rsidR="00000000" w:rsidRPr="00000000">
          <w:rPr>
            <w:rFonts w:ascii="Google Sans" w:cs="Google Sans" w:eastAsia="Google Sans" w:hAnsi="Google Sans"/>
            <w:color w:val="0000ee"/>
            <w:sz w:val="24"/>
            <w:szCs w:val="24"/>
            <w:u w:val="single"/>
            <w:rtl w:val="0"/>
          </w:rPr>
          <w:t xml:space="preserve">https://www.prnewswire.com/news-releases/energizer-holdings-inc-announces-the-closing-of-the-spectrum-brands-global-auto-care-business-acquisition-300785095.html</w:t>
        </w:r>
      </w:hyperlink>
      <w:r w:rsidDel="00000000" w:rsidR="00000000" w:rsidRPr="00000000">
        <w:rPr>
          <w:rtl w:val="0"/>
        </w:rPr>
      </w:r>
    </w:p>
    <w:p w:rsidR="00000000" w:rsidDel="00000000" w:rsidP="00000000" w:rsidRDefault="00000000" w:rsidRPr="00000000" w14:paraId="000003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Energizer Holdings, Inc. Provides Update on Pending $2.0 Billion Acquisition of Spectrum Brands' Battery and Portable Lighting Business and Announces Agreement to Acquire Spectrum Brands' Global Auto Care Business for $1.25 Billion - PR Newswire, accessed October 14, 2025, </w:t>
      </w:r>
      <w:hyperlink r:id="rId88">
        <w:r w:rsidDel="00000000" w:rsidR="00000000" w:rsidRPr="00000000">
          <w:rPr>
            <w:rFonts w:ascii="Google Sans" w:cs="Google Sans" w:eastAsia="Google Sans" w:hAnsi="Google Sans"/>
            <w:color w:val="0000ee"/>
            <w:sz w:val="24"/>
            <w:szCs w:val="24"/>
            <w:u w:val="single"/>
            <w:rtl w:val="0"/>
          </w:rPr>
          <w:t xml:space="preserve">https://www.prnewswire.com/news-releases/energizer-holdings-inc-provides-update-on-pending-2-0-billion-acquisition-of-spectrum-brands-battery-and-portable-lighting-business-and-announces-agreement-to-acquire-spectrum-brands-global-auto-care-business-for-1-25-billio-300751246.html</w:t>
        </w:r>
      </w:hyperlink>
      <w:r w:rsidDel="00000000" w:rsidR="00000000" w:rsidRPr="00000000">
        <w:rPr>
          <w:rtl w:val="0"/>
        </w:rPr>
      </w:r>
    </w:p>
    <w:p w:rsidR="00000000" w:rsidDel="00000000" w:rsidP="00000000" w:rsidRDefault="00000000" w:rsidRPr="00000000" w14:paraId="000003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Spectrum Brands Holdings Updates Asset Sale Processes, accessed October 14, 2025, </w:t>
      </w:r>
      <w:hyperlink r:id="rId89">
        <w:r w:rsidDel="00000000" w:rsidR="00000000" w:rsidRPr="00000000">
          <w:rPr>
            <w:rFonts w:ascii="Google Sans" w:cs="Google Sans" w:eastAsia="Google Sans" w:hAnsi="Google Sans"/>
            <w:color w:val="0000ee"/>
            <w:sz w:val="24"/>
            <w:szCs w:val="24"/>
            <w:u w:val="single"/>
            <w:rtl w:val="0"/>
          </w:rPr>
          <w:t xml:space="preserve">https://investor.spectrumbrands.com/news-releases/news-release-details/spectrum-brands-holdings-updates-asset-sale-processes/</w:t>
        </w:r>
      </w:hyperlink>
      <w:r w:rsidDel="00000000" w:rsidR="00000000" w:rsidRPr="00000000">
        <w:rPr>
          <w:rtl w:val="0"/>
        </w:rPr>
      </w:r>
    </w:p>
    <w:p w:rsidR="00000000" w:rsidDel="00000000" w:rsidP="00000000" w:rsidRDefault="00000000" w:rsidRPr="00000000" w14:paraId="000003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Brookfield Business Partners in Partnership With CDPQ to Acquire Power Solutions Business From Johnson Controls - GlobeNewswire, accessed October 14, 2025, </w:t>
      </w:r>
      <w:hyperlink r:id="rId90">
        <w:r w:rsidDel="00000000" w:rsidR="00000000" w:rsidRPr="00000000">
          <w:rPr>
            <w:rFonts w:ascii="Google Sans" w:cs="Google Sans" w:eastAsia="Google Sans" w:hAnsi="Google Sans"/>
            <w:color w:val="0000ee"/>
            <w:sz w:val="24"/>
            <w:szCs w:val="24"/>
            <w:u w:val="single"/>
            <w:rtl w:val="0"/>
          </w:rPr>
          <w:t xml:space="preserve">https://www.globenewswire.com/news-release/2018/11/13/1650442/0/en/Brookfield-Business-Partners-in-Partnership-With-CDPQ-to-Acquire-Power-Solutions-Business-From-Johnson-Controls.html</w:t>
        </w:r>
      </w:hyperlink>
      <w:r w:rsidDel="00000000" w:rsidR="00000000" w:rsidRPr="00000000">
        <w:rPr>
          <w:rtl w:val="0"/>
        </w:rPr>
      </w:r>
    </w:p>
    <w:p w:rsidR="00000000" w:rsidDel="00000000" w:rsidP="00000000" w:rsidRDefault="00000000" w:rsidRPr="00000000" w14:paraId="000003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Clarios launches as a world leader in advanced energy storage solutions - PR Newswire, accessed October 14, 2025, </w:t>
      </w:r>
      <w:hyperlink r:id="rId91">
        <w:r w:rsidDel="00000000" w:rsidR="00000000" w:rsidRPr="00000000">
          <w:rPr>
            <w:rFonts w:ascii="Google Sans" w:cs="Google Sans" w:eastAsia="Google Sans" w:hAnsi="Google Sans"/>
            <w:color w:val="0000ee"/>
            <w:sz w:val="24"/>
            <w:szCs w:val="24"/>
            <w:u w:val="single"/>
            <w:rtl w:val="0"/>
          </w:rPr>
          <w:t xml:space="preserve">https://www.prnewswire.com/news-releases/clarios-launches-as-a-world-leader-in-advanced-energy-storage-solutions-300840272.html</w:t>
        </w:r>
      </w:hyperlink>
      <w:r w:rsidDel="00000000" w:rsidR="00000000" w:rsidRPr="00000000">
        <w:rPr>
          <w:rtl w:val="0"/>
        </w:rPr>
      </w:r>
    </w:p>
    <w:p w:rsidR="00000000" w:rsidDel="00000000" w:rsidP="00000000" w:rsidRDefault="00000000" w:rsidRPr="00000000" w14:paraId="000003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Brookfield Business Partners in Partnership With CDPQ to Acquire Power Solutions Business From Johnson Controls, accessed October 14, 2025, </w:t>
      </w:r>
      <w:hyperlink r:id="rId92">
        <w:r w:rsidDel="00000000" w:rsidR="00000000" w:rsidRPr="00000000">
          <w:rPr>
            <w:rFonts w:ascii="Google Sans" w:cs="Google Sans" w:eastAsia="Google Sans" w:hAnsi="Google Sans"/>
            <w:color w:val="0000ee"/>
            <w:sz w:val="24"/>
            <w:szCs w:val="24"/>
            <w:u w:val="single"/>
            <w:rtl w:val="0"/>
          </w:rPr>
          <w:t xml:space="preserve">https://bbu.brookfield.com/press-releases/brookfield-business-partners-partnership-cdpq-acquire-power-solutions-business</w:t>
        </w:r>
      </w:hyperlink>
      <w:r w:rsidDel="00000000" w:rsidR="00000000" w:rsidRPr="00000000">
        <w:rPr>
          <w:rtl w:val="0"/>
        </w:rPr>
      </w:r>
    </w:p>
    <w:p w:rsidR="00000000" w:rsidDel="00000000" w:rsidP="00000000" w:rsidRDefault="00000000" w:rsidRPr="00000000" w14:paraId="000003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Continental Significantly Expands Its Worldwide Anti-Vibration Technology Business, accessed October 14, 2025, </w:t>
      </w:r>
      <w:hyperlink r:id="rId93">
        <w:r w:rsidDel="00000000" w:rsidR="00000000" w:rsidRPr="00000000">
          <w:rPr>
            <w:rFonts w:ascii="Google Sans" w:cs="Google Sans" w:eastAsia="Google Sans" w:hAnsi="Google Sans"/>
            <w:color w:val="0000ee"/>
            <w:sz w:val="24"/>
            <w:szCs w:val="24"/>
            <w:u w:val="single"/>
            <w:rtl w:val="0"/>
          </w:rPr>
          <w:t xml:space="preserve">https://www.continental.com/en/press/press-releases/continental-significantly-expands-its-worldwide-anti-vibration-technology-business/</w:t>
        </w:r>
      </w:hyperlink>
      <w:r w:rsidDel="00000000" w:rsidR="00000000" w:rsidRPr="00000000">
        <w:rPr>
          <w:rtl w:val="0"/>
        </w:rPr>
      </w:r>
    </w:p>
    <w:p w:rsidR="00000000" w:rsidDel="00000000" w:rsidP="00000000" w:rsidRDefault="00000000" w:rsidRPr="00000000" w14:paraId="000003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Cooper Standard to Divest Anti-Vibration Systems Business - PR Newswire, accessed October 14, 2025, </w:t>
      </w:r>
      <w:hyperlink r:id="rId94">
        <w:r w:rsidDel="00000000" w:rsidR="00000000" w:rsidRPr="00000000">
          <w:rPr>
            <w:rFonts w:ascii="Google Sans" w:cs="Google Sans" w:eastAsia="Google Sans" w:hAnsi="Google Sans"/>
            <w:color w:val="0000ee"/>
            <w:sz w:val="24"/>
            <w:szCs w:val="24"/>
            <w:u w:val="single"/>
            <w:rtl w:val="0"/>
          </w:rPr>
          <w:t xml:space="preserve">https://www.prnewswire.com/news-releases/cooper-standard-to-divest-anti-vibration-systems-business-300743038.html</w:t>
        </w:r>
      </w:hyperlink>
      <w:r w:rsidDel="00000000" w:rsidR="00000000" w:rsidRPr="00000000">
        <w:rPr>
          <w:rtl w:val="0"/>
        </w:rPr>
      </w:r>
    </w:p>
    <w:p w:rsidR="00000000" w:rsidDel="00000000" w:rsidP="00000000" w:rsidRDefault="00000000" w:rsidRPr="00000000" w14:paraId="000003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Continental to acquire anti-vibration systems business of Cooper Standard - ET Auto, accessed October 14, 2025, </w:t>
      </w:r>
      <w:hyperlink r:id="rId95">
        <w:r w:rsidDel="00000000" w:rsidR="00000000" w:rsidRPr="00000000">
          <w:rPr>
            <w:rFonts w:ascii="Google Sans" w:cs="Google Sans" w:eastAsia="Google Sans" w:hAnsi="Google Sans"/>
            <w:color w:val="0000ee"/>
            <w:sz w:val="24"/>
            <w:szCs w:val="24"/>
            <w:u w:val="single"/>
            <w:rtl w:val="0"/>
          </w:rPr>
          <w:t xml:space="preserve">https://auto.economictimes.indiatimes.com/news/auto-technology/continental-to-acquire-anti-vibration-systems-business-of-cooper-standard/66510192</w:t>
        </w:r>
      </w:hyperlink>
      <w:r w:rsidDel="00000000" w:rsidR="00000000" w:rsidRPr="00000000">
        <w:rPr>
          <w:rtl w:val="0"/>
        </w:rPr>
      </w:r>
    </w:p>
    <w:p w:rsidR="00000000" w:rsidDel="00000000" w:rsidP="00000000" w:rsidRDefault="00000000" w:rsidRPr="00000000" w14:paraId="000003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EnerSys Completes Acquisition of the Alpha Technologies Group of Companies, accessed October 14, 2025, </w:t>
      </w:r>
      <w:hyperlink r:id="rId96">
        <w:r w:rsidDel="00000000" w:rsidR="00000000" w:rsidRPr="00000000">
          <w:rPr>
            <w:rFonts w:ascii="Google Sans" w:cs="Google Sans" w:eastAsia="Google Sans" w:hAnsi="Google Sans"/>
            <w:color w:val="0000ee"/>
            <w:sz w:val="24"/>
            <w:szCs w:val="24"/>
            <w:u w:val="single"/>
            <w:rtl w:val="0"/>
          </w:rPr>
          <w:t xml:space="preserve">https://www.enersys.com/en/about-us/news/enersys-completes-acquisition-of-the-alpha-technologies-group-of-companies/</w:t>
        </w:r>
      </w:hyperlink>
      <w:r w:rsidDel="00000000" w:rsidR="00000000" w:rsidRPr="00000000">
        <w:rPr>
          <w:rtl w:val="0"/>
        </w:rPr>
      </w:r>
    </w:p>
    <w:p w:rsidR="00000000" w:rsidDel="00000000" w:rsidP="00000000" w:rsidRDefault="00000000" w:rsidRPr="00000000" w14:paraId="000003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EnerSys Completes Acquisition of the Alpha Technologies Group of Companies, accessed October 14, 2025, </w:t>
      </w:r>
      <w:hyperlink r:id="rId97">
        <w:r w:rsidDel="00000000" w:rsidR="00000000" w:rsidRPr="00000000">
          <w:rPr>
            <w:rFonts w:ascii="Google Sans" w:cs="Google Sans" w:eastAsia="Google Sans" w:hAnsi="Google Sans"/>
            <w:color w:val="0000ee"/>
            <w:sz w:val="24"/>
            <w:szCs w:val="24"/>
            <w:u w:val="single"/>
            <w:rtl w:val="0"/>
          </w:rPr>
          <w:t xml:space="preserve">https://www.globenewswire.com/news-release/2018/12/10/1664219/0/en/EnerSys-Completes-Acquisition-of-the-Alpha-Technologies-Group-of-Companies.html</w:t>
        </w:r>
      </w:hyperlink>
      <w:r w:rsidDel="00000000" w:rsidR="00000000" w:rsidRPr="00000000">
        <w:rPr>
          <w:rtl w:val="0"/>
        </w:rPr>
      </w:r>
    </w:p>
    <w:p w:rsidR="00000000" w:rsidDel="00000000" w:rsidP="00000000" w:rsidRDefault="00000000" w:rsidRPr="00000000" w14:paraId="000003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Enersys powers into telecoms with Alpha Technologies deal - Best Magazine, accessed October 14, 2025, </w:t>
      </w:r>
      <w:hyperlink r:id="rId98">
        <w:r w:rsidDel="00000000" w:rsidR="00000000" w:rsidRPr="00000000">
          <w:rPr>
            <w:rFonts w:ascii="Google Sans" w:cs="Google Sans" w:eastAsia="Google Sans" w:hAnsi="Google Sans"/>
            <w:color w:val="0000ee"/>
            <w:sz w:val="24"/>
            <w:szCs w:val="24"/>
            <w:u w:val="single"/>
            <w:rtl w:val="0"/>
          </w:rPr>
          <w:t xml:space="preserve">https://www.bestmag.co.uk/enersys-powers-telecoms-alpha-technologies-deal/</w:t>
        </w:r>
      </w:hyperlink>
      <w:r w:rsidDel="00000000" w:rsidR="00000000" w:rsidRPr="00000000">
        <w:rPr>
          <w:rtl w:val="0"/>
        </w:rPr>
      </w:r>
    </w:p>
    <w:p w:rsidR="00000000" w:rsidDel="00000000" w:rsidP="00000000" w:rsidRDefault="00000000" w:rsidRPr="00000000" w14:paraId="000003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EnerSys acquires Alpha Technologies Group and its DC power and energy storage solutions, accessed October 14, 2025, </w:t>
      </w:r>
      <w:hyperlink r:id="rId99">
        <w:r w:rsidDel="00000000" w:rsidR="00000000" w:rsidRPr="00000000">
          <w:rPr>
            <w:rFonts w:ascii="Google Sans" w:cs="Google Sans" w:eastAsia="Google Sans" w:hAnsi="Google Sans"/>
            <w:color w:val="0000ee"/>
            <w:sz w:val="24"/>
            <w:szCs w:val="24"/>
            <w:u w:val="single"/>
            <w:rtl w:val="0"/>
          </w:rPr>
          <w:t xml:space="preserve">https://www.solarpowerworldonline.com/2018/12/enersys-acquires-alpha-technologies-group-and-its-dc-power-and-energy-storage-solutions/</w:t>
        </w:r>
      </w:hyperlink>
      <w:r w:rsidDel="00000000" w:rsidR="00000000" w:rsidRPr="00000000">
        <w:rPr>
          <w:rtl w:val="0"/>
        </w:rPr>
      </w:r>
    </w:p>
    <w:p w:rsidR="00000000" w:rsidDel="00000000" w:rsidP="00000000" w:rsidRDefault="00000000" w:rsidRPr="00000000" w14:paraId="000003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EnerSys Announces Agreement to Acquire the Alpha Technologies Group of Companies, Creating the Only Complete Power Solution Provider for Broadband, Telecom and Energy Storage Systems, accessed October 14, 2025, </w:t>
      </w:r>
      <w:hyperlink r:id="rId100">
        <w:r w:rsidDel="00000000" w:rsidR="00000000" w:rsidRPr="00000000">
          <w:rPr>
            <w:rFonts w:ascii="Google Sans" w:cs="Google Sans" w:eastAsia="Google Sans" w:hAnsi="Google Sans"/>
            <w:color w:val="0000ee"/>
            <w:sz w:val="24"/>
            <w:szCs w:val="24"/>
            <w:u w:val="single"/>
            <w:rtl w:val="0"/>
          </w:rPr>
          <w:t xml:space="preserve">https://www.enersys.com/en/about-us/news/enersys-announces-agreement-to-acquire-the-alpha-technologies-group-of-companies-creating-the-only-complete-power-solution-provider-for-broadband-telecom-and-energy-storage-systems/</w:t>
        </w:r>
      </w:hyperlink>
      <w:r w:rsidDel="00000000" w:rsidR="00000000" w:rsidRPr="00000000">
        <w:rPr>
          <w:rtl w:val="0"/>
        </w:rPr>
      </w:r>
    </w:p>
    <w:p w:rsidR="00000000" w:rsidDel="00000000" w:rsidP="00000000" w:rsidRDefault="00000000" w:rsidRPr="00000000" w14:paraId="000003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Hanon Systems' $1.23B Magna Acquisition | News - Cleary Gottlieb, accessed October 14, 2025, </w:t>
      </w:r>
      <w:hyperlink r:id="rId101">
        <w:r w:rsidDel="00000000" w:rsidR="00000000" w:rsidRPr="00000000">
          <w:rPr>
            <w:rFonts w:ascii="Google Sans" w:cs="Google Sans" w:eastAsia="Google Sans" w:hAnsi="Google Sans"/>
            <w:color w:val="0000ee"/>
            <w:sz w:val="24"/>
            <w:szCs w:val="24"/>
            <w:u w:val="single"/>
            <w:rtl w:val="0"/>
          </w:rPr>
          <w:t xml:space="preserve">https://www.clearygottlieb.com/news-and-insights/news-listing/hanon-systems-in-1-23-billion-acquisition-of-magna-internationals-fluid-pressure-controls-business</w:t>
        </w:r>
      </w:hyperlink>
      <w:r w:rsidDel="00000000" w:rsidR="00000000" w:rsidRPr="00000000">
        <w:rPr>
          <w:rtl w:val="0"/>
        </w:rPr>
      </w:r>
    </w:p>
    <w:p w:rsidR="00000000" w:rsidDel="00000000" w:rsidP="00000000" w:rsidRDefault="00000000" w:rsidRPr="00000000" w14:paraId="000003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Korea-based Hanon Systems acquires Magna's fluid controls business for US$1.23 billion, accessed October 14, 2025, </w:t>
      </w:r>
      <w:hyperlink r:id="rId102">
        <w:r w:rsidDel="00000000" w:rsidR="00000000" w:rsidRPr="00000000">
          <w:rPr>
            <w:rFonts w:ascii="Google Sans" w:cs="Google Sans" w:eastAsia="Google Sans" w:hAnsi="Google Sans"/>
            <w:color w:val="0000ee"/>
            <w:sz w:val="24"/>
            <w:szCs w:val="24"/>
            <w:u w:val="single"/>
            <w:rtl w:val="0"/>
          </w:rPr>
          <w:t xml:space="preserve">https://mexico-now.com/korea-based-hanon-systems-acquires-magna-s-fluid-controls-business-for-us-1-23-billion/</w:t>
        </w:r>
      </w:hyperlink>
      <w:r w:rsidDel="00000000" w:rsidR="00000000" w:rsidRPr="00000000">
        <w:rPr>
          <w:rtl w:val="0"/>
        </w:rPr>
      </w:r>
    </w:p>
    <w:p w:rsidR="00000000" w:rsidDel="00000000" w:rsidP="00000000" w:rsidRDefault="00000000" w:rsidRPr="00000000" w14:paraId="000003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Magna Closes Sale of Fluid Pressure &amp; Controls Business to Hanon Systems | GlobeNewswire by notified - NTB Kommunikasjon, accessed October 14, 2025, </w:t>
      </w:r>
      <w:hyperlink r:id="rId103">
        <w:r w:rsidDel="00000000" w:rsidR="00000000" w:rsidRPr="00000000">
          <w:rPr>
            <w:rFonts w:ascii="Google Sans" w:cs="Google Sans" w:eastAsia="Google Sans" w:hAnsi="Google Sans"/>
            <w:color w:val="0000ee"/>
            <w:sz w:val="24"/>
            <w:szCs w:val="24"/>
            <w:u w:val="single"/>
            <w:rtl w:val="0"/>
          </w:rPr>
          <w:t xml:space="preserve">https://kommunikasjon.ntb.no/pressemelding/17862707/magna-closes-sale-of-fluid-pressure-controls-business-to-hanon-systems?publisherId=4954260</w:t>
        </w:r>
      </w:hyperlink>
      <w:r w:rsidDel="00000000" w:rsidR="00000000" w:rsidRPr="00000000">
        <w:rPr>
          <w:rtl w:val="0"/>
        </w:rPr>
      </w:r>
    </w:p>
    <w:p w:rsidR="00000000" w:rsidDel="00000000" w:rsidP="00000000" w:rsidRDefault="00000000" w:rsidRPr="00000000" w14:paraId="000003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CIE Automotive acquires Inteva Roof Systems, accessed October 14, 2025, </w:t>
      </w:r>
      <w:hyperlink r:id="rId104">
        <w:r w:rsidDel="00000000" w:rsidR="00000000" w:rsidRPr="00000000">
          <w:rPr>
            <w:rFonts w:ascii="Google Sans" w:cs="Google Sans" w:eastAsia="Google Sans" w:hAnsi="Google Sans"/>
            <w:color w:val="0000ee"/>
            <w:sz w:val="24"/>
            <w:szCs w:val="24"/>
            <w:u w:val="single"/>
            <w:rtl w:val="0"/>
          </w:rPr>
          <w:t xml:space="preserve">https://www.cieautomotive.com/en/-/cie-automotive-adquiere-inteva-roof-systems</w:t>
        </w:r>
      </w:hyperlink>
      <w:r w:rsidDel="00000000" w:rsidR="00000000" w:rsidRPr="00000000">
        <w:rPr>
          <w:rtl w:val="0"/>
        </w:rPr>
      </w:r>
    </w:p>
    <w:p w:rsidR="00000000" w:rsidDel="00000000" w:rsidP="00000000" w:rsidRDefault="00000000" w:rsidRPr="00000000" w14:paraId="000003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CIE Automotive acquires Inteva's sunroof business for US$ 755 million, including Mexican plants - MEXICONOW, accessed October 14, 2025, </w:t>
      </w:r>
      <w:hyperlink r:id="rId105">
        <w:r w:rsidDel="00000000" w:rsidR="00000000" w:rsidRPr="00000000">
          <w:rPr>
            <w:rFonts w:ascii="Google Sans" w:cs="Google Sans" w:eastAsia="Google Sans" w:hAnsi="Google Sans"/>
            <w:color w:val="0000ee"/>
            <w:sz w:val="24"/>
            <w:szCs w:val="24"/>
            <w:u w:val="single"/>
            <w:rtl w:val="0"/>
          </w:rPr>
          <w:t xml:space="preserve">https://mexico-now.com/cie-automotive-acquires-inteva-s-sunroof-business-for-us-755-million-including-mexican-plants/</w:t>
        </w:r>
      </w:hyperlink>
      <w:r w:rsidDel="00000000" w:rsidR="00000000" w:rsidRPr="00000000">
        <w:rPr>
          <w:rtl w:val="0"/>
        </w:rPr>
      </w:r>
    </w:p>
    <w:p w:rsidR="00000000" w:rsidDel="00000000" w:rsidP="00000000" w:rsidRDefault="00000000" w:rsidRPr="00000000" w14:paraId="000003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Houlihan Lokey Advises Inteva Products, accessed October 14, 2025, </w:t>
      </w:r>
      <w:hyperlink r:id="rId106">
        <w:r w:rsidDel="00000000" w:rsidR="00000000" w:rsidRPr="00000000">
          <w:rPr>
            <w:rFonts w:ascii="Google Sans" w:cs="Google Sans" w:eastAsia="Google Sans" w:hAnsi="Google Sans"/>
            <w:color w:val="0000ee"/>
            <w:sz w:val="24"/>
            <w:szCs w:val="24"/>
            <w:u w:val="single"/>
            <w:rtl w:val="0"/>
          </w:rPr>
          <w:t xml:space="preserve">https://hl.com/about-us/transactions/houlihan-lokey-advises-inteva-products/</w:t>
        </w:r>
      </w:hyperlink>
      <w:r w:rsidDel="00000000" w:rsidR="00000000" w:rsidRPr="00000000">
        <w:rPr>
          <w:rtl w:val="0"/>
        </w:rPr>
      </w:r>
    </w:p>
    <w:p w:rsidR="00000000" w:rsidDel="00000000" w:rsidP="00000000" w:rsidRDefault="00000000" w:rsidRPr="00000000" w14:paraId="000003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Inteva Products Finalizes Sale of its Roof Systems Product Line, accessed October 14, 2025, </w:t>
      </w:r>
      <w:hyperlink r:id="rId107">
        <w:r w:rsidDel="00000000" w:rsidR="00000000" w:rsidRPr="00000000">
          <w:rPr>
            <w:rFonts w:ascii="Google Sans" w:cs="Google Sans" w:eastAsia="Google Sans" w:hAnsi="Google Sans"/>
            <w:color w:val="0000ee"/>
            <w:sz w:val="24"/>
            <w:szCs w:val="24"/>
            <w:u w:val="single"/>
            <w:rtl w:val="0"/>
          </w:rPr>
          <w:t xml:space="preserve">https://www.intevaproducts.com/news/press-release/inteva-products-finalizes-sale-its-roof-systems-product-line/</w:t>
        </w:r>
      </w:hyperlink>
      <w:r w:rsidDel="00000000" w:rsidR="00000000" w:rsidRPr="00000000">
        <w:rPr>
          <w:rtl w:val="0"/>
        </w:rPr>
      </w:r>
    </w:p>
    <w:p w:rsidR="00000000" w:rsidDel="00000000" w:rsidP="00000000" w:rsidRDefault="00000000" w:rsidRPr="00000000" w14:paraId="000003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Cadwalader Advises Inteva on Sale of Roof Systems Product Line to CIE Automotive, accessed October 14, 2025, </w:t>
      </w:r>
      <w:hyperlink r:id="rId108">
        <w:r w:rsidDel="00000000" w:rsidR="00000000" w:rsidRPr="00000000">
          <w:rPr>
            <w:rFonts w:ascii="Google Sans" w:cs="Google Sans" w:eastAsia="Google Sans" w:hAnsi="Google Sans"/>
            <w:color w:val="0000ee"/>
            <w:sz w:val="24"/>
            <w:szCs w:val="24"/>
            <w:u w:val="single"/>
            <w:rtl w:val="0"/>
          </w:rPr>
          <w:t xml:space="preserve">https://www.cadwalader.com/news/news-release/cadwalader-advises-inteva-on-sale-of-roof-systems-product-line-to-cie-automotive</w:t>
        </w:r>
      </w:hyperlink>
      <w:r w:rsidDel="00000000" w:rsidR="00000000" w:rsidRPr="00000000">
        <w:rPr>
          <w:rtl w:val="0"/>
        </w:rPr>
      </w:r>
    </w:p>
    <w:p w:rsidR="00000000" w:rsidDel="00000000" w:rsidP="00000000" w:rsidRDefault="00000000" w:rsidRPr="00000000" w14:paraId="000003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Inteva completes Roof Systems sale to CIE - Just Auto, accessed October 14, 2025, </w:t>
      </w:r>
      <w:hyperlink r:id="rId109">
        <w:r w:rsidDel="00000000" w:rsidR="00000000" w:rsidRPr="00000000">
          <w:rPr>
            <w:rFonts w:ascii="Google Sans" w:cs="Google Sans" w:eastAsia="Google Sans" w:hAnsi="Google Sans"/>
            <w:color w:val="0000ee"/>
            <w:sz w:val="24"/>
            <w:szCs w:val="24"/>
            <w:u w:val="single"/>
            <w:rtl w:val="0"/>
          </w:rPr>
          <w:t xml:space="preserve">https://www.just-auto.com/news/inteva-completes-roof-systems-sale-to-cie/</w:t>
        </w:r>
      </w:hyperlink>
      <w:r w:rsidDel="00000000" w:rsidR="00000000" w:rsidRPr="00000000">
        <w:rPr>
          <w:rtl w:val="0"/>
        </w:rPr>
      </w:r>
    </w:p>
    <w:p w:rsidR="00000000" w:rsidDel="00000000" w:rsidP="00000000" w:rsidRDefault="00000000" w:rsidRPr="00000000" w14:paraId="000003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Oerlikon signed definite agreement with Dana Inc. for sale of Drive Systems Segment, accessed October 14, 2025, </w:t>
      </w:r>
      <w:hyperlink r:id="rId110">
        <w:r w:rsidDel="00000000" w:rsidR="00000000" w:rsidRPr="00000000">
          <w:rPr>
            <w:rFonts w:ascii="Google Sans" w:cs="Google Sans" w:eastAsia="Google Sans" w:hAnsi="Google Sans"/>
            <w:color w:val="0000ee"/>
            <w:sz w:val="24"/>
            <w:szCs w:val="24"/>
            <w:u w:val="single"/>
            <w:rtl w:val="0"/>
          </w:rPr>
          <w:t xml:space="preserve">https://www.oerlikon.com/en/about-us/media/press-releases/oerlikon-signed-definite-agreement-with-dana-inc-for-sale-of-drive-systems-segment/</w:t>
        </w:r>
      </w:hyperlink>
      <w:r w:rsidDel="00000000" w:rsidR="00000000" w:rsidRPr="00000000">
        <w:rPr>
          <w:rtl w:val="0"/>
        </w:rPr>
      </w:r>
    </w:p>
    <w:p w:rsidR="00000000" w:rsidDel="00000000" w:rsidP="00000000" w:rsidRDefault="00000000" w:rsidRPr="00000000" w14:paraId="000003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Completes Purchase of Drive Systems Segment of Oerlikon Group, accessed October 14, 2025, </w:t>
      </w:r>
      <w:hyperlink r:id="rId111">
        <w:r w:rsidDel="00000000" w:rsidR="00000000" w:rsidRPr="00000000">
          <w:rPr>
            <w:rFonts w:ascii="Google Sans" w:cs="Google Sans" w:eastAsia="Google Sans" w:hAnsi="Google Sans"/>
            <w:color w:val="0000ee"/>
            <w:sz w:val="24"/>
            <w:szCs w:val="24"/>
            <w:u w:val="single"/>
            <w:rtl w:val="0"/>
          </w:rPr>
          <w:t xml:space="preserve">https://www.dana.com/newsroom/press-releases/dana-completes-purchase-of-drive-systems-segment-of-oerlikon-group/</w:t>
        </w:r>
      </w:hyperlink>
      <w:r w:rsidDel="00000000" w:rsidR="00000000" w:rsidRPr="00000000">
        <w:rPr>
          <w:rtl w:val="0"/>
        </w:rPr>
      </w:r>
    </w:p>
    <w:p w:rsidR="00000000" w:rsidDel="00000000" w:rsidP="00000000" w:rsidRDefault="00000000" w:rsidRPr="00000000" w14:paraId="000003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News – Purchase Drive Systems Segment of Oerlikon Group - Dana Industrial, accessed October 14, 2025, </w:t>
      </w:r>
      <w:hyperlink r:id="rId112">
        <w:r w:rsidDel="00000000" w:rsidR="00000000" w:rsidRPr="00000000">
          <w:rPr>
            <w:rFonts w:ascii="Google Sans" w:cs="Google Sans" w:eastAsia="Google Sans" w:hAnsi="Google Sans"/>
            <w:color w:val="0000ee"/>
            <w:sz w:val="24"/>
            <w:szCs w:val="24"/>
            <w:u w:val="single"/>
            <w:rtl w:val="0"/>
          </w:rPr>
          <w:t xml:space="preserve">https://www.dana-industrial.com/dana-to-purchase-drive-systems-segment-of-oerlikon-group/</w:t>
        </w:r>
      </w:hyperlink>
      <w:r w:rsidDel="00000000" w:rsidR="00000000" w:rsidRPr="00000000">
        <w:rPr>
          <w:rtl w:val="0"/>
        </w:rPr>
      </w:r>
    </w:p>
    <w:p w:rsidR="00000000" w:rsidDel="00000000" w:rsidP="00000000" w:rsidRDefault="00000000" w:rsidRPr="00000000" w14:paraId="000003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to Acquire Oerlikon's Drive Systems Unit - TT - Transport Topics, accessed October 14, 2025, </w:t>
      </w:r>
      <w:hyperlink r:id="rId113">
        <w:r w:rsidDel="00000000" w:rsidR="00000000" w:rsidRPr="00000000">
          <w:rPr>
            <w:rFonts w:ascii="Google Sans" w:cs="Google Sans" w:eastAsia="Google Sans" w:hAnsi="Google Sans"/>
            <w:color w:val="0000ee"/>
            <w:sz w:val="24"/>
            <w:szCs w:val="24"/>
            <w:u w:val="single"/>
            <w:rtl w:val="0"/>
          </w:rPr>
          <w:t xml:space="preserve">https://www.ttnews.com/articles/dana-acquire-oerlikons-drive-systems-unit</w:t>
        </w:r>
      </w:hyperlink>
      <w:r w:rsidDel="00000000" w:rsidR="00000000" w:rsidRPr="00000000">
        <w:rPr>
          <w:rtl w:val="0"/>
        </w:rPr>
      </w:r>
    </w:p>
    <w:p w:rsidR="00000000" w:rsidDel="00000000" w:rsidP="00000000" w:rsidRDefault="00000000" w:rsidRPr="00000000" w14:paraId="000003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Asahi Kasei to acquire Sage Automotive Interiors | 2018 | News, accessed October 14, 2025, </w:t>
      </w:r>
      <w:hyperlink r:id="rId114">
        <w:r w:rsidDel="00000000" w:rsidR="00000000" w:rsidRPr="00000000">
          <w:rPr>
            <w:rFonts w:ascii="Google Sans" w:cs="Google Sans" w:eastAsia="Google Sans" w:hAnsi="Google Sans"/>
            <w:color w:val="0000ee"/>
            <w:sz w:val="24"/>
            <w:szCs w:val="24"/>
            <w:u w:val="single"/>
            <w:rtl w:val="0"/>
          </w:rPr>
          <w:t xml:space="preserve">https://www.asahi-kasei.com/news/2018/e180719.html</w:t>
        </w:r>
      </w:hyperlink>
      <w:r w:rsidDel="00000000" w:rsidR="00000000" w:rsidRPr="00000000">
        <w:rPr>
          <w:rtl w:val="0"/>
        </w:rPr>
      </w:r>
    </w:p>
    <w:p w:rsidR="00000000" w:rsidDel="00000000" w:rsidP="00000000" w:rsidRDefault="00000000" w:rsidRPr="00000000" w14:paraId="000003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Greenville-based Sage Automotive Interiors acquired by Asahi Kasei Group, accessed October 14, 2025, </w:t>
      </w:r>
      <w:hyperlink r:id="rId115">
        <w:r w:rsidDel="00000000" w:rsidR="00000000" w:rsidRPr="00000000">
          <w:rPr>
            <w:rFonts w:ascii="Google Sans" w:cs="Google Sans" w:eastAsia="Google Sans" w:hAnsi="Google Sans"/>
            <w:color w:val="0000ee"/>
            <w:sz w:val="24"/>
            <w:szCs w:val="24"/>
            <w:u w:val="single"/>
            <w:rtl w:val="0"/>
          </w:rPr>
          <w:t xml:space="preserve">https://upstatebusinessjournal.com/manufacturing/greenville-based-sage-automotive-interiors-acquired-by-asahi-kasei-group/</w:t>
        </w:r>
      </w:hyperlink>
      <w:r w:rsidDel="00000000" w:rsidR="00000000" w:rsidRPr="00000000">
        <w:rPr>
          <w:rtl w:val="0"/>
        </w:rPr>
      </w:r>
    </w:p>
    <w:p w:rsidR="00000000" w:rsidDel="00000000" w:rsidP="00000000" w:rsidRDefault="00000000" w:rsidRPr="00000000" w14:paraId="000003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CAF closes the acquisition process on the Polish firm Solaris, accessed October 14, 2025, </w:t>
      </w:r>
      <w:hyperlink r:id="rId116">
        <w:r w:rsidDel="00000000" w:rsidR="00000000" w:rsidRPr="00000000">
          <w:rPr>
            <w:rFonts w:ascii="Google Sans" w:cs="Google Sans" w:eastAsia="Google Sans" w:hAnsi="Google Sans"/>
            <w:color w:val="0000ee"/>
            <w:sz w:val="24"/>
            <w:szCs w:val="24"/>
            <w:u w:val="single"/>
            <w:rtl w:val="0"/>
          </w:rPr>
          <w:t xml:space="preserve">https://www.lacamara.com.au/caf-closes-the-acquisition-process-on-the-polish-firm-solaris/</w:t>
        </w:r>
      </w:hyperlink>
      <w:r w:rsidDel="00000000" w:rsidR="00000000" w:rsidRPr="00000000">
        <w:rPr>
          <w:rtl w:val="0"/>
        </w:rPr>
      </w:r>
    </w:p>
    <w:p w:rsidR="00000000" w:rsidDel="00000000" w:rsidP="00000000" w:rsidRDefault="00000000" w:rsidRPr="00000000" w14:paraId="000003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Solaris with a new owner – Spanish CAF company, accessed October 14, 2025, </w:t>
      </w:r>
      <w:hyperlink r:id="rId117">
        <w:r w:rsidDel="00000000" w:rsidR="00000000" w:rsidRPr="00000000">
          <w:rPr>
            <w:rFonts w:ascii="Google Sans" w:cs="Google Sans" w:eastAsia="Google Sans" w:hAnsi="Google Sans"/>
            <w:color w:val="0000ee"/>
            <w:sz w:val="24"/>
            <w:szCs w:val="24"/>
            <w:u w:val="single"/>
            <w:rtl w:val="0"/>
          </w:rPr>
          <w:t xml:space="preserve">https://www.solarisbus.com/en/press/solaris-with-a-new-owner-spanish-caf-company-983</w:t>
        </w:r>
      </w:hyperlink>
      <w:r w:rsidDel="00000000" w:rsidR="00000000" w:rsidRPr="00000000">
        <w:rPr>
          <w:rtl w:val="0"/>
        </w:rPr>
      </w:r>
    </w:p>
    <w:p w:rsidR="00000000" w:rsidDel="00000000" w:rsidP="00000000" w:rsidRDefault="00000000" w:rsidRPr="00000000" w14:paraId="000003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Solaris Bus &amp; Coach acquired by CAF - Sustainable Bus, accessed October 14, 2025, </w:t>
      </w:r>
      <w:hyperlink r:id="rId118">
        <w:r w:rsidDel="00000000" w:rsidR="00000000" w:rsidRPr="00000000">
          <w:rPr>
            <w:rFonts w:ascii="Google Sans" w:cs="Google Sans" w:eastAsia="Google Sans" w:hAnsi="Google Sans"/>
            <w:color w:val="0000ee"/>
            <w:sz w:val="24"/>
            <w:szCs w:val="24"/>
            <w:u w:val="single"/>
            <w:rtl w:val="0"/>
          </w:rPr>
          <w:t xml:space="preserve">https://www.sustainable-bus.com/news/solaris-bus-coach-acquired-by-spanish-company-caf/</w:t>
        </w:r>
      </w:hyperlink>
      <w:r w:rsidDel="00000000" w:rsidR="00000000" w:rsidRPr="00000000">
        <w:rPr>
          <w:rtl w:val="0"/>
        </w:rPr>
      </w:r>
    </w:p>
    <w:p w:rsidR="00000000" w:rsidDel="00000000" w:rsidP="00000000" w:rsidRDefault="00000000" w:rsidRPr="00000000" w14:paraId="000003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CAF has entered into an agreement to acquire polish bus manufacturer Solaris, strengthening its commitment to Urban Mobility - Yole Group, accessed October 14, 2025, </w:t>
      </w:r>
      <w:hyperlink r:id="rId119">
        <w:r w:rsidDel="00000000" w:rsidR="00000000" w:rsidRPr="00000000">
          <w:rPr>
            <w:rFonts w:ascii="Google Sans" w:cs="Google Sans" w:eastAsia="Google Sans" w:hAnsi="Google Sans"/>
            <w:color w:val="0000ee"/>
            <w:sz w:val="24"/>
            <w:szCs w:val="24"/>
            <w:u w:val="single"/>
            <w:rtl w:val="0"/>
          </w:rPr>
          <w:t xml:space="preserve">https://www.yolegroup.com/industry-news/caf-has-entered-into-an-agreement-to-acquire-polish-bus-manufacturer-solaris-strengthening-its-commitment-to-urban-mobility/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ec.gov/Archives/edgar/data/1682745/000110465918041476/a18-15692_1ex99d1.htm" TargetMode="External"/><Relationship Id="rId42" Type="http://schemas.openxmlformats.org/officeDocument/2006/relationships/hyperlink" Target="https://www.forvia.com/sites/default/files/2024-05/Faurecia%20Press%20Release_0.pdf" TargetMode="External"/><Relationship Id="rId41" Type="http://schemas.openxmlformats.org/officeDocument/2006/relationships/hyperlink" Target="https://ir.verramobility.com/news-releases/news-release-details/gores-holdings-ii-inc-completes-acquisition-verra-mobility" TargetMode="External"/><Relationship Id="rId44" Type="http://schemas.openxmlformats.org/officeDocument/2006/relationships/hyperlink" Target="https://www.globenewswire.com/news-release/2019/03/01/1744992/0/en/SUCCES-OF-THE-FAURECIA-TENDER-OFFER-FOR-CLARION.html" TargetMode="External"/><Relationship Id="rId43" Type="http://schemas.openxmlformats.org/officeDocument/2006/relationships/hyperlink" Target="https://www.clarion.com/jp/en/pdf/181026_02_en.pdf" TargetMode="External"/><Relationship Id="rId46" Type="http://schemas.openxmlformats.org/officeDocument/2006/relationships/hyperlink" Target="https://www.ceoutlook.com/2018/11/01/clarion-may-be-purchased-by-auto-supplier/" TargetMode="External"/><Relationship Id="rId45" Type="http://schemas.openxmlformats.org/officeDocument/2006/relationships/hyperlink" Target="https://www.globenewswire.com/news-release/2019/01/29/1706540/0/en/FAURECIA-LAUNCHES-ITS-TENDER-OFFER-ON-CLARION-TO-BECOME-A-GLOBAL-LEADER-IN-COCKPIT-ELECTRONICS-SYSTEMS.html" TargetMode="External"/><Relationship Id="rId107" Type="http://schemas.openxmlformats.org/officeDocument/2006/relationships/hyperlink" Target="https://www.intevaproducts.com/news/press-release/inteva-products-finalizes-sale-its-roof-systems-product-line/" TargetMode="External"/><Relationship Id="rId106" Type="http://schemas.openxmlformats.org/officeDocument/2006/relationships/hyperlink" Target="https://hl.com/about-us/transactions/houlihan-lokey-advises-inteva-products/" TargetMode="External"/><Relationship Id="rId105" Type="http://schemas.openxmlformats.org/officeDocument/2006/relationships/hyperlink" Target="https://mexico-now.com/cie-automotive-acquires-inteva-s-sunroof-business-for-us-755-million-including-mexican-plants/" TargetMode="External"/><Relationship Id="rId104" Type="http://schemas.openxmlformats.org/officeDocument/2006/relationships/hyperlink" Target="https://www.cieautomotive.com/en/-/cie-automotive-adquiere-inteva-roof-systems" TargetMode="External"/><Relationship Id="rId109" Type="http://schemas.openxmlformats.org/officeDocument/2006/relationships/hyperlink" Target="https://www.just-auto.com/news/inteva-completes-roof-systems-sale-to-cie/" TargetMode="External"/><Relationship Id="rId108" Type="http://schemas.openxmlformats.org/officeDocument/2006/relationships/hyperlink" Target="https://www.cadwalader.com/news/news-release/cadwalader-advises-inteva-on-sale-of-roof-systems-product-line-to-cie-automotive" TargetMode="External"/><Relationship Id="rId48" Type="http://schemas.openxmlformats.org/officeDocument/2006/relationships/hyperlink" Target="https://www.globaltrailermag.com/saf-holland-completes-two-major-acquisitions/" TargetMode="External"/><Relationship Id="rId47" Type="http://schemas.openxmlformats.org/officeDocument/2006/relationships/hyperlink" Target="https://www.globaltrailermag.com/saf-holland-acquires-majority-stake-in-v-orlandi/" TargetMode="External"/><Relationship Id="rId49" Type="http://schemas.openxmlformats.org/officeDocument/2006/relationships/hyperlink" Target="https://www.ttnews.com/articles/cummins-acquires-battery-systems-business-johnson-matthey" TargetMode="External"/><Relationship Id="rId103" Type="http://schemas.openxmlformats.org/officeDocument/2006/relationships/hyperlink" Target="https://kommunikasjon.ntb.no/pressemelding/17862707/magna-closes-sale-of-fluid-pressure-controls-business-to-hanon-systems?publisherId=4954260" TargetMode="External"/><Relationship Id="rId102" Type="http://schemas.openxmlformats.org/officeDocument/2006/relationships/hyperlink" Target="https://mexico-now.com/korea-based-hanon-systems-acquires-magna-s-fluid-controls-business-for-us-1-23-billion/" TargetMode="External"/><Relationship Id="rId101" Type="http://schemas.openxmlformats.org/officeDocument/2006/relationships/hyperlink" Target="https://www.clearygottlieb.com/news-and-insights/news-listing/hanon-systems-in-1-23-billion-acquisition-of-magna-internationals-fluid-pressure-controls-business" TargetMode="External"/><Relationship Id="rId100" Type="http://schemas.openxmlformats.org/officeDocument/2006/relationships/hyperlink" Target="https://www.enersys.com/en/about-us/news/enersys-announces-agreement-to-acquire-the-alpha-technologies-group-of-companies-creating-the-only-complete-power-solution-provider-for-broadband-telecom-and-energy-storage-systems/" TargetMode="External"/><Relationship Id="rId31" Type="http://schemas.openxmlformats.org/officeDocument/2006/relationships/hyperlink" Target="https://www.ielp.com/news-releases/news-release-details/icahn-enterprises-lp-announces-definitive-agreement-sell-federal" TargetMode="External"/><Relationship Id="rId30" Type="http://schemas.openxmlformats.org/officeDocument/2006/relationships/hyperlink" Target="https://www.oemoffhighway.com/engines/press-release/21000639/tenneco-inc-tenneco-acquiring-federalmogul-creating-two-independent-public-companies" TargetMode="External"/><Relationship Id="rId33" Type="http://schemas.openxmlformats.org/officeDocument/2006/relationships/hyperlink" Target="https://goldengatecap.com/company/mavis-discount-tire/" TargetMode="External"/><Relationship Id="rId32" Type="http://schemas.openxmlformats.org/officeDocument/2006/relationships/hyperlink" Target="https://www.ratchetandwrench.com/classification/require-registration/article/11479756/mavis-discount-tire-express-oil-change-to-merge-2018-02-26" TargetMode="External"/><Relationship Id="rId35" Type="http://schemas.openxmlformats.org/officeDocument/2006/relationships/hyperlink" Target="https://www.ardian.com/sites/default/files/2020-04/CP-Alvest-20170906-EN.pdf" TargetMode="External"/><Relationship Id="rId34" Type="http://schemas.openxmlformats.org/officeDocument/2006/relationships/hyperlink" Target="https://www.lacaisse.com/en/news/pressreleases/cpdq-ardian-announce-closing-acquisition-significant-equity-interest-alvest" TargetMode="External"/><Relationship Id="rId37" Type="http://schemas.openxmlformats.org/officeDocument/2006/relationships/hyperlink" Target="https://www.prnewswire.com/news-releases/cpdq-and-ardian-announce-closing-of-acquisition-of-significant-equity-interest-in-alvest-672125193.html" TargetMode="External"/><Relationship Id="rId36" Type="http://schemas.openxmlformats.org/officeDocument/2006/relationships/hyperlink" Target="https://www.ardian.com/press-releases/cdpq-and-ardian-entre-exclusive-negotiations-acquire-significant-equity-interest" TargetMode="External"/><Relationship Id="rId39" Type="http://schemas.openxmlformats.org/officeDocument/2006/relationships/hyperlink" Target="https://www.privateequitywire.co.uk/advent-international-acquire-laird-gbp1bn/" TargetMode="External"/><Relationship Id="rId38" Type="http://schemas.openxmlformats.org/officeDocument/2006/relationships/hyperlink" Target="https://www.airport-technology.com/news/cpdq-ardian-complete-acquisition-significant-stake-alvest/" TargetMode="External"/><Relationship Id="rId20" Type="http://schemas.openxmlformats.org/officeDocument/2006/relationships/hyperlink" Target="https://www.pehub.com/gores-holdings-ii-completes-verra-mobility-acquisition/" TargetMode="External"/><Relationship Id="rId22" Type="http://schemas.openxmlformats.org/officeDocument/2006/relationships/hyperlink" Target="https://www.prnewswire.com/news-releases/clearlake-announces-sale-of-sage-automotive-interiors-to-asahi-kasei-300683424.html" TargetMode="External"/><Relationship Id="rId21" Type="http://schemas.openxmlformats.org/officeDocument/2006/relationships/hyperlink" Target="https://www.polaris.com/en-us/news/company/polaris-signs-boat-holdings-acquirement-agreement/" TargetMode="External"/><Relationship Id="rId24" Type="http://schemas.openxmlformats.org/officeDocument/2006/relationships/hyperlink" Target="https://www.stblaw.com/about-us/news/view/2018/05/30/polaris-to-acquire-boat-holdings" TargetMode="External"/><Relationship Id="rId23" Type="http://schemas.openxmlformats.org/officeDocument/2006/relationships/hyperlink" Target="https://www.sec.gov/Archives/edgar/data/931015/000115752318001210/a51813780ex99_1.htm" TargetMode="External"/><Relationship Id="rId26" Type="http://schemas.openxmlformats.org/officeDocument/2006/relationships/hyperlink" Target="https://tradeonlytoday.com/industry-news/polaris-buys-four-boat-brands/" TargetMode="External"/><Relationship Id="rId25" Type="http://schemas.openxmlformats.org/officeDocument/2006/relationships/hyperlink" Target="https://boatingindustry.com/news/2018/05/30/polaris-enters-boating-industry-with-boat-holdings-llc-acquisition/" TargetMode="External"/><Relationship Id="rId28" Type="http://schemas.openxmlformats.org/officeDocument/2006/relationships/hyperlink" Target="https://www.sec.gov/Archives/edgar/data/1024725/000119312518112247/d426168dex991.htm" TargetMode="External"/><Relationship Id="rId27" Type="http://schemas.openxmlformats.org/officeDocument/2006/relationships/hyperlink" Target="https://www.tenneco.com/news-and-features/newsroom/archive/2018/04/tenneco-to-create-two-independent-public-companies-with-acquisition-of-federal-mogul" TargetMode="External"/><Relationship Id="rId29" Type="http://schemas.openxmlformats.org/officeDocument/2006/relationships/hyperlink" Target="https://www.tenneco.com/news-and-features/newsroom/archive/2018/10/tenneco-announces-close-of-federal-mogul-acquisition" TargetMode="External"/><Relationship Id="rId95" Type="http://schemas.openxmlformats.org/officeDocument/2006/relationships/hyperlink" Target="https://auto.economictimes.indiatimes.com/news/auto-technology/continental-to-acquire-anti-vibration-systems-business-of-cooper-standard/66510192" TargetMode="External"/><Relationship Id="rId94" Type="http://schemas.openxmlformats.org/officeDocument/2006/relationships/hyperlink" Target="https://www.prnewswire.com/news-releases/cooper-standard-to-divest-anti-vibration-systems-business-300743038.html" TargetMode="External"/><Relationship Id="rId97" Type="http://schemas.openxmlformats.org/officeDocument/2006/relationships/hyperlink" Target="https://www.globenewswire.com/news-release/2018/12/10/1664219/0/en/EnerSys-Completes-Acquisition-of-the-Alpha-Technologies-Group-of-Companies.html" TargetMode="External"/><Relationship Id="rId96" Type="http://schemas.openxmlformats.org/officeDocument/2006/relationships/hyperlink" Target="https://www.enersys.com/en/about-us/news/enersys-completes-acquisition-of-the-alpha-technologies-group-of-companies/" TargetMode="External"/><Relationship Id="rId11" Type="http://schemas.openxmlformats.org/officeDocument/2006/relationships/hyperlink" Target="https://www.oerlikon.com/en/about-us/media/press-releases/sale-of-the-drive-systems-segment-successfully-closed/" TargetMode="External"/><Relationship Id="rId99" Type="http://schemas.openxmlformats.org/officeDocument/2006/relationships/hyperlink" Target="https://www.solarpowerworldonline.com/2018/12/enersys-acquires-alpha-technologies-group-and-its-dc-power-and-energy-storage-solutions/" TargetMode="External"/><Relationship Id="rId10" Type="http://schemas.openxmlformats.org/officeDocument/2006/relationships/hyperlink" Target="https://www.prnewswire.com/news-releases/cooper-standard-finalizes-divestiture-of-anti-vibration-systems-business-300822197.html" TargetMode="External"/><Relationship Id="rId98" Type="http://schemas.openxmlformats.org/officeDocument/2006/relationships/hyperlink" Target="https://www.bestmag.co.uk/enersys-powers-telecoms-alpha-technologies-deal/" TargetMode="External"/><Relationship Id="rId13" Type="http://schemas.openxmlformats.org/officeDocument/2006/relationships/hyperlink" Target="https://www.cummins.com/news/releases/2018/01/31/cummins-and-johnson-matthey-expand-efforts-electrification" TargetMode="External"/><Relationship Id="rId12" Type="http://schemas.openxmlformats.org/officeDocument/2006/relationships/hyperlink" Target="https://investors.energizerholdings.com/2019-01-28-Energizer-Holdings-Inc-Announces-The-Closing-Of-The-Spectrum-Brands-Global-Auto-Care-Business-Acquisition" TargetMode="External"/><Relationship Id="rId91" Type="http://schemas.openxmlformats.org/officeDocument/2006/relationships/hyperlink" Target="https://www.prnewswire.com/news-releases/clarios-launches-as-a-world-leader-in-advanced-energy-storage-solutions-300840272.html" TargetMode="External"/><Relationship Id="rId90" Type="http://schemas.openxmlformats.org/officeDocument/2006/relationships/hyperlink" Target="https://www.globenewswire.com/news-release/2018/11/13/1650442/0/en/Brookfield-Business-Partners-in-Partnership-With-CDPQ-to-Acquire-Power-Solutions-Business-From-Johnson-Controls.html" TargetMode="External"/><Relationship Id="rId93" Type="http://schemas.openxmlformats.org/officeDocument/2006/relationships/hyperlink" Target="https://www.continental.com/en/press/press-releases/continental-significantly-expands-its-worldwide-anti-vibration-technology-business/" TargetMode="External"/><Relationship Id="rId92" Type="http://schemas.openxmlformats.org/officeDocument/2006/relationships/hyperlink" Target="https://bbu.brookfield.com/press-releases/brookfield-business-partners-partnership-cdpq-acquire-power-solutions-business" TargetMode="External"/><Relationship Id="rId118" Type="http://schemas.openxmlformats.org/officeDocument/2006/relationships/hyperlink" Target="https://www.sustainable-bus.com/news/solaris-bus-coach-acquired-by-spanish-company-caf/" TargetMode="External"/><Relationship Id="rId117" Type="http://schemas.openxmlformats.org/officeDocument/2006/relationships/hyperlink" Target="https://www.solarisbus.com/en/press/solaris-with-a-new-owner-spanish-caf-company-983" TargetMode="External"/><Relationship Id="rId116" Type="http://schemas.openxmlformats.org/officeDocument/2006/relationships/hyperlink" Target="https://www.lacamara.com.au/caf-closes-the-acquisition-process-on-the-polish-firm-solaris/" TargetMode="External"/><Relationship Id="rId115" Type="http://schemas.openxmlformats.org/officeDocument/2006/relationships/hyperlink" Target="https://upstatebusinessjournal.com/manufacturing/greenville-based-sage-automotive-interiors-acquired-by-asahi-kasei-group/" TargetMode="External"/><Relationship Id="rId119" Type="http://schemas.openxmlformats.org/officeDocument/2006/relationships/hyperlink" Target="https://www.yolegroup.com/industry-news/caf-has-entered-into-an-agreement-to-acquire-polish-bus-manufacturer-solaris-strengthening-its-commitment-to-urban-mobility/" TargetMode="External"/><Relationship Id="rId15" Type="http://schemas.openxmlformats.org/officeDocument/2006/relationships/hyperlink" Target="https://www.cummins.com/news/releases/2018/07/02/cummins-announces-acquisition-electric-and-hybrid-powertrain-provider" TargetMode="External"/><Relationship Id="rId110" Type="http://schemas.openxmlformats.org/officeDocument/2006/relationships/hyperlink" Target="https://www.oerlikon.com/en/about-us/media/press-releases/oerlikon-signed-definite-agreement-with-dana-inc-for-sale-of-drive-systems-segment/" TargetMode="External"/><Relationship Id="rId14" Type="http://schemas.openxmlformats.org/officeDocument/2006/relationships/hyperlink" Target="https://investor.cummins.com/news/detail/389/cummins-announces-acquisition-of-electric-and-hybrid" TargetMode="External"/><Relationship Id="rId17" Type="http://schemas.openxmlformats.org/officeDocument/2006/relationships/hyperlink" Target="https://www.delanceystreetpartners.com/wp-content/uploads/2020/01/DSP-Laird-Advent-March-2018.pdf" TargetMode="External"/><Relationship Id="rId16" Type="http://schemas.openxmlformats.org/officeDocument/2006/relationships/hyperlink" Target="https://www.dana.com/newsroom/press-releases/dana-to-purchase-drive-systems-segment-of-oerlikon-group/" TargetMode="External"/><Relationship Id="rId19" Type="http://schemas.openxmlformats.org/officeDocument/2006/relationships/hyperlink" Target="https://ir.verramobility.com/news-releases/news-release-details/verra-mobility-announces-merger-agreement-gores-holdings-ii-inc" TargetMode="External"/><Relationship Id="rId114" Type="http://schemas.openxmlformats.org/officeDocument/2006/relationships/hyperlink" Target="https://www.asahi-kasei.com/news/2018/e180719.html" TargetMode="External"/><Relationship Id="rId18" Type="http://schemas.openxmlformats.org/officeDocument/2006/relationships/hyperlink" Target="https://goldengatecap.com/mavis-discount-tire-and-express-oil-change-tire-engineers-to-merge/" TargetMode="External"/><Relationship Id="rId113" Type="http://schemas.openxmlformats.org/officeDocument/2006/relationships/hyperlink" Target="https://www.ttnews.com/articles/dana-acquire-oerlikons-drive-systems-unit" TargetMode="External"/><Relationship Id="rId112" Type="http://schemas.openxmlformats.org/officeDocument/2006/relationships/hyperlink" Target="https://www.dana-industrial.com/dana-to-purchase-drive-systems-segment-of-oerlikon-group/" TargetMode="External"/><Relationship Id="rId111" Type="http://schemas.openxmlformats.org/officeDocument/2006/relationships/hyperlink" Target="https://www.dana.com/newsroom/press-releases/dana-completes-purchase-of-drive-systems-segment-of-oerlikon-group/" TargetMode="External"/><Relationship Id="rId84" Type="http://schemas.openxmlformats.org/officeDocument/2006/relationships/hyperlink" Target="https://www.automotiveworld.com/news-releases/tower-completes-value-creating-sale-of-its-european-operations/" TargetMode="External"/><Relationship Id="rId83" Type="http://schemas.openxmlformats.org/officeDocument/2006/relationships/hyperlink" Target="https://www.ttnews.com/articles/michelin-acquire-tiremaker-camso-145-billion" TargetMode="External"/><Relationship Id="rId86" Type="http://schemas.openxmlformats.org/officeDocument/2006/relationships/hyperlink" Target="https://investors.energizerholdings.com/2018-11-15-Energizer-Holdings-Inc-Provides-Update-on-Pending-2-0-Billion-Acquisition-of-Spectrum-Brands-Battery-and-Portable-Lighting-Business-and-Announces-Agreement-to-Acquire-Spectrum-Brands-Global-Auto-Care-Business-for-1-25-Billion" TargetMode="External"/><Relationship Id="rId85" Type="http://schemas.openxmlformats.org/officeDocument/2006/relationships/hyperlink" Target="https://www.noln.net/home/article/11483204/energizer-holdings-inc-announces-agreement-to-acquire-spectrum-brands-global-auto-care-business-for-125-billion-2018-11-28" TargetMode="External"/><Relationship Id="rId88" Type="http://schemas.openxmlformats.org/officeDocument/2006/relationships/hyperlink" Target="https://www.prnewswire.com/news-releases/energizer-holdings-inc-provides-update-on-pending-2-0-billion-acquisition-of-spectrum-brands-battery-and-portable-lighting-business-and-announces-agreement-to-acquire-spectrum-brands-global-auto-care-business-for-1-25-billio-300751246.html" TargetMode="External"/><Relationship Id="rId87" Type="http://schemas.openxmlformats.org/officeDocument/2006/relationships/hyperlink" Target="https://www.prnewswire.com/news-releases/energizer-holdings-inc-announces-the-closing-of-the-spectrum-brands-global-auto-care-business-acquisition-300785095.html" TargetMode="External"/><Relationship Id="rId89" Type="http://schemas.openxmlformats.org/officeDocument/2006/relationships/hyperlink" Target="https://investor.spectrumbrands.com/news-releases/news-release-details/spectrum-brands-holdings-updates-asset-sale-processes/" TargetMode="External"/><Relationship Id="rId80" Type="http://schemas.openxmlformats.org/officeDocument/2006/relationships/hyperlink" Target="https://www.globenewswire.com/news-release/2018/12/18/1668968/0/en/Michelin-Michelin-completes-the-acquisition-of-Camso.html" TargetMode="External"/><Relationship Id="rId82" Type="http://schemas.openxmlformats.org/officeDocument/2006/relationships/hyperlink" Target="https://dgaddcosprod.blob.core.windows.net/corporate-production/attachments/clktch5ma05qa2fhh01eo3743-20180712-pr-michelin-camso-acquisition-announcement-en.pdf" TargetMode="External"/><Relationship Id="rId81" Type="http://schemas.openxmlformats.org/officeDocument/2006/relationships/hyperlink" Target="https://dgaddcosprod.blob.core.windows.net/corporate-production/attachments/clktcgfut05hw2fhh9vmbgor3-20181218-pr-michelin-completes-camso-acquisition.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gna.com/company/newsroom/releases-archive/release/2019/03/29/press-release---magna-closes-sale-of-fluid-pressure-controls-business-to-hanon-systems" TargetMode="External"/><Relationship Id="rId5" Type="http://schemas.openxmlformats.org/officeDocument/2006/relationships/styles" Target="styles.xml"/><Relationship Id="rId6" Type="http://schemas.openxmlformats.org/officeDocument/2006/relationships/hyperlink" Target="https://www.sec.gov/Archives/edgar/data/833444/000119312518324903/d639810dex991.htm" TargetMode="External"/><Relationship Id="rId7" Type="http://schemas.openxmlformats.org/officeDocument/2006/relationships/hyperlink" Target="https://www.inddist.com/mergers-acquisitions/press-release/13776897/johnson-controls-set-to-sell-power-solutions-business" TargetMode="External"/><Relationship Id="rId8" Type="http://schemas.openxmlformats.org/officeDocument/2006/relationships/hyperlink" Target="https://www.automotiveworld.com/news-releases/tower-signs-a-memorandum-of-understanding-to-sell-its-european-operations-at-an-accretive-value/" TargetMode="External"/><Relationship Id="rId73" Type="http://schemas.openxmlformats.org/officeDocument/2006/relationships/hyperlink" Target="https://www.gov.uk/government/news/government-responds-to-gknmelrose-takeover" TargetMode="External"/><Relationship Id="rId72" Type="http://schemas.openxmlformats.org/officeDocument/2006/relationships/hyperlink" Target="https://researchbriefings.files.parliament.uk/documents/CDP-2018-0070/CDP-2018-0070.pdf" TargetMode="External"/><Relationship Id="rId75" Type="http://schemas.openxmlformats.org/officeDocument/2006/relationships/hyperlink" Target="https://www.grammer.com/media/presse/migration/2018/05/20180529_adhoc_bca_tenderoffer_en_final.pdf" TargetMode="External"/><Relationship Id="rId74" Type="http://schemas.openxmlformats.org/officeDocument/2006/relationships/hyperlink" Target="https://www.investegate.co.uk/announcement/rns/melrose-industries--mro/firm-offer-for-gkn-plc/5114065" TargetMode="External"/><Relationship Id="rId77" Type="http://schemas.openxmlformats.org/officeDocument/2006/relationships/hyperlink" Target="https://www.kwm.com/cn/en/insights/latest-thinking/kwm-advises-jifeng-and-its-actual-controller-on-acquisition-of-grammer.html" TargetMode="External"/><Relationship Id="rId76" Type="http://schemas.openxmlformats.org/officeDocument/2006/relationships/hyperlink" Target="https://www.grammer.com/media/01_content/05_investor_relations/bezugsangebot_bca/180529_grammer_nbjf_presentation_en_final.pdf" TargetMode="External"/><Relationship Id="rId79" Type="http://schemas.openxmlformats.org/officeDocument/2006/relationships/hyperlink" Target="https://www.china-certification.com/en/chinese-automotive-supplier-ningbo-jinfeng-auto-parts-plans-acquisition-of-german-competitor-grammer-ag/" TargetMode="External"/><Relationship Id="rId78" Type="http://schemas.openxmlformats.org/officeDocument/2006/relationships/hyperlink" Target="https://autotechinsight.spglobal.com/news/5246328/ningbo-jifeng-raises-stake-in-grammer-to-7402-" TargetMode="External"/><Relationship Id="rId71" Type="http://schemas.openxmlformats.org/officeDocument/2006/relationships/hyperlink" Target="https://lexismarkettracker.lexisnexis.com/documents/0029/29295/144978/MT_Melrose%20Industries_Rule%202.7%20announcement_17%20January%202018.pdf" TargetMode="External"/><Relationship Id="rId70" Type="http://schemas.openxmlformats.org/officeDocument/2006/relationships/hyperlink" Target="https://zkw-group.com/en/home/newsroom/meldungen/successful-partnership-between-zkw-and-technology-giant-lg/" TargetMode="External"/><Relationship Id="rId62" Type="http://schemas.openxmlformats.org/officeDocument/2006/relationships/hyperlink" Target="https://www.banorte.com/cms/casadebolsabanorteixe/analisisyestrategia/analisisbursatil/RASSINI_TAKEOVER.pdf" TargetMode="External"/><Relationship Id="rId61" Type="http://schemas.openxmlformats.org/officeDocument/2006/relationships/hyperlink" Target="https://investor.exxonmobil.com/company-information/press-releases/detail/282/exxonmobil-plans-purchase-of-large-indonesia-motorcycle" TargetMode="External"/><Relationship Id="rId64" Type="http://schemas.openxmlformats.org/officeDocument/2006/relationships/hyperlink" Target="https://mexico-now.com/rassini-launches-tender-offer-aiming-to-delist-from-mexican-stock-market/" TargetMode="External"/><Relationship Id="rId63" Type="http://schemas.openxmlformats.org/officeDocument/2006/relationships/hyperlink" Target="https://www.prnewswire.com/news-releases/ggi-inv-spv-has-launched-a-tender-offer-to-purchase-all-of-rassinis-outstanding-shares-300741849.html" TargetMode="External"/><Relationship Id="rId66" Type="http://schemas.openxmlformats.org/officeDocument/2006/relationships/hyperlink" Target="https://www.prnewswire.com/news-releases/lg-acquires-global-premium-automotive-lighting-company-zkw-group-300637248.html" TargetMode="External"/><Relationship Id="rId65" Type="http://schemas.openxmlformats.org/officeDocument/2006/relationships/hyperlink" Target="https://www.prnewswire.com/news-releases/rassini-publishes-fairness-opinion-and-communicates-the-position-of-the-board-of-directors-regarding-the-price-of-the-tender-offer-300750922.html" TargetMode="External"/><Relationship Id="rId68" Type="http://schemas.openxmlformats.org/officeDocument/2006/relationships/hyperlink" Target="https://www.ien.com/operations/news/21002495/lg-to-acquire-auto-supplier-zkw" TargetMode="External"/><Relationship Id="rId67" Type="http://schemas.openxmlformats.org/officeDocument/2006/relationships/hyperlink" Target="https://pitchbook.com/newsletter/lg-to-pick-up-zkw-for-13b" TargetMode="External"/><Relationship Id="rId60" Type="http://schemas.openxmlformats.org/officeDocument/2006/relationships/hyperlink" Target="https://corporate.exxonmobil.com/news/news-releases/2018/0628_exxonmobil-completes-acquisition-of-indonesian-lubricant-manufacturer" TargetMode="External"/><Relationship Id="rId69" Type="http://schemas.openxmlformats.org/officeDocument/2006/relationships/hyperlink" Target="https://www.roi-nj.com/2018/04/27/tech/lg-purchases-global-automotive-lighting-system-provider-for-1-33b/" TargetMode="External"/><Relationship Id="rId51" Type="http://schemas.openxmlformats.org/officeDocument/2006/relationships/hyperlink" Target="https://chargedevs.com/newswire/cummins-acquires-johnson-mattheys-automotive-battery-business/" TargetMode="External"/><Relationship Id="rId50" Type="http://schemas.openxmlformats.org/officeDocument/2006/relationships/hyperlink" Target="https://www.powerprogress.com/news/cummins-buys-johnson-matthey%E2%80%99s-uk-battery-operations/6000880.article" TargetMode="External"/><Relationship Id="rId53" Type="http://schemas.openxmlformats.org/officeDocument/2006/relationships/hyperlink" Target="https://www.sec.gov/Archives/edgar/data/1113256/000111325619000096/R12.htm" TargetMode="External"/><Relationship Id="rId52" Type="http://schemas.openxmlformats.org/officeDocument/2006/relationships/hyperlink" Target="https://www.geartechnology.com/meritor-acquires-aa-gear-manufacturing" TargetMode="External"/><Relationship Id="rId55" Type="http://schemas.openxmlformats.org/officeDocument/2006/relationships/hyperlink" Target="https://www.ttnews.com/articles/cummins-acquire-silicon-valleys-efficient-drivetrains" TargetMode="External"/><Relationship Id="rId54" Type="http://schemas.openxmlformats.org/officeDocument/2006/relationships/hyperlink" Target="https://www.oemoffhighway.com/drivetrains/press-release/21004738/meritor-inc-meritor-acquires-aa-gear-manufacturing" TargetMode="External"/><Relationship Id="rId57" Type="http://schemas.openxmlformats.org/officeDocument/2006/relationships/hyperlink" Target="https://www.lubesngreases.com/lubereport-asia/5_18/exxonmobil-buying-indonesian-blender/" TargetMode="External"/><Relationship Id="rId56" Type="http://schemas.openxmlformats.org/officeDocument/2006/relationships/hyperlink" Target="https://www.powertraininternationalweb.com/news/cummins-acquired-efficient-drivetrains-inc/" TargetMode="External"/><Relationship Id="rId59" Type="http://schemas.openxmlformats.org/officeDocument/2006/relationships/hyperlink" Target="https://energy.economictimes.indiatimes.com/news/oil-and-gas/exxonmobil-completes-436-mn-deal-to-acquire-indonesian-firm-fkt/64793537" TargetMode="External"/><Relationship Id="rId58" Type="http://schemas.openxmlformats.org/officeDocument/2006/relationships/hyperlink" Target="https://www.dukascopy.com/swiss/pt/marketwatch/market-News/News/9741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