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9A42C" w14:textId="77777777" w:rsidR="00F65FDB" w:rsidRDefault="001D6992">
      <w:r w:rsidRPr="001D6992">
        <w:t xml:space="preserve">Fashion and technology have long been intertwined, with advancements in technology driving innovation and creativity within the fashion industry. From 3D printing and wearable tech to virtual reality and artificial intelligence, technology is reshaping the way we design, produce, and consume fashion. As we look to the future, the intersection of fashion and technology holds endless possibilities for pushing boundaries, challenging conventions, and redefining the way we think about </w:t>
      </w:r>
      <w:proofErr w:type="gramStart"/>
      <w:r w:rsidRPr="001D6992">
        <w:t>style.One</w:t>
      </w:r>
      <w:proofErr w:type="gramEnd"/>
      <w:r w:rsidRPr="001D6992">
        <w:t xml:space="preserve"> of the most significant developments in the intersection of fashion and technology is the rise of sustainable and ethical fashion practices. With growing concern over the environmental impact of the fashion industry, many brands are turning to technology to develop innovative solutions for reducing waste, conserving resources, and improving supply chain transparency. From using recycled materials and biodegradable fabrics to implementing blockchain technology for traceability, technology is playing a crucial role in driving sustainability within the fashion </w:t>
      </w:r>
      <w:proofErr w:type="gramStart"/>
      <w:r w:rsidRPr="001D6992">
        <w:t>industry.Additionally</w:t>
      </w:r>
      <w:proofErr w:type="gramEnd"/>
      <w:r w:rsidRPr="001D6992">
        <w:t xml:space="preserve">, technology is revolutionizing the way we shop for fashion, with the rise of e-commerce and mobile shopping transforming the retail landscape. From virtual fitting rooms and augmented reality apps to personalized shopping experiences powered by artificial intelligence, technology is making it easier and more convenient for consumers to discover, shop, and interact with fashion brands online. This shift towards digital shopping experiences reflects a broader trend towards convenience and personalization in the retail </w:t>
      </w:r>
      <w:proofErr w:type="gramStart"/>
      <w:r w:rsidRPr="001D6992">
        <w:t>industry.Furthermore</w:t>
      </w:r>
      <w:proofErr w:type="gramEnd"/>
      <w:r w:rsidRPr="001D6992">
        <w:t xml:space="preserve">, technology is enabling greater customization and personalization in fashion, allowing consumers to express their individuality and creativity in new and exciting ways. From customizable clothing and made-to-order garments to personalized styling recommendations and virtual wardrobe assistants, technology is empowering consumers to create unique, one-of-a-kind fashion experiences that reflect their personal style and preferences. This trend towards customization and personalization reflects a growing demand for individuality and self-expression in the fashion </w:t>
      </w:r>
      <w:proofErr w:type="gramStart"/>
      <w:r w:rsidRPr="001D6992">
        <w:t>industry.Ultimately</w:t>
      </w:r>
      <w:proofErr w:type="gramEnd"/>
      <w:r w:rsidRPr="001D6992">
        <w:t>, the intersection of fashion and technology is driving innovation and creativity within the industry, opening up new possibilities for sustainability, personalization, and creativity. As we look to the future, the integration of technology into fashion will continue to push boundaries, challenge conventions, and redefine the way we think about style. By embracing technology and harnessing its power for good, the fashion industry can pave the way towards a more sustainable, inclusive, and innovative future for fashion.</w:t>
      </w:r>
      <w:bookmarkStart w:id="0" w:name="_GoBack"/>
      <w:bookmarkEnd w:id="0"/>
    </w:p>
    <w:sectPr w:rsidR="00F6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92"/>
    <w:rsid w:val="001D6992"/>
    <w:rsid w:val="00F6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7993"/>
  <w15:chartTrackingRefBased/>
  <w15:docId w15:val="{BA20AE99-957B-45FE-A342-A8387270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2024-04-18T07:12:00Z</dcterms:created>
  <dcterms:modified xsi:type="dcterms:W3CDTF">2024-04-18T07:12:00Z</dcterms:modified>
</cp:coreProperties>
</file>