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AED6" w14:textId="77777777" w:rsidR="0079138D" w:rsidRDefault="006D07FC">
      <w:r w:rsidRPr="006D07FC">
        <w:t xml:space="preserve">In today's fast-paced world, self-care has become more important than ever, offering a vital lifeline to help individuals navigate the stresses and pressures of daily life. Self-care encompasses a wide range of practices and activities that promote physical, mental, and emotional well-being, allowing individuals to nurture their mind, body, and soul. From skincare rituals to mindfulness practices, self-care plays a crucial role in helping individuals recharge, rejuvenate, and restore balance in their </w:t>
      </w:r>
      <w:proofErr w:type="spellStart"/>
      <w:proofErr w:type="gramStart"/>
      <w:r w:rsidRPr="006D07FC">
        <w:t>lives.One</w:t>
      </w:r>
      <w:proofErr w:type="spellEnd"/>
      <w:proofErr w:type="gramEnd"/>
      <w:r w:rsidRPr="006D07FC">
        <w:t xml:space="preserve"> of the key benefits of self-care is its ability to reduce stress and promote relaxation. In today's hyper-connected world, many people find themselves constantly on the go, juggling multiple responsibilities and feeling overwhelmed by the demands of daily life. However, taking time to engage in self-care activities like meditation, yoga, or simply taking a hot bath can help individuals slow down, unwind, and alleviate </w:t>
      </w:r>
      <w:proofErr w:type="spellStart"/>
      <w:proofErr w:type="gramStart"/>
      <w:r w:rsidRPr="006D07FC">
        <w:t>stress.Additionally</w:t>
      </w:r>
      <w:proofErr w:type="spellEnd"/>
      <w:proofErr w:type="gramEnd"/>
      <w:r w:rsidRPr="006D07FC">
        <w:t xml:space="preserve">, self-care plays a crucial role in maintaining physical health and well-being. Engaging in regular exercise, eating a balanced diet, and getting enough sleep are all essential components of self-care that help individuals look and feel their best. By prioritizing self-care practices that support physical health, individuals can improve their overall quality of life and reduce the risk of chronic illness and </w:t>
      </w:r>
      <w:proofErr w:type="spellStart"/>
      <w:proofErr w:type="gramStart"/>
      <w:r w:rsidRPr="006D07FC">
        <w:t>disease.Furthermore</w:t>
      </w:r>
      <w:proofErr w:type="spellEnd"/>
      <w:proofErr w:type="gramEnd"/>
      <w:r w:rsidRPr="006D07FC">
        <w:t xml:space="preserve">, self-care is essential for nurturing mental and emotional well-being. In today's fast-paced world, many people struggle with anxiety, depression, and other mental health issues, making it more important than ever to prioritize self-care practices that promote mental and emotional resilience. Whether it's practicing mindfulness meditation, journaling, or seeking therapy, engaging in self-care activities that support mental health can help individuals build coping skills and develop greater emotional </w:t>
      </w:r>
      <w:proofErr w:type="spellStart"/>
      <w:proofErr w:type="gramStart"/>
      <w:r w:rsidRPr="006D07FC">
        <w:t>intelligence.Ultimately</w:t>
      </w:r>
      <w:proofErr w:type="spellEnd"/>
      <w:proofErr w:type="gramEnd"/>
      <w:r w:rsidRPr="006D07FC">
        <w:t>, self-care is about taking the time to nurture and nourish oneself, both physically and emotionally. By prioritizing self-care practices that promote relaxation, physical health, and mental well-being, individuals can cultivate a greater sense of balance, resilience, and vitality in their lives. Whether it's carving out time for a skincare routine, practicing yoga, or simply taking a moment to breathe, self-care offers a powerful antidote to the stresses and strains of modern life, allowing individuals to thrive and flourish in mind, body, and soul.</w:t>
      </w:r>
      <w:bookmarkStart w:id="0" w:name="_GoBack"/>
      <w:bookmarkEnd w:id="0"/>
    </w:p>
    <w:sectPr w:rsidR="0079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FC"/>
    <w:rsid w:val="006D07FC"/>
    <w:rsid w:val="0079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430C"/>
  <w15:chartTrackingRefBased/>
  <w15:docId w15:val="{27E0C88D-ACA2-4922-9062-ADC0E0C3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Ammadaslam07 .</dc:creator>
  <cp:keywords/>
  <dc:description/>
  <cp:lastModifiedBy>Ammadaslam07 .</cp:lastModifiedBy>
  <cp:revision>1</cp:revision>
  <dcterms:created xsi:type="dcterms:W3CDTF">2024-04-18T07:08:00Z</dcterms:created>
  <dcterms:modified xsi:type="dcterms:W3CDTF">2024-04-18T07:08:00Z</dcterms:modified>
</cp:coreProperties>
</file>