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15F86" w14:textId="77777777" w:rsidR="00C45077" w:rsidRDefault="00C45077"/>
    <w:p w14:paraId="197B989D" w14:textId="77777777" w:rsidR="008548DA" w:rsidRDefault="008548DA"/>
    <w:p w14:paraId="0532AEB5" w14:textId="77777777" w:rsidR="008548DA" w:rsidRDefault="008548DA"/>
    <w:p w14:paraId="19E29E25" w14:textId="77777777" w:rsidR="00C45077" w:rsidRDefault="00C45077"/>
    <w:p w14:paraId="19C3973A" w14:textId="77777777" w:rsidR="008548DA" w:rsidRDefault="008548DA"/>
    <w:p w14:paraId="2A87324F" w14:textId="1C819AD4" w:rsidR="00C45077" w:rsidRPr="002B7EB4" w:rsidRDefault="00C45077" w:rsidP="008548DA">
      <w:pPr>
        <w:jc w:val="center"/>
        <w:rPr>
          <w:b/>
          <w:bCs/>
          <w:sz w:val="48"/>
          <w:szCs w:val="48"/>
        </w:rPr>
      </w:pPr>
      <w:r w:rsidRPr="002B7EB4">
        <w:rPr>
          <w:b/>
          <w:bCs/>
          <w:sz w:val="48"/>
          <w:szCs w:val="48"/>
        </w:rPr>
        <w:t xml:space="preserve">Market </w:t>
      </w:r>
      <w:r w:rsidR="002B7EB4" w:rsidRPr="002B7EB4">
        <w:rPr>
          <w:b/>
          <w:bCs/>
          <w:sz w:val="48"/>
          <w:szCs w:val="48"/>
        </w:rPr>
        <w:t>Segmentation:</w:t>
      </w:r>
    </w:p>
    <w:p w14:paraId="338D5D7D" w14:textId="77777777" w:rsidR="008548DA" w:rsidRPr="008548DA" w:rsidRDefault="008548DA" w:rsidP="008548DA">
      <w:pPr>
        <w:jc w:val="center"/>
        <w:rPr>
          <w:b/>
          <w:bCs/>
          <w:sz w:val="40"/>
          <w:szCs w:val="40"/>
        </w:rPr>
      </w:pPr>
    </w:p>
    <w:p w14:paraId="6D4C157E" w14:textId="40634205" w:rsidR="00C45077" w:rsidRPr="002B7EB4" w:rsidRDefault="00C45077">
      <w:pPr>
        <w:rPr>
          <w:b/>
          <w:bCs/>
          <w:color w:val="002060"/>
          <w:sz w:val="32"/>
          <w:szCs w:val="32"/>
        </w:rPr>
      </w:pPr>
      <w:r w:rsidRPr="002B7EB4">
        <w:rPr>
          <w:b/>
          <w:bCs/>
          <w:color w:val="002060"/>
          <w:sz w:val="32"/>
          <w:szCs w:val="32"/>
        </w:rPr>
        <w:t xml:space="preserve">Analysing Electric vehicle Market of India using Segmentation Analysis for </w:t>
      </w:r>
      <w:r w:rsidR="002B7EB4" w:rsidRPr="002B7EB4">
        <w:rPr>
          <w:b/>
          <w:bCs/>
          <w:color w:val="002060"/>
          <w:sz w:val="32"/>
          <w:szCs w:val="32"/>
        </w:rPr>
        <w:t>an</w:t>
      </w:r>
      <w:r w:rsidRPr="002B7EB4">
        <w:rPr>
          <w:b/>
          <w:bCs/>
          <w:color w:val="002060"/>
          <w:sz w:val="32"/>
          <w:szCs w:val="32"/>
        </w:rPr>
        <w:t xml:space="preserve"> Electric Vehicle Startup</w:t>
      </w:r>
    </w:p>
    <w:p w14:paraId="01D80D57" w14:textId="77777777" w:rsidR="00C45077" w:rsidRDefault="00C45077"/>
    <w:p w14:paraId="6C4107B2" w14:textId="77777777" w:rsidR="008548DA" w:rsidRDefault="008548DA"/>
    <w:p w14:paraId="15CF179B" w14:textId="77777777" w:rsidR="008548DA" w:rsidRDefault="008548DA"/>
    <w:p w14:paraId="7ADA2317" w14:textId="77777777" w:rsidR="008548DA" w:rsidRDefault="008548DA"/>
    <w:p w14:paraId="78236054" w14:textId="77777777" w:rsidR="008548DA" w:rsidRDefault="008548DA"/>
    <w:p w14:paraId="4F72B8A1" w14:textId="77777777" w:rsidR="008548DA" w:rsidRDefault="008548DA"/>
    <w:p w14:paraId="519CC8E8" w14:textId="77777777" w:rsidR="008548DA" w:rsidRDefault="008548DA"/>
    <w:p w14:paraId="6C065D0F" w14:textId="77777777" w:rsidR="00C45077" w:rsidRDefault="00C45077"/>
    <w:p w14:paraId="6A8E7AB2" w14:textId="77777777" w:rsidR="00C45077" w:rsidRDefault="00C45077"/>
    <w:p w14:paraId="3C4E997A" w14:textId="58140AC8" w:rsidR="00C45077" w:rsidRDefault="008C6AC5">
      <w:r>
        <w:rPr>
          <w:noProof/>
        </w:rPr>
        <w:drawing>
          <wp:inline distT="0" distB="0" distL="0" distR="0" wp14:anchorId="13EE73C0" wp14:editId="688D7834">
            <wp:extent cx="6189786" cy="3094893"/>
            <wp:effectExtent l="0" t="0" r="1905" b="0"/>
            <wp:docPr id="20602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3598" name="Picture 206023598"/>
                    <pic:cNvPicPr/>
                  </pic:nvPicPr>
                  <pic:blipFill>
                    <a:blip r:embed="rId5">
                      <a:extLst>
                        <a:ext uri="{28A0092B-C50C-407E-A947-70E740481C1C}">
                          <a14:useLocalDpi xmlns:a14="http://schemas.microsoft.com/office/drawing/2010/main" val="0"/>
                        </a:ext>
                      </a:extLst>
                    </a:blip>
                    <a:stretch>
                      <a:fillRect/>
                    </a:stretch>
                  </pic:blipFill>
                  <pic:spPr>
                    <a:xfrm>
                      <a:off x="0" y="0"/>
                      <a:ext cx="6200612" cy="3100306"/>
                    </a:xfrm>
                    <a:prstGeom prst="rect">
                      <a:avLst/>
                    </a:prstGeom>
                  </pic:spPr>
                </pic:pic>
              </a:graphicData>
            </a:graphic>
          </wp:inline>
        </w:drawing>
      </w:r>
    </w:p>
    <w:p w14:paraId="37EB01A2" w14:textId="77777777" w:rsidR="008548DA" w:rsidRDefault="008548DA"/>
    <w:p w14:paraId="7F4CE4C4" w14:textId="0AC634F6" w:rsidR="00C45077" w:rsidRPr="002B7EB4" w:rsidRDefault="008548DA">
      <w:pPr>
        <w:rPr>
          <w:b/>
          <w:bCs/>
          <w:sz w:val="36"/>
          <w:szCs w:val="36"/>
        </w:rPr>
      </w:pPr>
      <w:r w:rsidRPr="002B7EB4">
        <w:rPr>
          <w:b/>
          <w:bCs/>
          <w:sz w:val="36"/>
          <w:szCs w:val="36"/>
        </w:rPr>
        <w:t>Overview:</w:t>
      </w:r>
    </w:p>
    <w:p w14:paraId="2DCD154B" w14:textId="77777777" w:rsidR="009F139D" w:rsidRDefault="009F139D"/>
    <w:p w14:paraId="0EA46278" w14:textId="6DA82EC6" w:rsidR="009F139D" w:rsidRPr="002B7EB4" w:rsidRDefault="009F139D">
      <w:pPr>
        <w:rPr>
          <w:b/>
          <w:bCs/>
          <w:sz w:val="32"/>
          <w:szCs w:val="32"/>
        </w:rPr>
      </w:pPr>
      <w:r w:rsidRPr="002B7EB4">
        <w:rPr>
          <w:b/>
          <w:bCs/>
          <w:sz w:val="32"/>
          <w:szCs w:val="32"/>
        </w:rPr>
        <w:t xml:space="preserve">Benefits of Electric </w:t>
      </w:r>
      <w:r w:rsidR="008548DA" w:rsidRPr="002B7EB4">
        <w:rPr>
          <w:b/>
          <w:bCs/>
          <w:sz w:val="32"/>
          <w:szCs w:val="32"/>
        </w:rPr>
        <w:t>Vehicle:</w:t>
      </w:r>
      <w:r w:rsidRPr="002B7EB4">
        <w:rPr>
          <w:b/>
          <w:bCs/>
          <w:sz w:val="32"/>
          <w:szCs w:val="32"/>
        </w:rPr>
        <w:t xml:space="preserve"> </w:t>
      </w:r>
    </w:p>
    <w:p w14:paraId="5C9F3786" w14:textId="30A20B43" w:rsidR="009F139D" w:rsidRDefault="009F139D">
      <w:r w:rsidRPr="008548DA">
        <w:rPr>
          <w:sz w:val="24"/>
          <w:szCs w:val="24"/>
        </w:rPr>
        <w:t>Modern life cannot exist without transportation, but the conventional combustion engine is rapidly becoming antiquated. Vehicles powered by gasoline or diesel emit a great deal of pollution, and fully electric vehicles are rapidly taking their place. Fully electric cars (EVs) are significantly better for the environment and have no exhaust emissions. The revolution in electric vehicles is here</w:t>
      </w:r>
      <w:r w:rsidRPr="009F139D">
        <w:t>.</w:t>
      </w:r>
    </w:p>
    <w:p w14:paraId="5F81E2C7" w14:textId="77777777" w:rsidR="009F139D" w:rsidRDefault="009F139D"/>
    <w:p w14:paraId="4EF74C20" w14:textId="7B065121" w:rsidR="009F139D" w:rsidRPr="002B7EB4" w:rsidRDefault="009F139D" w:rsidP="009F139D">
      <w:pPr>
        <w:pStyle w:val="ListParagraph"/>
        <w:numPr>
          <w:ilvl w:val="0"/>
          <w:numId w:val="1"/>
        </w:numPr>
        <w:rPr>
          <w:b/>
          <w:bCs/>
          <w:sz w:val="28"/>
          <w:szCs w:val="28"/>
        </w:rPr>
      </w:pPr>
      <w:r w:rsidRPr="002B7EB4">
        <w:rPr>
          <w:b/>
          <w:bCs/>
          <w:sz w:val="28"/>
          <w:szCs w:val="28"/>
        </w:rPr>
        <w:t>Lower Running Cost</w:t>
      </w:r>
      <w:r w:rsidR="008548DA" w:rsidRPr="002B7EB4">
        <w:rPr>
          <w:b/>
          <w:bCs/>
          <w:sz w:val="28"/>
          <w:szCs w:val="28"/>
        </w:rPr>
        <w:t>:</w:t>
      </w:r>
    </w:p>
    <w:p w14:paraId="4F50BFED" w14:textId="4C0E042B" w:rsidR="009F139D" w:rsidRPr="008548DA" w:rsidRDefault="009F139D" w:rsidP="009F139D">
      <w:pPr>
        <w:pStyle w:val="ListParagraph"/>
        <w:rPr>
          <w:sz w:val="24"/>
          <w:szCs w:val="24"/>
        </w:rPr>
      </w:pPr>
      <w:r w:rsidRPr="008548DA">
        <w:rPr>
          <w:sz w:val="24"/>
          <w:szCs w:val="24"/>
        </w:rPr>
        <w:t>An electric vehicle has substantially lower operating costs than a comparable gasoline or diesel vehicle. Instead of utilizing fossil fuels like gasoline or diesel to charge their batteries, electric vehicles use electricity. Because electric vehicles are more energy-efficient and power is more expensive, charging an electric car is more affordable than filling it up with gasoline or diesel for your needs. Using electric vehicles can be more environmentally friendly when renewable energy sources are used. Installing renewable energy sources, like solar panels, at home can help down the cost of electricity even more when charging.</w:t>
      </w:r>
    </w:p>
    <w:p w14:paraId="591B5057" w14:textId="77777777" w:rsidR="009F139D" w:rsidRDefault="009F139D" w:rsidP="009F139D">
      <w:pPr>
        <w:pStyle w:val="ListParagraph"/>
      </w:pPr>
    </w:p>
    <w:p w14:paraId="37D7109E" w14:textId="5ACBE787" w:rsidR="009F139D" w:rsidRPr="002B7EB4" w:rsidRDefault="009F139D" w:rsidP="009F139D">
      <w:pPr>
        <w:pStyle w:val="ListParagraph"/>
        <w:numPr>
          <w:ilvl w:val="0"/>
          <w:numId w:val="1"/>
        </w:numPr>
        <w:rPr>
          <w:b/>
          <w:bCs/>
          <w:sz w:val="28"/>
          <w:szCs w:val="28"/>
        </w:rPr>
      </w:pPr>
      <w:r w:rsidRPr="002B7EB4">
        <w:rPr>
          <w:b/>
          <w:bCs/>
          <w:sz w:val="28"/>
          <w:szCs w:val="28"/>
        </w:rPr>
        <w:t>Lower Maintenance Cost</w:t>
      </w:r>
      <w:r w:rsidR="008548DA" w:rsidRPr="002B7EB4">
        <w:rPr>
          <w:b/>
          <w:bCs/>
          <w:sz w:val="28"/>
          <w:szCs w:val="28"/>
        </w:rPr>
        <w:t>:</w:t>
      </w:r>
    </w:p>
    <w:p w14:paraId="1F4E24D5" w14:textId="2CEF6CB3" w:rsidR="009F139D" w:rsidRDefault="009F139D" w:rsidP="009F139D">
      <w:pPr>
        <w:pStyle w:val="ListParagraph"/>
      </w:pPr>
      <w:r w:rsidRPr="008548DA">
        <w:rPr>
          <w:sz w:val="24"/>
          <w:szCs w:val="24"/>
        </w:rPr>
        <w:t>In contrast to internal combustion vehicles, electric vehicles have significantly fewer moving components, which results in extremely cheap maintenance costs. Electric automobiles require less maintenance than traditional gasoline or diesel vehicles. As a result, maintaining an electric car has very little annual expense</w:t>
      </w:r>
      <w:r w:rsidRPr="009F139D">
        <w:t>.</w:t>
      </w:r>
    </w:p>
    <w:p w14:paraId="7975CE39" w14:textId="77777777" w:rsidR="009F139D" w:rsidRDefault="009F139D" w:rsidP="009F139D">
      <w:pPr>
        <w:pStyle w:val="ListParagraph"/>
      </w:pPr>
    </w:p>
    <w:p w14:paraId="34D58A79" w14:textId="7DE9265C" w:rsidR="009F139D" w:rsidRPr="002B7EB4" w:rsidRDefault="009F139D" w:rsidP="009F139D">
      <w:pPr>
        <w:pStyle w:val="ListParagraph"/>
        <w:numPr>
          <w:ilvl w:val="0"/>
          <w:numId w:val="1"/>
        </w:numPr>
        <w:rPr>
          <w:b/>
          <w:bCs/>
          <w:sz w:val="28"/>
          <w:szCs w:val="28"/>
        </w:rPr>
      </w:pPr>
      <w:r w:rsidRPr="002B7EB4">
        <w:rPr>
          <w:b/>
          <w:bCs/>
          <w:sz w:val="28"/>
          <w:szCs w:val="28"/>
        </w:rPr>
        <w:t xml:space="preserve">Zero </w:t>
      </w:r>
      <w:r w:rsidR="008C6AC5" w:rsidRPr="002B7EB4">
        <w:rPr>
          <w:b/>
          <w:bCs/>
          <w:sz w:val="28"/>
          <w:szCs w:val="28"/>
        </w:rPr>
        <w:t>Tailpipe</w:t>
      </w:r>
      <w:r w:rsidRPr="002B7EB4">
        <w:rPr>
          <w:b/>
          <w:bCs/>
          <w:sz w:val="28"/>
          <w:szCs w:val="28"/>
        </w:rPr>
        <w:t xml:space="preserve"> Emissions</w:t>
      </w:r>
      <w:r w:rsidR="008548DA" w:rsidRPr="002B7EB4">
        <w:rPr>
          <w:b/>
          <w:bCs/>
          <w:sz w:val="28"/>
          <w:szCs w:val="28"/>
        </w:rPr>
        <w:t>:</w:t>
      </w:r>
      <w:r w:rsidRPr="002B7EB4">
        <w:rPr>
          <w:b/>
          <w:bCs/>
          <w:sz w:val="28"/>
          <w:szCs w:val="28"/>
        </w:rPr>
        <w:t xml:space="preserve"> </w:t>
      </w:r>
    </w:p>
    <w:p w14:paraId="2E3E8EF1" w14:textId="7CCFD1E5" w:rsidR="009F139D" w:rsidRDefault="006B716E" w:rsidP="006B716E">
      <w:pPr>
        <w:pStyle w:val="ListParagraph"/>
      </w:pPr>
      <w:r w:rsidRPr="008548DA">
        <w:rPr>
          <w:sz w:val="24"/>
          <w:szCs w:val="24"/>
        </w:rPr>
        <w:t>Because electric vehicles emit no tailpipe emissions, driving one can help one lower their carbon footprint. By selecting renewable energy sources for your home's electricity, you can further lessen the environmental impact of charging your automobile</w:t>
      </w:r>
      <w:r w:rsidRPr="006B716E">
        <w:t>.</w:t>
      </w:r>
    </w:p>
    <w:p w14:paraId="5DE42DC3" w14:textId="77777777" w:rsidR="006B716E" w:rsidRDefault="006B716E" w:rsidP="006B716E">
      <w:pPr>
        <w:pStyle w:val="ListParagraph"/>
      </w:pPr>
    </w:p>
    <w:p w14:paraId="603D64EF" w14:textId="35661A35" w:rsidR="009F139D" w:rsidRPr="002B7EB4" w:rsidRDefault="009F139D" w:rsidP="009F139D">
      <w:pPr>
        <w:pStyle w:val="ListParagraph"/>
        <w:numPr>
          <w:ilvl w:val="0"/>
          <w:numId w:val="1"/>
        </w:numPr>
        <w:rPr>
          <w:b/>
          <w:bCs/>
          <w:sz w:val="28"/>
          <w:szCs w:val="28"/>
        </w:rPr>
      </w:pPr>
      <w:r w:rsidRPr="002B7EB4">
        <w:rPr>
          <w:b/>
          <w:bCs/>
          <w:sz w:val="28"/>
          <w:szCs w:val="28"/>
        </w:rPr>
        <w:t>Tax and Financial Benefits</w:t>
      </w:r>
      <w:r w:rsidR="008548DA" w:rsidRPr="002B7EB4">
        <w:rPr>
          <w:b/>
          <w:bCs/>
          <w:sz w:val="28"/>
          <w:szCs w:val="28"/>
        </w:rPr>
        <w:t>:</w:t>
      </w:r>
    </w:p>
    <w:p w14:paraId="7C2D7955" w14:textId="221F1CF7" w:rsidR="006B716E" w:rsidRPr="008548DA" w:rsidRDefault="006B716E" w:rsidP="006B716E">
      <w:pPr>
        <w:pStyle w:val="ListParagraph"/>
        <w:rPr>
          <w:sz w:val="24"/>
          <w:szCs w:val="24"/>
        </w:rPr>
      </w:pPr>
      <w:r w:rsidRPr="008548DA">
        <w:rPr>
          <w:sz w:val="24"/>
          <w:szCs w:val="24"/>
        </w:rPr>
        <w:t>Compared to gasoline or diesel vehicles, electric vehicle registration fees and road tax are lower. Depending on the state you live in, the government offers different regulations and incentives. Click below to learn more about incentives for electric vehicles.</w:t>
      </w:r>
    </w:p>
    <w:p w14:paraId="0452EF53" w14:textId="7FB77768" w:rsidR="006B716E" w:rsidRDefault="00000000" w:rsidP="006B716E">
      <w:pPr>
        <w:pStyle w:val="ListParagraph"/>
        <w:rPr>
          <w:rStyle w:val="Hyperlink"/>
          <w:sz w:val="24"/>
          <w:szCs w:val="24"/>
        </w:rPr>
      </w:pPr>
      <w:hyperlink r:id="rId6" w:history="1">
        <w:r w:rsidR="006B716E" w:rsidRPr="008548DA">
          <w:rPr>
            <w:rStyle w:val="Hyperlink"/>
            <w:sz w:val="24"/>
            <w:szCs w:val="24"/>
          </w:rPr>
          <w:t>https://e-amrit.niti.gov.in/electric-vehicle-incentives</w:t>
        </w:r>
      </w:hyperlink>
    </w:p>
    <w:p w14:paraId="2D7C15C7" w14:textId="77777777" w:rsidR="002B7EB4" w:rsidRPr="008548DA" w:rsidRDefault="002B7EB4" w:rsidP="006B716E">
      <w:pPr>
        <w:pStyle w:val="ListParagraph"/>
        <w:rPr>
          <w:sz w:val="24"/>
          <w:szCs w:val="24"/>
        </w:rPr>
      </w:pPr>
    </w:p>
    <w:p w14:paraId="1AE92F24" w14:textId="77777777" w:rsidR="006B716E" w:rsidRDefault="006B716E" w:rsidP="006B716E">
      <w:pPr>
        <w:pStyle w:val="ListParagraph"/>
      </w:pPr>
    </w:p>
    <w:p w14:paraId="6CC679DB" w14:textId="3D3B0AB3" w:rsidR="009F139D" w:rsidRPr="002B7EB4" w:rsidRDefault="009F139D" w:rsidP="009F139D">
      <w:pPr>
        <w:pStyle w:val="ListParagraph"/>
        <w:numPr>
          <w:ilvl w:val="0"/>
          <w:numId w:val="1"/>
        </w:numPr>
        <w:rPr>
          <w:b/>
          <w:bCs/>
          <w:sz w:val="28"/>
          <w:szCs w:val="28"/>
        </w:rPr>
      </w:pPr>
      <w:r w:rsidRPr="002B7EB4">
        <w:rPr>
          <w:b/>
          <w:bCs/>
          <w:sz w:val="28"/>
          <w:szCs w:val="28"/>
        </w:rPr>
        <w:lastRenderedPageBreak/>
        <w:t>Easier to Drive</w:t>
      </w:r>
      <w:r w:rsidR="008548DA" w:rsidRPr="002B7EB4">
        <w:rPr>
          <w:b/>
          <w:bCs/>
          <w:sz w:val="28"/>
          <w:szCs w:val="28"/>
        </w:rPr>
        <w:t>:</w:t>
      </w:r>
      <w:r w:rsidRPr="002B7EB4">
        <w:rPr>
          <w:b/>
          <w:bCs/>
          <w:sz w:val="28"/>
          <w:szCs w:val="28"/>
        </w:rPr>
        <w:t xml:space="preserve"> </w:t>
      </w:r>
    </w:p>
    <w:p w14:paraId="4E2F0FD8" w14:textId="66AD7B25" w:rsidR="006B716E" w:rsidRDefault="006B716E" w:rsidP="006B716E">
      <w:pPr>
        <w:pStyle w:val="ListParagraph"/>
      </w:pPr>
      <w:r w:rsidRPr="008548DA">
        <w:rPr>
          <w:sz w:val="24"/>
          <w:szCs w:val="24"/>
        </w:rPr>
        <w:t>Electric cars are really convenient to drive and don't have gears. There are only three controls: steer, brake, and accelerate. Simply plug your car into a public or home charger when you need to charge it. Because they are silent as well, electric cars lessen the noise pollution that conventional cars cause.</w:t>
      </w:r>
    </w:p>
    <w:p w14:paraId="279CE838" w14:textId="77777777" w:rsidR="006B716E" w:rsidRDefault="006B716E" w:rsidP="006B716E">
      <w:pPr>
        <w:pStyle w:val="ListParagraph"/>
      </w:pPr>
    </w:p>
    <w:p w14:paraId="09AED98D" w14:textId="23D1B464" w:rsidR="009F139D" w:rsidRPr="008548DA" w:rsidRDefault="009F139D" w:rsidP="009F139D">
      <w:pPr>
        <w:pStyle w:val="ListParagraph"/>
        <w:numPr>
          <w:ilvl w:val="0"/>
          <w:numId w:val="1"/>
        </w:numPr>
        <w:rPr>
          <w:b/>
          <w:bCs/>
          <w:sz w:val="24"/>
          <w:szCs w:val="24"/>
        </w:rPr>
      </w:pPr>
      <w:r w:rsidRPr="002B7EB4">
        <w:rPr>
          <w:b/>
          <w:bCs/>
          <w:sz w:val="28"/>
          <w:szCs w:val="28"/>
        </w:rPr>
        <w:t>Convenience of Chargin at Home</w:t>
      </w:r>
      <w:r w:rsidR="008548DA" w:rsidRPr="002B7EB4">
        <w:rPr>
          <w:b/>
          <w:bCs/>
          <w:sz w:val="28"/>
          <w:szCs w:val="28"/>
        </w:rPr>
        <w:t>:</w:t>
      </w:r>
    </w:p>
    <w:p w14:paraId="00E042ED" w14:textId="75E68B3B" w:rsidR="006B716E" w:rsidRDefault="006B716E" w:rsidP="006B716E">
      <w:pPr>
        <w:pStyle w:val="ListParagraph"/>
      </w:pPr>
      <w:r w:rsidRPr="008548DA">
        <w:rPr>
          <w:sz w:val="24"/>
          <w:szCs w:val="24"/>
        </w:rPr>
        <w:t>Consider yourself at a crowded gas station at rush hour, running out of time to get to work. An electric car is a simple solution to these issues. Just leave your car plugged in for four to five hours at home before you intend to leave. It is quite convenient to arrange your trips ahead of time if you can find a charger where you park at home. What happens if you ever forget to plug in your computer? Then, if you are riding a two-wheeler on the road, you may readily enlist the aid of rapid chargers or even battery changing services</w:t>
      </w:r>
      <w:r w:rsidRPr="006B716E">
        <w:t>.</w:t>
      </w:r>
    </w:p>
    <w:p w14:paraId="283F43F7" w14:textId="77777777" w:rsidR="006B716E" w:rsidRDefault="006B716E" w:rsidP="006B716E">
      <w:pPr>
        <w:pStyle w:val="ListParagraph"/>
      </w:pPr>
    </w:p>
    <w:p w14:paraId="7FC01364" w14:textId="4A3E979A" w:rsidR="009F139D" w:rsidRPr="002B7EB4" w:rsidRDefault="009F139D" w:rsidP="009F139D">
      <w:pPr>
        <w:pStyle w:val="ListParagraph"/>
        <w:numPr>
          <w:ilvl w:val="0"/>
          <w:numId w:val="1"/>
        </w:numPr>
        <w:rPr>
          <w:b/>
          <w:bCs/>
          <w:sz w:val="28"/>
          <w:szCs w:val="28"/>
        </w:rPr>
      </w:pPr>
      <w:r w:rsidRPr="002B7EB4">
        <w:rPr>
          <w:b/>
          <w:bCs/>
          <w:sz w:val="28"/>
          <w:szCs w:val="28"/>
        </w:rPr>
        <w:t>No Noise Pollution</w:t>
      </w:r>
      <w:r w:rsidR="008548DA" w:rsidRPr="002B7EB4">
        <w:rPr>
          <w:b/>
          <w:bCs/>
          <w:sz w:val="28"/>
          <w:szCs w:val="28"/>
        </w:rPr>
        <w:t>:</w:t>
      </w:r>
    </w:p>
    <w:p w14:paraId="02021B5D" w14:textId="565B7ECB" w:rsidR="009F139D" w:rsidRPr="008548DA" w:rsidRDefault="006B716E" w:rsidP="006B716E">
      <w:pPr>
        <w:pStyle w:val="ListParagraph"/>
        <w:rPr>
          <w:sz w:val="24"/>
          <w:szCs w:val="24"/>
        </w:rPr>
      </w:pPr>
      <w:r w:rsidRPr="008548DA">
        <w:rPr>
          <w:sz w:val="24"/>
          <w:szCs w:val="24"/>
        </w:rPr>
        <w:t>Because there is no engine inside an electric car, they may operate quietly. There is no noise if there is no engine. You have to look into your instrument panel to see if the electric motor is on because it runs so quietly. Because electric vehicles are so silent, their manufacturers have to incorporate fake sounds to ensure pedestrian safety.</w:t>
      </w:r>
    </w:p>
    <w:p w14:paraId="39E2D11A" w14:textId="77777777" w:rsidR="00C45077" w:rsidRDefault="00C45077"/>
    <w:p w14:paraId="5B01FEA6" w14:textId="77777777" w:rsidR="00C45077" w:rsidRDefault="00C45077"/>
    <w:p w14:paraId="43BB76BB" w14:textId="77777777" w:rsidR="006B716E" w:rsidRDefault="006B716E"/>
    <w:p w14:paraId="480E50CE" w14:textId="77777777" w:rsidR="002B7EB4" w:rsidRDefault="002B7EB4"/>
    <w:p w14:paraId="4BBC657C" w14:textId="77777777" w:rsidR="002B7EB4" w:rsidRDefault="002B7EB4"/>
    <w:p w14:paraId="627CA85F" w14:textId="77777777" w:rsidR="00505770" w:rsidRPr="008548DA" w:rsidRDefault="00505770">
      <w:pPr>
        <w:rPr>
          <w:b/>
          <w:bCs/>
        </w:rPr>
      </w:pPr>
      <w:r w:rsidRPr="002B7EB4">
        <w:rPr>
          <w:b/>
          <w:bCs/>
          <w:sz w:val="36"/>
          <w:szCs w:val="36"/>
        </w:rPr>
        <w:t>Top 25 Electric Cars</w:t>
      </w:r>
      <w:r w:rsidRPr="002B7EB4">
        <w:rPr>
          <w:b/>
          <w:bCs/>
          <w:sz w:val="24"/>
          <w:szCs w:val="24"/>
        </w:rPr>
        <w:br/>
      </w:r>
    </w:p>
    <w:tbl>
      <w:tblPr>
        <w:tblW w:w="9783" w:type="dxa"/>
        <w:shd w:val="clear" w:color="auto" w:fill="FFFFFF"/>
        <w:tblCellMar>
          <w:left w:w="0" w:type="dxa"/>
          <w:right w:w="0" w:type="dxa"/>
        </w:tblCellMar>
        <w:tblLook w:val="04A0" w:firstRow="1" w:lastRow="0" w:firstColumn="1" w:lastColumn="0" w:noHBand="0" w:noVBand="1"/>
      </w:tblPr>
      <w:tblGrid>
        <w:gridCol w:w="6454"/>
        <w:gridCol w:w="3329"/>
      </w:tblGrid>
      <w:tr w:rsidR="008548DA" w:rsidRPr="00505770" w14:paraId="3021DB92" w14:textId="77777777" w:rsidTr="008548DA">
        <w:trPr>
          <w:trHeight w:val="115"/>
          <w:tblHeader/>
        </w:trPr>
        <w:tc>
          <w:tcPr>
            <w:tcW w:w="0" w:type="auto"/>
            <w:tcBorders>
              <w:top w:val="nil"/>
              <w:left w:val="nil"/>
              <w:bottom w:val="nil"/>
              <w:right w:val="nil"/>
            </w:tcBorders>
            <w:shd w:val="clear" w:color="auto" w:fill="F9F9F9"/>
            <w:tcMar>
              <w:top w:w="240" w:type="dxa"/>
              <w:left w:w="120" w:type="dxa"/>
              <w:bottom w:w="240" w:type="dxa"/>
              <w:right w:w="120" w:type="dxa"/>
            </w:tcMar>
            <w:vAlign w:val="center"/>
            <w:hideMark/>
          </w:tcPr>
          <w:p w14:paraId="63544097" w14:textId="77777777" w:rsidR="00505770" w:rsidRPr="00505770" w:rsidRDefault="00505770" w:rsidP="00505770">
            <w:pPr>
              <w:spacing w:after="0" w:line="240" w:lineRule="auto"/>
              <w:rPr>
                <w:rFonts w:ascii="Lato" w:eastAsia="Times New Roman" w:hAnsi="Lato" w:cs="Times New Roman"/>
                <w:b/>
                <w:bCs/>
                <w:caps/>
                <w:color w:val="AAAAAA"/>
                <w:kern w:val="0"/>
                <w:sz w:val="23"/>
                <w:szCs w:val="23"/>
                <w:lang w:eastAsia="en-IN"/>
                <w14:ligatures w14:val="none"/>
              </w:rPr>
            </w:pPr>
            <w:r w:rsidRPr="00505770">
              <w:rPr>
                <w:rFonts w:ascii="Lato" w:eastAsia="Times New Roman" w:hAnsi="Lato" w:cs="Times New Roman"/>
                <w:b/>
                <w:bCs/>
                <w:caps/>
                <w:color w:val="AAAAAA"/>
                <w:kern w:val="0"/>
                <w:sz w:val="23"/>
                <w:szCs w:val="23"/>
                <w:lang w:eastAsia="en-IN"/>
                <w14:ligatures w14:val="none"/>
              </w:rPr>
              <w:t>MODEL</w:t>
            </w:r>
          </w:p>
        </w:tc>
        <w:tc>
          <w:tcPr>
            <w:tcW w:w="0" w:type="auto"/>
            <w:tcBorders>
              <w:left w:val="single" w:sz="6" w:space="0" w:color="auto"/>
            </w:tcBorders>
            <w:shd w:val="clear" w:color="auto" w:fill="F9F9F9"/>
            <w:tcMar>
              <w:top w:w="240" w:type="dxa"/>
              <w:left w:w="120" w:type="dxa"/>
              <w:bottom w:w="240" w:type="dxa"/>
              <w:right w:w="120" w:type="dxa"/>
            </w:tcMar>
            <w:vAlign w:val="center"/>
            <w:hideMark/>
          </w:tcPr>
          <w:p w14:paraId="323ED944" w14:textId="77777777" w:rsidR="00505770" w:rsidRPr="00505770" w:rsidRDefault="00505770" w:rsidP="00505770">
            <w:pPr>
              <w:spacing w:after="0" w:line="240" w:lineRule="auto"/>
              <w:rPr>
                <w:rFonts w:ascii="Lato" w:eastAsia="Times New Roman" w:hAnsi="Lato" w:cs="Times New Roman"/>
                <w:b/>
                <w:bCs/>
                <w:color w:val="AAAAAA"/>
                <w:kern w:val="0"/>
                <w:sz w:val="23"/>
                <w:szCs w:val="23"/>
                <w:lang w:eastAsia="en-IN"/>
                <w14:ligatures w14:val="none"/>
              </w:rPr>
            </w:pPr>
            <w:r w:rsidRPr="00505770">
              <w:rPr>
                <w:rFonts w:ascii="Lato" w:eastAsia="Times New Roman" w:hAnsi="Lato" w:cs="Times New Roman"/>
                <w:b/>
                <w:bCs/>
                <w:color w:val="AAAAAA"/>
                <w:kern w:val="0"/>
                <w:sz w:val="23"/>
                <w:szCs w:val="23"/>
                <w:lang w:eastAsia="en-IN"/>
                <w14:ligatures w14:val="none"/>
              </w:rPr>
              <w:t>PRICE</w:t>
            </w:r>
          </w:p>
        </w:tc>
      </w:tr>
      <w:tr w:rsidR="008548DA" w:rsidRPr="00505770" w14:paraId="523F9691"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1DF15006"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Tata Nexon EV</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4D97C3CE"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14.74 Lakh</w:t>
            </w:r>
          </w:p>
        </w:tc>
      </w:tr>
      <w:tr w:rsidR="008548DA" w:rsidRPr="00505770" w14:paraId="50AE04B5" w14:textId="77777777" w:rsidTr="008548DA">
        <w:trPr>
          <w:trHeight w:val="119"/>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6C80259E"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MG Comet EV</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0B3022A7"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7.98 Lakh</w:t>
            </w:r>
          </w:p>
        </w:tc>
      </w:tr>
      <w:tr w:rsidR="008548DA" w:rsidRPr="00505770" w14:paraId="1866FE8E"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3EF77BC1"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Tata Tiago EV</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37537973"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8.69 Lakh</w:t>
            </w:r>
          </w:p>
        </w:tc>
      </w:tr>
      <w:tr w:rsidR="008548DA" w:rsidRPr="00505770" w14:paraId="65B7700A"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424055E4"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Mahindra XUV400</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392BF088"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15.99 Lakh</w:t>
            </w:r>
          </w:p>
        </w:tc>
      </w:tr>
      <w:tr w:rsidR="008548DA" w:rsidRPr="00505770" w14:paraId="4A8C98CF"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49521948"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lastRenderedPageBreak/>
              <w:t xml:space="preserve">Hyundai </w:t>
            </w:r>
            <w:proofErr w:type="spellStart"/>
            <w:r w:rsidRPr="00505770">
              <w:rPr>
                <w:rFonts w:ascii="Lato" w:eastAsia="Times New Roman" w:hAnsi="Lato" w:cs="Times New Roman"/>
                <w:color w:val="484848"/>
                <w:kern w:val="0"/>
                <w:sz w:val="23"/>
                <w:szCs w:val="23"/>
                <w:lang w:eastAsia="en-IN"/>
                <w14:ligatures w14:val="none"/>
              </w:rPr>
              <w:t>Ioniq</w:t>
            </w:r>
            <w:proofErr w:type="spellEnd"/>
            <w:r w:rsidRPr="00505770">
              <w:rPr>
                <w:rFonts w:ascii="Lato" w:eastAsia="Times New Roman" w:hAnsi="Lato" w:cs="Times New Roman"/>
                <w:color w:val="484848"/>
                <w:kern w:val="0"/>
                <w:sz w:val="23"/>
                <w:szCs w:val="23"/>
                <w:lang w:eastAsia="en-IN"/>
                <w14:ligatures w14:val="none"/>
              </w:rPr>
              <w:t xml:space="preserve"> 5</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6DA0BD57"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45.95 Lakh</w:t>
            </w:r>
          </w:p>
        </w:tc>
      </w:tr>
      <w:tr w:rsidR="008548DA" w:rsidRPr="00505770" w14:paraId="52CABB48" w14:textId="77777777" w:rsidTr="008548DA">
        <w:trPr>
          <w:trHeight w:val="119"/>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0ECF0DC0"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Kia EV6</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384F3C58"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60.95 Lakh</w:t>
            </w:r>
          </w:p>
        </w:tc>
      </w:tr>
      <w:tr w:rsidR="008548DA" w:rsidRPr="00505770" w14:paraId="494338DD"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467FA5A7"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BYD Atto 3</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2A02D21C"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33.99 Lakh</w:t>
            </w:r>
          </w:p>
        </w:tc>
      </w:tr>
      <w:tr w:rsidR="008548DA" w:rsidRPr="00505770" w14:paraId="653362C8"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32E95512"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Volvo XC40 Recharge</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3C7164C3"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57.90 Lakh</w:t>
            </w:r>
          </w:p>
        </w:tc>
      </w:tr>
      <w:tr w:rsidR="008548DA" w:rsidRPr="00505770" w14:paraId="164FE288"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7F61799B"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Citroen eC3</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59831F2D"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11.61 Lakh</w:t>
            </w:r>
          </w:p>
        </w:tc>
      </w:tr>
      <w:tr w:rsidR="008548DA" w:rsidRPr="00505770" w14:paraId="54C0B768" w14:textId="77777777" w:rsidTr="008548DA">
        <w:trPr>
          <w:trHeight w:val="119"/>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11B24570"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MG ZS EV</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7F1E9ED8"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22.88 Lakh</w:t>
            </w:r>
          </w:p>
        </w:tc>
      </w:tr>
      <w:tr w:rsidR="008548DA" w:rsidRPr="00505770" w14:paraId="5624D2DA"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00490333"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Audi e-</w:t>
            </w:r>
            <w:proofErr w:type="spellStart"/>
            <w:r w:rsidRPr="00505770">
              <w:rPr>
                <w:rFonts w:ascii="Lato" w:eastAsia="Times New Roman" w:hAnsi="Lato" w:cs="Times New Roman"/>
                <w:color w:val="484848"/>
                <w:kern w:val="0"/>
                <w:sz w:val="23"/>
                <w:szCs w:val="23"/>
                <w:lang w:eastAsia="en-IN"/>
                <w14:ligatures w14:val="none"/>
              </w:rPr>
              <w:t>tron</w:t>
            </w:r>
            <w:proofErr w:type="spellEnd"/>
            <w:r w:rsidRPr="00505770">
              <w:rPr>
                <w:rFonts w:ascii="Lato" w:eastAsia="Times New Roman" w:hAnsi="Lato" w:cs="Times New Roman"/>
                <w:color w:val="484848"/>
                <w:kern w:val="0"/>
                <w:sz w:val="23"/>
                <w:szCs w:val="23"/>
                <w:lang w:eastAsia="en-IN"/>
                <w14:ligatures w14:val="none"/>
              </w:rPr>
              <w:t xml:space="preserve"> GT</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0C0C7D05"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1.70 Crore</w:t>
            </w:r>
          </w:p>
        </w:tc>
      </w:tr>
      <w:tr w:rsidR="008548DA" w:rsidRPr="00505770" w14:paraId="6E473155"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5DB9D997" w14:textId="33CF3A7C"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Volvo C40 Recharge</w:t>
            </w:r>
            <w:r>
              <w:rPr>
                <w:rFonts w:ascii="Lato" w:eastAsia="Times New Roman" w:hAnsi="Lato" w:cs="Times New Roman"/>
                <w:color w:val="484848"/>
                <w:kern w:val="0"/>
                <w:sz w:val="23"/>
                <w:szCs w:val="23"/>
                <w:lang w:eastAsia="en-IN"/>
                <w14:ligatures w14:val="none"/>
              </w:rPr>
              <w:t xml:space="preserve">                      </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3DDD4FB2"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62.95 Lakh</w:t>
            </w:r>
          </w:p>
        </w:tc>
      </w:tr>
      <w:tr w:rsidR="008548DA" w:rsidRPr="00505770" w14:paraId="2C55DCE4"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3C3C89A2"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Jaguar I-Pace</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7978DA26"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1.20 Crore</w:t>
            </w:r>
          </w:p>
        </w:tc>
      </w:tr>
      <w:tr w:rsidR="008548DA" w:rsidRPr="00505770" w14:paraId="1A507C87" w14:textId="77777777" w:rsidTr="008548DA">
        <w:trPr>
          <w:trHeight w:val="119"/>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7507DEAE"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Hyundai Kona Electric</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49F6C0D5"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23.84 Lakh</w:t>
            </w:r>
          </w:p>
        </w:tc>
      </w:tr>
      <w:tr w:rsidR="008548DA" w:rsidRPr="00505770" w14:paraId="30673E2D"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1CC61605"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BYD e6</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76478286"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29.15 Lakh</w:t>
            </w:r>
          </w:p>
        </w:tc>
      </w:tr>
      <w:tr w:rsidR="008548DA" w:rsidRPr="00505770" w14:paraId="3A9E78CC"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03C9029E"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 xml:space="preserve">Lotus </w:t>
            </w:r>
            <w:proofErr w:type="spellStart"/>
            <w:r w:rsidRPr="00505770">
              <w:rPr>
                <w:rFonts w:ascii="Lato" w:eastAsia="Times New Roman" w:hAnsi="Lato" w:cs="Times New Roman"/>
                <w:color w:val="484848"/>
                <w:kern w:val="0"/>
                <w:sz w:val="23"/>
                <w:szCs w:val="23"/>
                <w:lang w:eastAsia="en-IN"/>
                <w14:ligatures w14:val="none"/>
              </w:rPr>
              <w:t>Eletre</w:t>
            </w:r>
            <w:proofErr w:type="spellEnd"/>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517618B3"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2.55 Crore</w:t>
            </w:r>
          </w:p>
        </w:tc>
      </w:tr>
      <w:tr w:rsidR="008548DA" w:rsidRPr="00505770" w14:paraId="3257F9F3"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6C8D07EB"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 xml:space="preserve">Tata </w:t>
            </w:r>
            <w:proofErr w:type="spellStart"/>
            <w:r w:rsidRPr="00505770">
              <w:rPr>
                <w:rFonts w:ascii="Lato" w:eastAsia="Times New Roman" w:hAnsi="Lato" w:cs="Times New Roman"/>
                <w:color w:val="484848"/>
                <w:kern w:val="0"/>
                <w:sz w:val="23"/>
                <w:szCs w:val="23"/>
                <w:lang w:eastAsia="en-IN"/>
                <w14:ligatures w14:val="none"/>
              </w:rPr>
              <w:t>Tigor</w:t>
            </w:r>
            <w:proofErr w:type="spellEnd"/>
            <w:r w:rsidRPr="00505770">
              <w:rPr>
                <w:rFonts w:ascii="Lato" w:eastAsia="Times New Roman" w:hAnsi="Lato" w:cs="Times New Roman"/>
                <w:color w:val="484848"/>
                <w:kern w:val="0"/>
                <w:sz w:val="23"/>
                <w:szCs w:val="23"/>
                <w:lang w:eastAsia="en-IN"/>
                <w14:ligatures w14:val="none"/>
              </w:rPr>
              <w:t xml:space="preserve"> EV</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7975AC17"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12.49 Lakh</w:t>
            </w:r>
          </w:p>
        </w:tc>
      </w:tr>
      <w:tr w:rsidR="008548DA" w:rsidRPr="00505770" w14:paraId="3BB7A541" w14:textId="77777777" w:rsidTr="008548DA">
        <w:trPr>
          <w:trHeight w:val="119"/>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741CA209"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BMW i7</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09812D68"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2.03 Crore</w:t>
            </w:r>
          </w:p>
        </w:tc>
      </w:tr>
      <w:tr w:rsidR="008548DA" w:rsidRPr="00505770" w14:paraId="4FD97F00"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0F4B8A7B"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MINI Cooper SE</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600C3852"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53.00 Lakh</w:t>
            </w:r>
          </w:p>
        </w:tc>
      </w:tr>
      <w:tr w:rsidR="008548DA" w:rsidRPr="00505770" w14:paraId="541F86DE"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65E9FB57"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BMW i4</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5C5C185D"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72.50 Lakh</w:t>
            </w:r>
          </w:p>
        </w:tc>
      </w:tr>
      <w:tr w:rsidR="008548DA" w:rsidRPr="00505770" w14:paraId="55CDB1EB"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5885DFBE"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 xml:space="preserve">Porsche </w:t>
            </w:r>
            <w:proofErr w:type="spellStart"/>
            <w:r w:rsidRPr="00505770">
              <w:rPr>
                <w:rFonts w:ascii="Lato" w:eastAsia="Times New Roman" w:hAnsi="Lato" w:cs="Times New Roman"/>
                <w:color w:val="484848"/>
                <w:kern w:val="0"/>
                <w:sz w:val="23"/>
                <w:szCs w:val="23"/>
                <w:lang w:eastAsia="en-IN"/>
                <w14:ligatures w14:val="none"/>
              </w:rPr>
              <w:t>Taycan</w:t>
            </w:r>
            <w:proofErr w:type="spellEnd"/>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22E567D9"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1.61 Crore</w:t>
            </w:r>
          </w:p>
        </w:tc>
      </w:tr>
      <w:tr w:rsidR="008548DA" w:rsidRPr="00505770" w14:paraId="7C053BAE" w14:textId="77777777" w:rsidTr="008548DA">
        <w:trPr>
          <w:trHeight w:val="119"/>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4F2F6627"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lastRenderedPageBreak/>
              <w:t>BMW iX1</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686EC194"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66.90 Lakh</w:t>
            </w:r>
          </w:p>
        </w:tc>
      </w:tr>
      <w:tr w:rsidR="008548DA" w:rsidRPr="00505770" w14:paraId="2E7748E6"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6FCF7825"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 xml:space="preserve">BMW </w:t>
            </w:r>
            <w:proofErr w:type="spellStart"/>
            <w:r w:rsidRPr="00505770">
              <w:rPr>
                <w:rFonts w:ascii="Lato" w:eastAsia="Times New Roman" w:hAnsi="Lato" w:cs="Times New Roman"/>
                <w:color w:val="484848"/>
                <w:kern w:val="0"/>
                <w:sz w:val="23"/>
                <w:szCs w:val="23"/>
                <w:lang w:eastAsia="en-IN"/>
                <w14:ligatures w14:val="none"/>
              </w:rPr>
              <w:t>iX</w:t>
            </w:r>
            <w:proofErr w:type="spellEnd"/>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0541200D"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1.21 Crore</w:t>
            </w:r>
          </w:p>
        </w:tc>
      </w:tr>
      <w:tr w:rsidR="008548DA" w:rsidRPr="00505770" w14:paraId="241DB9E6"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31345F8B"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Mercedes-Benz EQB</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414235FB"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74.50 Lakh</w:t>
            </w:r>
          </w:p>
        </w:tc>
      </w:tr>
      <w:tr w:rsidR="008548DA" w:rsidRPr="00505770" w14:paraId="09EC58CA" w14:textId="77777777" w:rsidTr="008548DA">
        <w:trPr>
          <w:trHeight w:val="115"/>
        </w:trPr>
        <w:tc>
          <w:tcPr>
            <w:tcW w:w="0" w:type="auto"/>
            <w:tcBorders>
              <w:top w:val="nil"/>
              <w:left w:val="nil"/>
              <w:bottom w:val="nil"/>
              <w:right w:val="nil"/>
            </w:tcBorders>
            <w:shd w:val="clear" w:color="auto" w:fill="FFFFFF"/>
            <w:tcMar>
              <w:top w:w="240" w:type="dxa"/>
              <w:left w:w="120" w:type="dxa"/>
              <w:bottom w:w="240" w:type="dxa"/>
              <w:right w:w="120" w:type="dxa"/>
            </w:tcMar>
            <w:vAlign w:val="center"/>
            <w:hideMark/>
          </w:tcPr>
          <w:p w14:paraId="23716C9F"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 xml:space="preserve">Porsche </w:t>
            </w:r>
            <w:proofErr w:type="spellStart"/>
            <w:r w:rsidRPr="00505770">
              <w:rPr>
                <w:rFonts w:ascii="Lato" w:eastAsia="Times New Roman" w:hAnsi="Lato" w:cs="Times New Roman"/>
                <w:color w:val="484848"/>
                <w:kern w:val="0"/>
                <w:sz w:val="23"/>
                <w:szCs w:val="23"/>
                <w:lang w:eastAsia="en-IN"/>
                <w14:ligatures w14:val="none"/>
              </w:rPr>
              <w:t>Taycan</w:t>
            </w:r>
            <w:proofErr w:type="spellEnd"/>
            <w:r w:rsidRPr="00505770">
              <w:rPr>
                <w:rFonts w:ascii="Lato" w:eastAsia="Times New Roman" w:hAnsi="Lato" w:cs="Times New Roman"/>
                <w:color w:val="484848"/>
                <w:kern w:val="0"/>
                <w:sz w:val="23"/>
                <w:szCs w:val="23"/>
                <w:lang w:eastAsia="en-IN"/>
                <w14:ligatures w14:val="none"/>
              </w:rPr>
              <w:t xml:space="preserve"> Cross Turismo</w:t>
            </w:r>
          </w:p>
        </w:tc>
        <w:tc>
          <w:tcPr>
            <w:tcW w:w="0" w:type="auto"/>
            <w:tcBorders>
              <w:left w:val="single" w:sz="6" w:space="0" w:color="auto"/>
            </w:tcBorders>
            <w:shd w:val="clear" w:color="auto" w:fill="FFFFFF"/>
            <w:tcMar>
              <w:top w:w="240" w:type="dxa"/>
              <w:left w:w="120" w:type="dxa"/>
              <w:bottom w:w="240" w:type="dxa"/>
              <w:right w:w="120" w:type="dxa"/>
            </w:tcMar>
            <w:vAlign w:val="center"/>
            <w:hideMark/>
          </w:tcPr>
          <w:p w14:paraId="5160CEDA" w14:textId="77777777" w:rsidR="00505770" w:rsidRPr="00505770" w:rsidRDefault="00505770" w:rsidP="00505770">
            <w:pPr>
              <w:spacing w:after="0" w:line="240" w:lineRule="auto"/>
              <w:rPr>
                <w:rFonts w:ascii="Lato" w:eastAsia="Times New Roman" w:hAnsi="Lato" w:cs="Times New Roman"/>
                <w:color w:val="484848"/>
                <w:kern w:val="0"/>
                <w:sz w:val="23"/>
                <w:szCs w:val="23"/>
                <w:lang w:eastAsia="en-IN"/>
                <w14:ligatures w14:val="none"/>
              </w:rPr>
            </w:pPr>
            <w:r w:rsidRPr="00505770">
              <w:rPr>
                <w:rFonts w:ascii="Lato" w:eastAsia="Times New Roman" w:hAnsi="Lato" w:cs="Times New Roman"/>
                <w:color w:val="484848"/>
                <w:kern w:val="0"/>
                <w:sz w:val="23"/>
                <w:szCs w:val="23"/>
                <w:lang w:eastAsia="en-IN"/>
                <w14:ligatures w14:val="none"/>
              </w:rPr>
              <w:t>Rs. 1.82 Crore</w:t>
            </w:r>
          </w:p>
        </w:tc>
      </w:tr>
    </w:tbl>
    <w:p w14:paraId="28822592" w14:textId="3F8EC086" w:rsidR="006B716E" w:rsidRDefault="006B716E"/>
    <w:p w14:paraId="6DED8EB1" w14:textId="77777777" w:rsidR="008C6AC5" w:rsidRDefault="008C6AC5"/>
    <w:p w14:paraId="75A6E17A" w14:textId="77777777" w:rsidR="008C6AC5" w:rsidRDefault="008C6AC5"/>
    <w:p w14:paraId="53A7A9A1" w14:textId="2A769F15" w:rsidR="00023846" w:rsidRPr="00F27871" w:rsidRDefault="00023846">
      <w:pPr>
        <w:rPr>
          <w:b/>
          <w:bCs/>
          <w:sz w:val="24"/>
          <w:szCs w:val="24"/>
        </w:rPr>
      </w:pPr>
      <w:r>
        <w:br/>
      </w:r>
      <w:r w:rsidRPr="00F27871">
        <w:rPr>
          <w:b/>
          <w:bCs/>
          <w:sz w:val="32"/>
          <w:szCs w:val="32"/>
        </w:rPr>
        <w:t>Market Overview:</w:t>
      </w:r>
    </w:p>
    <w:p w14:paraId="12029EEC" w14:textId="77777777" w:rsidR="00023846" w:rsidRDefault="00023846">
      <w:pPr>
        <w:rPr>
          <w:rFonts w:ascii="Verdana" w:hAnsi="Verdana"/>
          <w:color w:val="1A1A1A"/>
          <w:sz w:val="21"/>
          <w:szCs w:val="21"/>
          <w:shd w:val="clear" w:color="auto" w:fill="FFFFFF"/>
        </w:rPr>
      </w:pPr>
      <w:r>
        <w:rPr>
          <w:rFonts w:ascii="Verdana" w:hAnsi="Verdana"/>
          <w:color w:val="1A1A1A"/>
          <w:sz w:val="21"/>
          <w:szCs w:val="21"/>
          <w:shd w:val="clear" w:color="auto" w:fill="FFFFFF"/>
        </w:rPr>
        <w:t>Electric vehicle (EV) adoption in India has been on the rise, with sales growing by 82% in March 2023 compared to the previous year. Overall sales increased by 157% from FY2022 to FY2023. The electric two-wheeler market is seeing significant growth, with over 1 lakh EVs sold every month in H2 FY2023.</w:t>
      </w:r>
    </w:p>
    <w:p w14:paraId="0DF4734C" w14:textId="027D0A59" w:rsidR="00023846" w:rsidRDefault="00023846">
      <w:pPr>
        <w:rPr>
          <w:rFonts w:ascii="Verdana" w:hAnsi="Verdana"/>
          <w:color w:val="1A1A1A"/>
          <w:shd w:val="clear" w:color="auto" w:fill="FFFFFF"/>
        </w:rPr>
      </w:pPr>
      <w:r>
        <w:rPr>
          <w:rFonts w:ascii="Verdana" w:hAnsi="Verdana"/>
          <w:color w:val="1A1A1A"/>
          <w:shd w:val="clear" w:color="auto" w:fill="FFFFFF"/>
        </w:rPr>
        <w:t>India has seen a constant rise in EV adoption since 2021 and the upward trajectory has continued through 2023 as well.</w:t>
      </w:r>
      <w:r>
        <w:rPr>
          <w:rFonts w:ascii="Verdana" w:hAnsi="Verdana"/>
          <w:color w:val="1A1A1A"/>
        </w:rPr>
        <w:br/>
      </w:r>
      <w:r>
        <w:rPr>
          <w:rFonts w:ascii="Verdana" w:hAnsi="Verdana"/>
          <w:color w:val="1A1A1A"/>
          <w:shd w:val="clear" w:color="auto" w:fill="FFFFFF"/>
        </w:rPr>
        <w:t xml:space="preserve">Vahan data indicates that on a year-on-year basis, EV sales grew by 82 percent in March 2023 with </w:t>
      </w:r>
      <w:r w:rsidRPr="00023846">
        <w:rPr>
          <w:rFonts w:ascii="Verdana" w:hAnsi="Verdana"/>
          <w:b/>
          <w:bCs/>
          <w:color w:val="1A1A1A"/>
          <w:shd w:val="clear" w:color="auto" w:fill="FFFFFF"/>
        </w:rPr>
        <w:t>1,39,789</w:t>
      </w:r>
      <w:r>
        <w:rPr>
          <w:rFonts w:ascii="Verdana" w:hAnsi="Verdana"/>
          <w:color w:val="1A1A1A"/>
          <w:shd w:val="clear" w:color="auto" w:fill="FFFFFF"/>
        </w:rPr>
        <w:t xml:space="preserve"> units sold in comparison to </w:t>
      </w:r>
      <w:r w:rsidRPr="00023846">
        <w:rPr>
          <w:rFonts w:ascii="Verdana" w:hAnsi="Verdana"/>
          <w:b/>
          <w:bCs/>
          <w:color w:val="1A1A1A"/>
          <w:shd w:val="clear" w:color="auto" w:fill="FFFFFF"/>
        </w:rPr>
        <w:t>77,128</w:t>
      </w:r>
      <w:r>
        <w:rPr>
          <w:rFonts w:ascii="Verdana" w:hAnsi="Verdana"/>
          <w:color w:val="1A1A1A"/>
          <w:shd w:val="clear" w:color="auto" w:fill="FFFFFF"/>
        </w:rPr>
        <w:t xml:space="preserve"> EVs sold in March 2022. Overall sales grew by a whopping 157 percent, from 4,58,746 in FY2022 to </w:t>
      </w:r>
      <w:r w:rsidRPr="00023846">
        <w:rPr>
          <w:rFonts w:ascii="Verdana" w:hAnsi="Verdana"/>
          <w:b/>
          <w:bCs/>
          <w:color w:val="1A1A1A"/>
          <w:shd w:val="clear" w:color="auto" w:fill="FFFFFF"/>
        </w:rPr>
        <w:t>11,80,597</w:t>
      </w:r>
      <w:r>
        <w:rPr>
          <w:rFonts w:ascii="Verdana" w:hAnsi="Verdana"/>
          <w:color w:val="1A1A1A"/>
          <w:shd w:val="clear" w:color="auto" w:fill="FFFFFF"/>
        </w:rPr>
        <w:t xml:space="preserve"> in FY2023. This was further encouraged with an increase in the number of models being offered in the electric two-wheeler and 4-wheeler brands ranging between the affordable and luxury segments. With the bulk of the EV sector being driven by sales of electric two-wheelers, India saw over 1 lakh EVs being sold every month in H2 FY 2023, MoRTH data shows.</w:t>
      </w:r>
    </w:p>
    <w:p w14:paraId="15E73737" w14:textId="77777777" w:rsidR="00023846" w:rsidRDefault="00023846">
      <w:pPr>
        <w:rPr>
          <w:rFonts w:ascii="Verdana" w:hAnsi="Verdana"/>
          <w:color w:val="1A1A1A"/>
          <w:shd w:val="clear" w:color="auto" w:fill="FFFFFF"/>
        </w:rPr>
      </w:pPr>
    </w:p>
    <w:p w14:paraId="0498868E" w14:textId="77777777" w:rsidR="00C117AA" w:rsidRDefault="00C117AA">
      <w:pPr>
        <w:rPr>
          <w:rFonts w:ascii="Verdana" w:hAnsi="Verdana"/>
          <w:color w:val="1A1A1A"/>
          <w:shd w:val="clear" w:color="auto" w:fill="FFFFFF"/>
        </w:rPr>
      </w:pPr>
    </w:p>
    <w:p w14:paraId="345E0535" w14:textId="48436D69" w:rsidR="00C117AA" w:rsidRDefault="00C117AA">
      <w:pPr>
        <w:rPr>
          <w:rFonts w:ascii="Verdana" w:hAnsi="Verdana"/>
          <w:color w:val="1A1A1A"/>
          <w:shd w:val="clear" w:color="auto" w:fill="FFFFFF"/>
        </w:rPr>
      </w:pPr>
    </w:p>
    <w:p w14:paraId="2AE2DE5C" w14:textId="77777777" w:rsidR="008812AA" w:rsidRDefault="008812AA">
      <w:pPr>
        <w:rPr>
          <w:rFonts w:ascii="Verdana" w:hAnsi="Verdana"/>
          <w:color w:val="1A1A1A"/>
          <w:shd w:val="clear" w:color="auto" w:fill="FFFFFF"/>
        </w:rPr>
      </w:pPr>
    </w:p>
    <w:p w14:paraId="3327AA95" w14:textId="77777777" w:rsidR="008812AA" w:rsidRDefault="008812AA">
      <w:pPr>
        <w:rPr>
          <w:rFonts w:ascii="Verdana" w:hAnsi="Verdana"/>
          <w:color w:val="1A1A1A"/>
          <w:shd w:val="clear" w:color="auto" w:fill="FFFFFF"/>
        </w:rPr>
      </w:pPr>
    </w:p>
    <w:p w14:paraId="77F1D2E7" w14:textId="77777777" w:rsidR="008812AA" w:rsidRDefault="008812AA">
      <w:pPr>
        <w:rPr>
          <w:rFonts w:ascii="Verdana" w:hAnsi="Verdana"/>
          <w:color w:val="1A1A1A"/>
          <w:shd w:val="clear" w:color="auto" w:fill="FFFFFF"/>
        </w:rPr>
      </w:pPr>
    </w:p>
    <w:p w14:paraId="6C6CA507" w14:textId="77777777" w:rsidR="008812AA" w:rsidRDefault="008812AA">
      <w:pPr>
        <w:rPr>
          <w:rFonts w:ascii="Verdana" w:hAnsi="Verdana"/>
          <w:color w:val="1A1A1A"/>
          <w:shd w:val="clear" w:color="auto" w:fill="FFFFFF"/>
        </w:rPr>
      </w:pPr>
    </w:p>
    <w:p w14:paraId="75BD4A7B" w14:textId="77777777" w:rsidR="008812AA" w:rsidRDefault="008812AA">
      <w:pPr>
        <w:rPr>
          <w:rFonts w:ascii="Verdana" w:hAnsi="Verdana"/>
          <w:color w:val="1A1A1A"/>
          <w:shd w:val="clear" w:color="auto" w:fill="FFFFFF"/>
        </w:rPr>
      </w:pPr>
    </w:p>
    <w:p w14:paraId="050F9EBC" w14:textId="77777777" w:rsidR="008812AA" w:rsidRDefault="008812AA">
      <w:pPr>
        <w:rPr>
          <w:rFonts w:ascii="Verdana" w:hAnsi="Verdana"/>
          <w:color w:val="1A1A1A"/>
          <w:shd w:val="clear" w:color="auto" w:fill="FFFFFF"/>
        </w:rPr>
      </w:pPr>
    </w:p>
    <w:p w14:paraId="6B0CA55C" w14:textId="77777777" w:rsidR="008812AA" w:rsidRDefault="008812AA">
      <w:pPr>
        <w:rPr>
          <w:rFonts w:ascii="Verdana" w:hAnsi="Verdana"/>
          <w:color w:val="1A1A1A"/>
          <w:shd w:val="clear" w:color="auto" w:fill="FFFFFF"/>
        </w:rPr>
      </w:pPr>
    </w:p>
    <w:p w14:paraId="6AD924DA" w14:textId="77777777" w:rsidR="008812AA" w:rsidRDefault="008812AA">
      <w:pPr>
        <w:rPr>
          <w:rFonts w:ascii="Verdana" w:hAnsi="Verdana"/>
          <w:color w:val="1A1A1A"/>
          <w:shd w:val="clear" w:color="auto" w:fill="FFFFFF"/>
        </w:rPr>
      </w:pPr>
    </w:p>
    <w:p w14:paraId="51FB5FAA" w14:textId="77777777" w:rsidR="008812AA" w:rsidRDefault="008812AA">
      <w:pPr>
        <w:rPr>
          <w:rFonts w:ascii="Verdana" w:hAnsi="Verdana"/>
          <w:color w:val="1A1A1A"/>
          <w:shd w:val="clear" w:color="auto" w:fill="FFFFFF"/>
        </w:rPr>
      </w:pPr>
    </w:p>
    <w:p w14:paraId="40CBF20E" w14:textId="53355DB7" w:rsidR="008812AA" w:rsidRDefault="00C117AA">
      <w:pPr>
        <w:rPr>
          <w:rFonts w:ascii="Verdana" w:hAnsi="Verdana"/>
          <w:b/>
          <w:bCs/>
          <w:color w:val="1A1A1A"/>
          <w:shd w:val="clear" w:color="auto" w:fill="FFFFFF"/>
        </w:rPr>
      </w:pPr>
      <w:r w:rsidRPr="00F27871">
        <w:rPr>
          <w:rFonts w:ascii="Verdana" w:hAnsi="Verdana"/>
          <w:b/>
          <w:bCs/>
          <w:color w:val="1A1A1A"/>
          <w:sz w:val="28"/>
          <w:szCs w:val="28"/>
          <w:shd w:val="clear" w:color="auto" w:fill="FFFFFF"/>
        </w:rPr>
        <w:t xml:space="preserve">Graphical Analysis of EV-Market </w:t>
      </w:r>
      <w:r w:rsidR="006F1F01" w:rsidRPr="00F27871">
        <w:rPr>
          <w:rFonts w:ascii="Verdana" w:hAnsi="Verdana"/>
          <w:b/>
          <w:bCs/>
          <w:color w:val="1A1A1A"/>
          <w:sz w:val="28"/>
          <w:szCs w:val="28"/>
          <w:shd w:val="clear" w:color="auto" w:fill="FFFFFF"/>
        </w:rPr>
        <w:t>of India –</w:t>
      </w:r>
      <w:r w:rsidRPr="00F27871">
        <w:rPr>
          <w:rFonts w:ascii="Verdana" w:hAnsi="Verdana"/>
          <w:b/>
          <w:bCs/>
          <w:color w:val="1A1A1A"/>
          <w:sz w:val="28"/>
          <w:szCs w:val="28"/>
          <w:shd w:val="clear" w:color="auto" w:fill="FFFFFF"/>
        </w:rPr>
        <w:t xml:space="preserve"> </w:t>
      </w:r>
    </w:p>
    <w:p w14:paraId="292CAC90" w14:textId="77777777" w:rsidR="008812AA" w:rsidRDefault="008812AA">
      <w:pPr>
        <w:rPr>
          <w:rFonts w:ascii="Verdana" w:hAnsi="Verdana"/>
          <w:b/>
          <w:bCs/>
          <w:color w:val="1A1A1A"/>
          <w:shd w:val="clear" w:color="auto" w:fill="FFFFFF"/>
        </w:rPr>
      </w:pPr>
    </w:p>
    <w:p w14:paraId="325FD53A" w14:textId="77777777" w:rsidR="008812AA" w:rsidRDefault="008812AA">
      <w:pPr>
        <w:rPr>
          <w:rFonts w:ascii="Verdana" w:hAnsi="Verdana"/>
          <w:b/>
          <w:bCs/>
          <w:color w:val="1A1A1A"/>
          <w:shd w:val="clear" w:color="auto" w:fill="FFFFFF"/>
        </w:rPr>
      </w:pPr>
    </w:p>
    <w:p w14:paraId="5955057A" w14:textId="4D5B7FF4" w:rsidR="008812AA" w:rsidRPr="008812AA" w:rsidRDefault="008812AA">
      <w:pPr>
        <w:rPr>
          <w:rFonts w:ascii="Verdana" w:hAnsi="Verdana"/>
          <w:color w:val="1A1A1A"/>
          <w:shd w:val="clear" w:color="auto" w:fill="FFFFFF"/>
        </w:rPr>
      </w:pPr>
      <w:r>
        <w:rPr>
          <w:rFonts w:ascii="Verdana" w:hAnsi="Verdana"/>
          <w:color w:val="1A1A1A"/>
          <w:shd w:val="clear" w:color="auto" w:fill="FFFFFF"/>
        </w:rPr>
        <w:t xml:space="preserve">We observe that in the last 10 years the sales of Electric vehicle </w:t>
      </w:r>
      <w:r w:rsidR="00F27871">
        <w:rPr>
          <w:rFonts w:ascii="Verdana" w:hAnsi="Verdana"/>
          <w:color w:val="1A1A1A"/>
          <w:shd w:val="clear" w:color="auto" w:fill="FFFFFF"/>
        </w:rPr>
        <w:t>have</w:t>
      </w:r>
      <w:r>
        <w:rPr>
          <w:rFonts w:ascii="Verdana" w:hAnsi="Verdana"/>
          <w:color w:val="1A1A1A"/>
          <w:shd w:val="clear" w:color="auto" w:fill="FFFFFF"/>
        </w:rPr>
        <w:t xml:space="preserve"> increased by approximately 174%, That too we observe the huge increase in the sales of 2-Wheelers Electric Vehicle</w:t>
      </w:r>
    </w:p>
    <w:p w14:paraId="7B6324A8" w14:textId="6675C1E7" w:rsidR="00023846" w:rsidRDefault="00AC3F9F">
      <w:pPr>
        <w:rPr>
          <w:rFonts w:ascii="Verdana" w:hAnsi="Verdana"/>
          <w:color w:val="1A1A1A"/>
          <w:shd w:val="clear" w:color="auto" w:fill="FFFFFF"/>
        </w:rPr>
      </w:pPr>
      <w:r w:rsidRPr="00AC3F9F">
        <w:rPr>
          <w:rFonts w:ascii="Verdana" w:hAnsi="Verdana"/>
          <w:noProof/>
          <w:color w:val="1A1A1A"/>
          <w:shd w:val="clear" w:color="auto" w:fill="FFFFFF"/>
        </w:rPr>
        <w:drawing>
          <wp:inline distT="0" distB="0" distL="0" distR="0" wp14:anchorId="4E9CAB9C" wp14:editId="61F90E9E">
            <wp:extent cx="6112412" cy="5102705"/>
            <wp:effectExtent l="0" t="0" r="3175" b="3175"/>
            <wp:docPr id="134253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31598" name=""/>
                    <pic:cNvPicPr/>
                  </pic:nvPicPr>
                  <pic:blipFill>
                    <a:blip r:embed="rId7"/>
                    <a:stretch>
                      <a:fillRect/>
                    </a:stretch>
                  </pic:blipFill>
                  <pic:spPr>
                    <a:xfrm>
                      <a:off x="0" y="0"/>
                      <a:ext cx="6121169" cy="5110016"/>
                    </a:xfrm>
                    <a:prstGeom prst="rect">
                      <a:avLst/>
                    </a:prstGeom>
                  </pic:spPr>
                </pic:pic>
              </a:graphicData>
            </a:graphic>
          </wp:inline>
        </w:drawing>
      </w:r>
    </w:p>
    <w:p w14:paraId="2C05AEFB" w14:textId="77777777" w:rsidR="00AC3F9F" w:rsidRDefault="00AC3F9F">
      <w:pPr>
        <w:rPr>
          <w:rFonts w:ascii="Verdana" w:hAnsi="Verdana"/>
          <w:color w:val="1A1A1A"/>
          <w:shd w:val="clear" w:color="auto" w:fill="FFFFFF"/>
        </w:rPr>
      </w:pPr>
    </w:p>
    <w:p w14:paraId="20DC3033" w14:textId="77777777" w:rsidR="00680237" w:rsidRDefault="00680237">
      <w:pPr>
        <w:rPr>
          <w:rFonts w:ascii="Verdana" w:hAnsi="Verdana"/>
          <w:color w:val="1A1A1A"/>
          <w:shd w:val="clear" w:color="auto" w:fill="FFFFFF"/>
        </w:rPr>
      </w:pPr>
    </w:p>
    <w:p w14:paraId="27700AE2" w14:textId="77777777" w:rsidR="00680237" w:rsidRDefault="00680237">
      <w:pPr>
        <w:rPr>
          <w:rFonts w:ascii="Verdana" w:hAnsi="Verdana"/>
          <w:color w:val="1A1A1A"/>
          <w:shd w:val="clear" w:color="auto" w:fill="FFFFFF"/>
        </w:rPr>
      </w:pPr>
    </w:p>
    <w:p w14:paraId="0DBEAEF6" w14:textId="77777777" w:rsidR="00680237" w:rsidRDefault="00680237">
      <w:pPr>
        <w:rPr>
          <w:rFonts w:ascii="Verdana" w:hAnsi="Verdana"/>
          <w:color w:val="1A1A1A"/>
          <w:shd w:val="clear" w:color="auto" w:fill="FFFFFF"/>
        </w:rPr>
      </w:pPr>
    </w:p>
    <w:p w14:paraId="3A2E447A" w14:textId="77777777" w:rsidR="00680237" w:rsidRDefault="00680237">
      <w:pPr>
        <w:rPr>
          <w:rFonts w:ascii="Verdana" w:hAnsi="Verdana"/>
          <w:color w:val="1A1A1A"/>
          <w:shd w:val="clear" w:color="auto" w:fill="FFFFFF"/>
        </w:rPr>
      </w:pPr>
    </w:p>
    <w:p w14:paraId="286883E3" w14:textId="77777777" w:rsidR="00680237" w:rsidRDefault="00680237">
      <w:pPr>
        <w:rPr>
          <w:rFonts w:ascii="Verdana" w:hAnsi="Verdana"/>
          <w:color w:val="1A1A1A"/>
          <w:shd w:val="clear" w:color="auto" w:fill="FFFFFF"/>
        </w:rPr>
      </w:pPr>
    </w:p>
    <w:p w14:paraId="0AD9DC90" w14:textId="7EB8B2E7" w:rsidR="00680237" w:rsidRPr="00F27871" w:rsidRDefault="00680237">
      <w:pPr>
        <w:rPr>
          <w:rFonts w:ascii="Verdana" w:hAnsi="Verdana"/>
          <w:color w:val="1A1A1A"/>
          <w:sz w:val="24"/>
          <w:szCs w:val="24"/>
          <w:shd w:val="clear" w:color="auto" w:fill="FFFFFF"/>
        </w:rPr>
      </w:pPr>
      <w:r w:rsidRPr="00F27871">
        <w:rPr>
          <w:rFonts w:ascii="Verdana" w:hAnsi="Verdana"/>
          <w:color w:val="1A1A1A"/>
          <w:sz w:val="24"/>
          <w:szCs w:val="24"/>
          <w:shd w:val="clear" w:color="auto" w:fill="FFFFFF"/>
        </w:rPr>
        <w:t>Again 2-Wheeler Electric vehicle has the highest sales and registration.</w:t>
      </w:r>
    </w:p>
    <w:p w14:paraId="33E6AE87" w14:textId="77777777" w:rsidR="00680237" w:rsidRDefault="00680237">
      <w:pPr>
        <w:rPr>
          <w:rFonts w:ascii="Verdana" w:hAnsi="Verdana"/>
          <w:color w:val="1A1A1A"/>
          <w:shd w:val="clear" w:color="auto" w:fill="FFFFFF"/>
        </w:rPr>
      </w:pPr>
    </w:p>
    <w:p w14:paraId="0DD33289" w14:textId="2DE4A58F" w:rsidR="00AC3F9F" w:rsidRPr="00023846" w:rsidRDefault="00AC3F9F">
      <w:pPr>
        <w:rPr>
          <w:rFonts w:ascii="Verdana" w:hAnsi="Verdana"/>
          <w:color w:val="1A1A1A"/>
          <w:shd w:val="clear" w:color="auto" w:fill="FFFFFF"/>
        </w:rPr>
      </w:pPr>
      <w:r w:rsidRPr="00AC3F9F">
        <w:rPr>
          <w:rFonts w:ascii="Verdana" w:hAnsi="Verdana"/>
          <w:noProof/>
          <w:color w:val="1A1A1A"/>
          <w:shd w:val="clear" w:color="auto" w:fill="FFFFFF"/>
        </w:rPr>
        <w:drawing>
          <wp:inline distT="0" distB="0" distL="0" distR="0" wp14:anchorId="37B03B30" wp14:editId="4069BD4A">
            <wp:extent cx="5731510" cy="5280025"/>
            <wp:effectExtent l="0" t="0" r="2540" b="0"/>
            <wp:docPr id="40910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2867" name=""/>
                    <pic:cNvPicPr/>
                  </pic:nvPicPr>
                  <pic:blipFill>
                    <a:blip r:embed="rId8"/>
                    <a:stretch>
                      <a:fillRect/>
                    </a:stretch>
                  </pic:blipFill>
                  <pic:spPr>
                    <a:xfrm>
                      <a:off x="0" y="0"/>
                      <a:ext cx="5731510" cy="5280025"/>
                    </a:xfrm>
                    <a:prstGeom prst="rect">
                      <a:avLst/>
                    </a:prstGeom>
                  </pic:spPr>
                </pic:pic>
              </a:graphicData>
            </a:graphic>
          </wp:inline>
        </w:drawing>
      </w:r>
    </w:p>
    <w:p w14:paraId="6D87092C" w14:textId="77777777" w:rsidR="008C6AC5" w:rsidRDefault="008C6AC5"/>
    <w:p w14:paraId="2903091F" w14:textId="77777777" w:rsidR="00AC3F9F" w:rsidRDefault="00AC3F9F"/>
    <w:p w14:paraId="4018ADC4" w14:textId="77777777" w:rsidR="00680237" w:rsidRDefault="00680237"/>
    <w:p w14:paraId="59FCF84C" w14:textId="77777777" w:rsidR="00680237" w:rsidRDefault="00680237"/>
    <w:p w14:paraId="03375A56" w14:textId="77777777" w:rsidR="00680237" w:rsidRDefault="00680237"/>
    <w:p w14:paraId="47E20090" w14:textId="77777777" w:rsidR="00680237" w:rsidRDefault="00680237"/>
    <w:p w14:paraId="5EB9500F" w14:textId="77777777" w:rsidR="00680237" w:rsidRDefault="00680237"/>
    <w:p w14:paraId="11ED131A" w14:textId="77777777" w:rsidR="00680237" w:rsidRDefault="00680237"/>
    <w:p w14:paraId="307075B2" w14:textId="77777777" w:rsidR="00680237" w:rsidRDefault="00680237"/>
    <w:p w14:paraId="30DBA83A" w14:textId="77777777" w:rsidR="00680237" w:rsidRDefault="00680237"/>
    <w:p w14:paraId="743674C4" w14:textId="5A9F6DEB" w:rsidR="00680237" w:rsidRDefault="00680237">
      <w:pPr>
        <w:rPr>
          <w:sz w:val="24"/>
          <w:szCs w:val="24"/>
        </w:rPr>
      </w:pPr>
      <w:r w:rsidRPr="00F27871">
        <w:rPr>
          <w:sz w:val="24"/>
          <w:szCs w:val="24"/>
        </w:rPr>
        <w:t xml:space="preserve">Uttar </w:t>
      </w:r>
      <w:r w:rsidR="00F27871" w:rsidRPr="00F27871">
        <w:rPr>
          <w:sz w:val="24"/>
          <w:szCs w:val="24"/>
        </w:rPr>
        <w:t>Pradesh,</w:t>
      </w:r>
      <w:r w:rsidRPr="00F27871">
        <w:rPr>
          <w:sz w:val="24"/>
          <w:szCs w:val="24"/>
        </w:rPr>
        <w:t xml:space="preserve"> Maharashtra and Delhi are the top places with highest Electric Vehicles Sales till the end of year 2023, and have high chances to remain at the top as well.</w:t>
      </w:r>
    </w:p>
    <w:p w14:paraId="55945204" w14:textId="77777777" w:rsidR="00F27871" w:rsidRPr="00F27871" w:rsidRDefault="00F27871">
      <w:pPr>
        <w:rPr>
          <w:sz w:val="24"/>
          <w:szCs w:val="24"/>
        </w:rPr>
      </w:pPr>
    </w:p>
    <w:p w14:paraId="2C05E7E7" w14:textId="47E83904" w:rsidR="00AC3F9F" w:rsidRDefault="00AC3F9F">
      <w:r w:rsidRPr="00AC3F9F">
        <w:rPr>
          <w:noProof/>
        </w:rPr>
        <w:drawing>
          <wp:inline distT="0" distB="0" distL="0" distR="0" wp14:anchorId="32E02F69" wp14:editId="17788FA9">
            <wp:extent cx="6400800" cy="4544242"/>
            <wp:effectExtent l="0" t="0" r="0" b="8890"/>
            <wp:docPr id="171322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5329" name=""/>
                    <pic:cNvPicPr/>
                  </pic:nvPicPr>
                  <pic:blipFill>
                    <a:blip r:embed="rId9"/>
                    <a:stretch>
                      <a:fillRect/>
                    </a:stretch>
                  </pic:blipFill>
                  <pic:spPr>
                    <a:xfrm>
                      <a:off x="0" y="0"/>
                      <a:ext cx="6412789" cy="4552753"/>
                    </a:xfrm>
                    <a:prstGeom prst="rect">
                      <a:avLst/>
                    </a:prstGeom>
                  </pic:spPr>
                </pic:pic>
              </a:graphicData>
            </a:graphic>
          </wp:inline>
        </w:drawing>
      </w:r>
    </w:p>
    <w:p w14:paraId="241E363F" w14:textId="77777777" w:rsidR="00AC3F9F" w:rsidRDefault="00AC3F9F"/>
    <w:p w14:paraId="308FAA63" w14:textId="77777777" w:rsidR="00AC3F9F" w:rsidRDefault="00AC3F9F"/>
    <w:p w14:paraId="4A90D7EB" w14:textId="77777777" w:rsidR="00680237" w:rsidRDefault="00680237"/>
    <w:p w14:paraId="01094ADB" w14:textId="77777777" w:rsidR="00680237" w:rsidRDefault="00680237"/>
    <w:p w14:paraId="1C00CFF1" w14:textId="77777777" w:rsidR="00680237" w:rsidRDefault="00680237"/>
    <w:p w14:paraId="40931A3C" w14:textId="77777777" w:rsidR="00680237" w:rsidRDefault="00680237"/>
    <w:p w14:paraId="61AA5B2A" w14:textId="77777777" w:rsidR="00680237" w:rsidRDefault="00680237"/>
    <w:p w14:paraId="23509F4A" w14:textId="77777777" w:rsidR="00680237" w:rsidRDefault="00680237"/>
    <w:p w14:paraId="5C50C9BF" w14:textId="77777777" w:rsidR="00680237" w:rsidRDefault="00680237"/>
    <w:p w14:paraId="3A33EE9E" w14:textId="77777777" w:rsidR="00680237" w:rsidRDefault="00680237"/>
    <w:p w14:paraId="008A4BB2" w14:textId="77777777" w:rsidR="00680237" w:rsidRDefault="00680237"/>
    <w:p w14:paraId="4C1DF38B" w14:textId="77777777" w:rsidR="00680237" w:rsidRDefault="00680237"/>
    <w:p w14:paraId="23D54D40" w14:textId="77777777" w:rsidR="00680237" w:rsidRDefault="00680237"/>
    <w:p w14:paraId="551C33DD" w14:textId="77777777" w:rsidR="00680237" w:rsidRDefault="00680237"/>
    <w:p w14:paraId="0225C05C" w14:textId="77777777" w:rsidR="00680237" w:rsidRDefault="00680237"/>
    <w:p w14:paraId="2D781950" w14:textId="6C3D2EDD" w:rsidR="00680237" w:rsidRDefault="00F27871">
      <w:pPr>
        <w:rPr>
          <w:sz w:val="28"/>
          <w:szCs w:val="28"/>
        </w:rPr>
      </w:pPr>
      <w:r w:rsidRPr="00F27871">
        <w:rPr>
          <w:sz w:val="28"/>
          <w:szCs w:val="28"/>
        </w:rPr>
        <w:t>Uttar Pradesh, Bihar</w:t>
      </w:r>
      <w:r w:rsidR="00680237" w:rsidRPr="00F27871">
        <w:rPr>
          <w:sz w:val="28"/>
          <w:szCs w:val="28"/>
        </w:rPr>
        <w:t xml:space="preserve"> and Assam have the highest sales of 3-Wheelers</w:t>
      </w:r>
    </w:p>
    <w:p w14:paraId="6C11A1A0" w14:textId="77777777" w:rsidR="00F27871" w:rsidRPr="00F27871" w:rsidRDefault="00F27871">
      <w:pPr>
        <w:rPr>
          <w:sz w:val="28"/>
          <w:szCs w:val="28"/>
        </w:rPr>
      </w:pPr>
    </w:p>
    <w:p w14:paraId="16690A2F" w14:textId="19212AEF" w:rsidR="00AC3F9F" w:rsidRDefault="00AC3F9F">
      <w:r w:rsidRPr="00AC3F9F">
        <w:rPr>
          <w:noProof/>
        </w:rPr>
        <w:drawing>
          <wp:inline distT="0" distB="0" distL="0" distR="0" wp14:anchorId="2878CB9F" wp14:editId="19D97FEE">
            <wp:extent cx="6555715" cy="4275797"/>
            <wp:effectExtent l="0" t="0" r="0" b="0"/>
            <wp:docPr id="102168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9288" name=""/>
                    <pic:cNvPicPr/>
                  </pic:nvPicPr>
                  <pic:blipFill>
                    <a:blip r:embed="rId10"/>
                    <a:stretch>
                      <a:fillRect/>
                    </a:stretch>
                  </pic:blipFill>
                  <pic:spPr>
                    <a:xfrm>
                      <a:off x="0" y="0"/>
                      <a:ext cx="6579251" cy="4291148"/>
                    </a:xfrm>
                    <a:prstGeom prst="rect">
                      <a:avLst/>
                    </a:prstGeom>
                  </pic:spPr>
                </pic:pic>
              </a:graphicData>
            </a:graphic>
          </wp:inline>
        </w:drawing>
      </w:r>
    </w:p>
    <w:p w14:paraId="4BB5D5E0" w14:textId="77777777" w:rsidR="00680237" w:rsidRDefault="00680237"/>
    <w:p w14:paraId="7C295102" w14:textId="77777777" w:rsidR="00680237" w:rsidRDefault="00680237"/>
    <w:p w14:paraId="12F0E33D" w14:textId="77777777" w:rsidR="00680237" w:rsidRDefault="00680237"/>
    <w:p w14:paraId="46441788" w14:textId="77777777" w:rsidR="00680237" w:rsidRDefault="00680237"/>
    <w:p w14:paraId="7C143ACF" w14:textId="77777777" w:rsidR="00680237" w:rsidRDefault="00680237"/>
    <w:p w14:paraId="225DC9D2" w14:textId="77777777" w:rsidR="00680237" w:rsidRDefault="00680237"/>
    <w:p w14:paraId="7A123A8B" w14:textId="77777777" w:rsidR="00680237" w:rsidRDefault="00680237"/>
    <w:p w14:paraId="06DFB4FD" w14:textId="3AA47114" w:rsidR="00680237" w:rsidRPr="00F27871" w:rsidRDefault="00680237">
      <w:pPr>
        <w:rPr>
          <w:b/>
          <w:bCs/>
          <w:color w:val="002060"/>
          <w:sz w:val="24"/>
          <w:szCs w:val="24"/>
        </w:rPr>
      </w:pPr>
      <w:r w:rsidRPr="00F27871">
        <w:rPr>
          <w:b/>
          <w:bCs/>
          <w:sz w:val="28"/>
          <w:szCs w:val="28"/>
        </w:rPr>
        <w:lastRenderedPageBreak/>
        <w:t xml:space="preserve">Key Players registered for the Electric Vehicle (2-Wheelers) in </w:t>
      </w:r>
      <w:r w:rsidR="00F27871" w:rsidRPr="00F27871">
        <w:rPr>
          <w:b/>
          <w:bCs/>
          <w:sz w:val="28"/>
          <w:szCs w:val="28"/>
        </w:rPr>
        <w:t>India:</w:t>
      </w:r>
      <w:r w:rsidRPr="00F27871">
        <w:t xml:space="preserve"> </w:t>
      </w:r>
      <w:r w:rsidRPr="00F27871">
        <w:br/>
      </w:r>
      <w:r w:rsidRPr="00F27871">
        <w:rPr>
          <w:b/>
          <w:bCs/>
          <w:color w:val="002060"/>
          <w:sz w:val="24"/>
          <w:szCs w:val="24"/>
        </w:rPr>
        <w:t xml:space="preserve">Conclusion – </w:t>
      </w:r>
    </w:p>
    <w:p w14:paraId="1083C1E9" w14:textId="382E71D8" w:rsidR="00680237" w:rsidRPr="00F27871" w:rsidRDefault="00680237" w:rsidP="00680237">
      <w:pPr>
        <w:pStyle w:val="ListParagraph"/>
        <w:numPr>
          <w:ilvl w:val="0"/>
          <w:numId w:val="2"/>
        </w:numPr>
        <w:rPr>
          <w:sz w:val="24"/>
          <w:szCs w:val="24"/>
        </w:rPr>
      </w:pPr>
      <w:r w:rsidRPr="00F27871">
        <w:rPr>
          <w:sz w:val="24"/>
          <w:szCs w:val="24"/>
        </w:rPr>
        <w:t>Ola Electric, Hero Electric and Okinawa Autotech are the strongest competitors in the EV market for 2 wheelers right now</w:t>
      </w:r>
    </w:p>
    <w:p w14:paraId="684319B4" w14:textId="3D904CED" w:rsidR="00680237" w:rsidRPr="00F27871" w:rsidRDefault="00680237" w:rsidP="00680237">
      <w:pPr>
        <w:pStyle w:val="ListParagraph"/>
        <w:numPr>
          <w:ilvl w:val="0"/>
          <w:numId w:val="2"/>
        </w:numPr>
        <w:rPr>
          <w:sz w:val="24"/>
          <w:szCs w:val="24"/>
        </w:rPr>
      </w:pPr>
      <w:r w:rsidRPr="00F27871">
        <w:rPr>
          <w:sz w:val="24"/>
          <w:szCs w:val="24"/>
        </w:rPr>
        <w:t xml:space="preserve">If we divide the 2-Wheeler category into sub-categories of High Speed and Low Speed Vehicle then the </w:t>
      </w:r>
      <w:r w:rsidR="00F27871" w:rsidRPr="00F27871">
        <w:rPr>
          <w:sz w:val="24"/>
          <w:szCs w:val="24"/>
        </w:rPr>
        <w:t>High-Speed</w:t>
      </w:r>
      <w:r w:rsidRPr="00F27871">
        <w:rPr>
          <w:sz w:val="24"/>
          <w:szCs w:val="24"/>
        </w:rPr>
        <w:t xml:space="preserve"> vehicle wins by a huge margin on the basis of yearly sale</w:t>
      </w:r>
    </w:p>
    <w:p w14:paraId="5ABFF3A5" w14:textId="77777777" w:rsidR="00B151C9" w:rsidRDefault="00B151C9" w:rsidP="00B151C9"/>
    <w:p w14:paraId="54627728" w14:textId="430F5474" w:rsidR="00B151C9" w:rsidRPr="00F27871" w:rsidRDefault="00B151C9" w:rsidP="00B151C9">
      <w:pPr>
        <w:rPr>
          <w:sz w:val="24"/>
          <w:szCs w:val="24"/>
        </w:rPr>
      </w:pPr>
      <w:r w:rsidRPr="00F27871">
        <w:rPr>
          <w:rFonts w:ascii="Source Sans Pro" w:hAnsi="Source Sans Pro"/>
          <w:color w:val="000000"/>
          <w:shd w:val="clear" w:color="auto" w:fill="FFFFFF"/>
        </w:rPr>
        <w:t>On an annual basis, the sales for E2W segment recorded an increase of 210% in FY2023 over sales in FY2022. Ola Electric, Hero Electric, and Okinawa Autotech were the top 3 E2W players in FY2023, accounting for more than ~45% market share in registered vehicle category sales.</w:t>
      </w:r>
    </w:p>
    <w:p w14:paraId="3F168A72" w14:textId="77777777" w:rsidR="00680237" w:rsidRDefault="00680237"/>
    <w:p w14:paraId="00EC641D" w14:textId="06AD42B4" w:rsidR="00C117AA" w:rsidRDefault="00C117AA">
      <w:r w:rsidRPr="00C117AA">
        <w:rPr>
          <w:noProof/>
        </w:rPr>
        <w:drawing>
          <wp:inline distT="0" distB="0" distL="0" distR="0" wp14:anchorId="3FE4B3FB" wp14:editId="6BD71583">
            <wp:extent cx="5731510" cy="3964940"/>
            <wp:effectExtent l="0" t="0" r="2540" b="0"/>
            <wp:docPr id="164972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4855" name=""/>
                    <pic:cNvPicPr/>
                  </pic:nvPicPr>
                  <pic:blipFill>
                    <a:blip r:embed="rId11"/>
                    <a:stretch>
                      <a:fillRect/>
                    </a:stretch>
                  </pic:blipFill>
                  <pic:spPr>
                    <a:xfrm>
                      <a:off x="0" y="0"/>
                      <a:ext cx="5731510" cy="3964940"/>
                    </a:xfrm>
                    <a:prstGeom prst="rect">
                      <a:avLst/>
                    </a:prstGeom>
                  </pic:spPr>
                </pic:pic>
              </a:graphicData>
            </a:graphic>
          </wp:inline>
        </w:drawing>
      </w:r>
    </w:p>
    <w:p w14:paraId="6D410F07" w14:textId="77777777" w:rsidR="00C117AA" w:rsidRDefault="00C117AA"/>
    <w:p w14:paraId="5A56EAF9" w14:textId="77777777" w:rsidR="00680237" w:rsidRDefault="00680237"/>
    <w:p w14:paraId="1E22AA8F" w14:textId="77777777" w:rsidR="00680237" w:rsidRDefault="00680237"/>
    <w:p w14:paraId="2072C3A1" w14:textId="77777777" w:rsidR="00680237" w:rsidRDefault="00680237"/>
    <w:p w14:paraId="24E75E80" w14:textId="77777777" w:rsidR="00680237" w:rsidRDefault="00680237"/>
    <w:p w14:paraId="175128A7" w14:textId="77777777" w:rsidR="00680237" w:rsidRDefault="00680237"/>
    <w:p w14:paraId="2255BA9B" w14:textId="77777777" w:rsidR="00680237" w:rsidRDefault="00680237"/>
    <w:p w14:paraId="5722F8D9" w14:textId="77777777" w:rsidR="00680237" w:rsidRDefault="00680237"/>
    <w:p w14:paraId="7AC64EC8" w14:textId="77777777" w:rsidR="00680237" w:rsidRDefault="00680237"/>
    <w:p w14:paraId="310CC200" w14:textId="4F4769C5" w:rsidR="00680237" w:rsidRPr="00F27871" w:rsidRDefault="00543F8F">
      <w:pPr>
        <w:rPr>
          <w:sz w:val="24"/>
          <w:szCs w:val="24"/>
        </w:rPr>
      </w:pPr>
      <w:r w:rsidRPr="00F27871">
        <w:rPr>
          <w:sz w:val="24"/>
          <w:szCs w:val="24"/>
        </w:rPr>
        <w:t>Among all the sub-categories of 3-Wheelers in India like E-Rickshaw (Passenger), E-Rickshaw (Cart), E3W(Goods), E3W(Personal) etc., E-Rickshaw(passenger) sales is around 86%</w:t>
      </w:r>
    </w:p>
    <w:p w14:paraId="1091F960" w14:textId="77777777" w:rsidR="00B151C9" w:rsidRPr="00F27871" w:rsidRDefault="00B151C9">
      <w:pPr>
        <w:rPr>
          <w:sz w:val="24"/>
          <w:szCs w:val="24"/>
        </w:rPr>
      </w:pPr>
    </w:p>
    <w:p w14:paraId="084AB45E" w14:textId="1ACD586B" w:rsidR="00B151C9" w:rsidRDefault="00B151C9">
      <w:pPr>
        <w:rPr>
          <w:rFonts w:ascii="Source Sans Pro" w:hAnsi="Source Sans Pro"/>
          <w:color w:val="000000"/>
          <w:shd w:val="clear" w:color="auto" w:fill="FFFFFF"/>
        </w:rPr>
      </w:pPr>
      <w:r w:rsidRPr="00F27871">
        <w:rPr>
          <w:rFonts w:ascii="Source Sans Pro" w:hAnsi="Source Sans Pro"/>
          <w:color w:val="000000"/>
          <w:shd w:val="clear" w:color="auto" w:fill="FFFFFF"/>
        </w:rPr>
        <w:t>On a yearly basis, the combined sales of both passenger and cargo (registered) E3Ws in FY2023 recorded an increase of 126% over sales in FY2022. Mahindra &amp; Mahindra, YC Electric Vehicle, and Saera Electric were the top 3 E3W players in FY2023 with shares of 8.95%, 7.34%, and 5.46% respectively.</w:t>
      </w:r>
    </w:p>
    <w:p w14:paraId="0C30845F" w14:textId="77777777" w:rsidR="00F27871" w:rsidRPr="00F27871" w:rsidRDefault="00F27871">
      <w:pPr>
        <w:rPr>
          <w:sz w:val="24"/>
          <w:szCs w:val="24"/>
        </w:rPr>
      </w:pPr>
    </w:p>
    <w:p w14:paraId="69672160" w14:textId="77777777" w:rsidR="00543F8F" w:rsidRDefault="00543F8F"/>
    <w:p w14:paraId="0608539A" w14:textId="76A0D198" w:rsidR="00543F8F" w:rsidRDefault="00543F8F">
      <w:r w:rsidRPr="00543F8F">
        <w:rPr>
          <w:noProof/>
        </w:rPr>
        <w:drawing>
          <wp:inline distT="0" distB="0" distL="0" distR="0" wp14:anchorId="1295A896" wp14:editId="77D51BEC">
            <wp:extent cx="6450037" cy="4574195"/>
            <wp:effectExtent l="0" t="0" r="8255" b="0"/>
            <wp:docPr id="214701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17247" name=""/>
                    <pic:cNvPicPr/>
                  </pic:nvPicPr>
                  <pic:blipFill>
                    <a:blip r:embed="rId12"/>
                    <a:stretch>
                      <a:fillRect/>
                    </a:stretch>
                  </pic:blipFill>
                  <pic:spPr>
                    <a:xfrm>
                      <a:off x="0" y="0"/>
                      <a:ext cx="6468076" cy="4586988"/>
                    </a:xfrm>
                    <a:prstGeom prst="rect">
                      <a:avLst/>
                    </a:prstGeom>
                  </pic:spPr>
                </pic:pic>
              </a:graphicData>
            </a:graphic>
          </wp:inline>
        </w:drawing>
      </w:r>
    </w:p>
    <w:p w14:paraId="0C3CEFF3" w14:textId="53770D47" w:rsidR="00543F8F" w:rsidRDefault="00543F8F"/>
    <w:p w14:paraId="2DC562DE" w14:textId="77777777" w:rsidR="00543F8F" w:rsidRDefault="00543F8F"/>
    <w:p w14:paraId="17C5A652" w14:textId="77777777" w:rsidR="00543F8F" w:rsidRDefault="00543F8F"/>
    <w:p w14:paraId="1BE2F9EF" w14:textId="77777777" w:rsidR="00543F8F" w:rsidRDefault="00543F8F"/>
    <w:p w14:paraId="6EA561C5" w14:textId="77777777" w:rsidR="00543F8F" w:rsidRDefault="00543F8F"/>
    <w:p w14:paraId="1EBA295F" w14:textId="77777777" w:rsidR="00543F8F" w:rsidRDefault="00543F8F"/>
    <w:p w14:paraId="2D272C28" w14:textId="77777777" w:rsidR="00543F8F" w:rsidRDefault="00543F8F"/>
    <w:p w14:paraId="37ACBD90" w14:textId="77777777" w:rsidR="00543F8F" w:rsidRDefault="00543F8F"/>
    <w:p w14:paraId="6DC2EEE4" w14:textId="3F9D3B6D" w:rsidR="00543F8F" w:rsidRPr="00F27871" w:rsidRDefault="00543F8F">
      <w:pPr>
        <w:rPr>
          <w:sz w:val="24"/>
          <w:szCs w:val="24"/>
        </w:rPr>
      </w:pPr>
      <w:r w:rsidRPr="00F27871">
        <w:rPr>
          <w:sz w:val="24"/>
          <w:szCs w:val="24"/>
        </w:rPr>
        <w:t xml:space="preserve">In the year 2023 the Tata Motors holds the highest percentage of total sales of </w:t>
      </w:r>
      <w:proofErr w:type="spellStart"/>
      <w:r w:rsidRPr="00F27871">
        <w:rPr>
          <w:sz w:val="24"/>
          <w:szCs w:val="24"/>
        </w:rPr>
        <w:t>there</w:t>
      </w:r>
      <w:proofErr w:type="spellEnd"/>
      <w:r w:rsidRPr="00F27871">
        <w:rPr>
          <w:sz w:val="24"/>
          <w:szCs w:val="24"/>
        </w:rPr>
        <w:t xml:space="preserve"> Electric Cars with more than 43,000 units sold</w:t>
      </w:r>
    </w:p>
    <w:p w14:paraId="429EDCB9" w14:textId="77777777" w:rsidR="00B151C9" w:rsidRPr="00F27871" w:rsidRDefault="00B151C9">
      <w:pPr>
        <w:rPr>
          <w:sz w:val="24"/>
          <w:szCs w:val="24"/>
        </w:rPr>
      </w:pPr>
    </w:p>
    <w:p w14:paraId="39070991" w14:textId="580BA34F" w:rsidR="00B151C9" w:rsidRPr="00F27871" w:rsidRDefault="00B151C9">
      <w:pPr>
        <w:rPr>
          <w:sz w:val="24"/>
          <w:szCs w:val="24"/>
        </w:rPr>
      </w:pPr>
      <w:r w:rsidRPr="00F27871">
        <w:rPr>
          <w:rFonts w:ascii="Source Sans Pro" w:hAnsi="Source Sans Pro"/>
          <w:color w:val="000000"/>
          <w:shd w:val="clear" w:color="auto" w:fill="FFFFFF"/>
        </w:rPr>
        <w:t>On a yearly basis, E-Car sales registered an increase of more than 150% in FY2023 over FY2022 sales. Tata Motors was the top E-Car player, accounting for more than 75% of the entire market share, followed by MG Motor which accounted for 10% of the market share.</w:t>
      </w:r>
    </w:p>
    <w:p w14:paraId="24640C85" w14:textId="77777777" w:rsidR="00543F8F" w:rsidRDefault="00543F8F"/>
    <w:p w14:paraId="12A92FDC" w14:textId="77777777" w:rsidR="00F27871" w:rsidRDefault="00F27871"/>
    <w:p w14:paraId="5474F940" w14:textId="322C6A1F" w:rsidR="00C117AA" w:rsidRDefault="00C117AA">
      <w:r w:rsidRPr="00C117AA">
        <w:rPr>
          <w:noProof/>
        </w:rPr>
        <w:drawing>
          <wp:inline distT="0" distB="0" distL="0" distR="0" wp14:anchorId="6CEFEA18" wp14:editId="6ADEB1E8">
            <wp:extent cx="6351563" cy="4314362"/>
            <wp:effectExtent l="0" t="0" r="0" b="0"/>
            <wp:docPr id="151407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77652" name=""/>
                    <pic:cNvPicPr/>
                  </pic:nvPicPr>
                  <pic:blipFill>
                    <a:blip r:embed="rId13"/>
                    <a:stretch>
                      <a:fillRect/>
                    </a:stretch>
                  </pic:blipFill>
                  <pic:spPr>
                    <a:xfrm>
                      <a:off x="0" y="0"/>
                      <a:ext cx="6357752" cy="4318566"/>
                    </a:xfrm>
                    <a:prstGeom prst="rect">
                      <a:avLst/>
                    </a:prstGeom>
                  </pic:spPr>
                </pic:pic>
              </a:graphicData>
            </a:graphic>
          </wp:inline>
        </w:drawing>
      </w:r>
    </w:p>
    <w:p w14:paraId="15AF533C" w14:textId="77777777" w:rsidR="00543F8F" w:rsidRDefault="00543F8F"/>
    <w:p w14:paraId="118397B3" w14:textId="77777777" w:rsidR="00543F8F" w:rsidRDefault="00543F8F"/>
    <w:p w14:paraId="654C44A0" w14:textId="77777777" w:rsidR="00543F8F" w:rsidRDefault="00543F8F"/>
    <w:p w14:paraId="02BA8621" w14:textId="77777777" w:rsidR="00543F8F" w:rsidRDefault="00543F8F"/>
    <w:p w14:paraId="3EDEF742" w14:textId="77777777" w:rsidR="00543F8F" w:rsidRDefault="00543F8F"/>
    <w:p w14:paraId="1720E1FE" w14:textId="77777777" w:rsidR="00543F8F" w:rsidRDefault="00543F8F"/>
    <w:p w14:paraId="579BE7D4" w14:textId="77777777" w:rsidR="00543F8F" w:rsidRDefault="00543F8F"/>
    <w:p w14:paraId="10A25454" w14:textId="77777777" w:rsidR="00543F8F" w:rsidRDefault="00543F8F"/>
    <w:p w14:paraId="0768ABBD" w14:textId="7C5C0963" w:rsidR="00C117AA" w:rsidRPr="00F27871" w:rsidRDefault="00C166C2">
      <w:pPr>
        <w:rPr>
          <w:b/>
          <w:bCs/>
          <w:sz w:val="28"/>
          <w:szCs w:val="28"/>
        </w:rPr>
      </w:pPr>
      <w:r w:rsidRPr="00F27871">
        <w:rPr>
          <w:b/>
          <w:bCs/>
          <w:sz w:val="28"/>
          <w:szCs w:val="28"/>
        </w:rPr>
        <w:t>Player-wise E-Bus Sales’ Share (FY 2023)</w:t>
      </w:r>
      <w:r w:rsidR="00F27871">
        <w:rPr>
          <w:b/>
          <w:bCs/>
          <w:sz w:val="28"/>
          <w:szCs w:val="28"/>
        </w:rPr>
        <w:t>:</w:t>
      </w:r>
    </w:p>
    <w:p w14:paraId="3405867B" w14:textId="64D906FC" w:rsidR="00B151C9" w:rsidRDefault="00B151C9">
      <w:pPr>
        <w:rPr>
          <w:rFonts w:ascii="Source Sans Pro" w:hAnsi="Source Sans Pro"/>
          <w:color w:val="000000"/>
          <w:shd w:val="clear" w:color="auto" w:fill="FFFFFF"/>
        </w:rPr>
      </w:pPr>
      <w:r w:rsidRPr="00F27871">
        <w:rPr>
          <w:rFonts w:ascii="Source Sans Pro" w:hAnsi="Source Sans Pro"/>
          <w:color w:val="000000"/>
          <w:shd w:val="clear" w:color="auto" w:fill="FFFFFF"/>
        </w:rPr>
        <w:t xml:space="preserve">On an annual basis, E-Bus sales witnessed a jump of 62% in FY2023 over sales in FY2022. PMI Electro Mobility, Olectra </w:t>
      </w:r>
      <w:r w:rsidR="00F27871" w:rsidRPr="00F27871">
        <w:rPr>
          <w:rFonts w:ascii="Source Sans Pro" w:hAnsi="Source Sans Pro"/>
          <w:color w:val="000000"/>
          <w:shd w:val="clear" w:color="auto" w:fill="FFFFFF"/>
        </w:rPr>
        <w:t>Greentech</w:t>
      </w:r>
      <w:r w:rsidRPr="00F27871">
        <w:rPr>
          <w:rFonts w:ascii="Source Sans Pro" w:hAnsi="Source Sans Pro"/>
          <w:color w:val="000000"/>
          <w:shd w:val="clear" w:color="auto" w:fill="FFFFFF"/>
        </w:rPr>
        <w:t>, and Switch Mobility (Ashok Leyland) were the top 3 E-Bus players accounting for 74% of the total E-buses sold in FY2023.</w:t>
      </w:r>
    </w:p>
    <w:p w14:paraId="65C2370B" w14:textId="77777777" w:rsidR="00F27871" w:rsidRPr="00F27871" w:rsidRDefault="00F27871">
      <w:pPr>
        <w:rPr>
          <w:sz w:val="24"/>
          <w:szCs w:val="24"/>
        </w:rPr>
      </w:pPr>
    </w:p>
    <w:p w14:paraId="3DA0A8FE" w14:textId="290A0524" w:rsidR="00C117AA" w:rsidRDefault="00C117AA">
      <w:r w:rsidRPr="00C117AA">
        <w:rPr>
          <w:noProof/>
        </w:rPr>
        <w:drawing>
          <wp:inline distT="0" distB="0" distL="0" distR="0" wp14:anchorId="00740C40" wp14:editId="694E4D8E">
            <wp:extent cx="5731510" cy="3927475"/>
            <wp:effectExtent l="0" t="0" r="2540" b="0"/>
            <wp:docPr id="132657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73984" name=""/>
                    <pic:cNvPicPr/>
                  </pic:nvPicPr>
                  <pic:blipFill>
                    <a:blip r:embed="rId14"/>
                    <a:stretch>
                      <a:fillRect/>
                    </a:stretch>
                  </pic:blipFill>
                  <pic:spPr>
                    <a:xfrm>
                      <a:off x="0" y="0"/>
                      <a:ext cx="5731510" cy="3927475"/>
                    </a:xfrm>
                    <a:prstGeom prst="rect">
                      <a:avLst/>
                    </a:prstGeom>
                  </pic:spPr>
                </pic:pic>
              </a:graphicData>
            </a:graphic>
          </wp:inline>
        </w:drawing>
      </w:r>
    </w:p>
    <w:p w14:paraId="727A03B3" w14:textId="77777777" w:rsidR="00543F8F" w:rsidRDefault="00543F8F"/>
    <w:p w14:paraId="105F1F2C" w14:textId="77777777" w:rsidR="00543F8F" w:rsidRDefault="00543F8F"/>
    <w:p w14:paraId="05DD5F23" w14:textId="77777777" w:rsidR="00543F8F" w:rsidRDefault="00543F8F"/>
    <w:p w14:paraId="2F6B9868" w14:textId="06DA2A95" w:rsidR="00C166C2" w:rsidRDefault="00C166C2">
      <w:pPr>
        <w:rPr>
          <w:sz w:val="24"/>
          <w:szCs w:val="24"/>
        </w:rPr>
      </w:pPr>
    </w:p>
    <w:p w14:paraId="06C44B7B" w14:textId="20B5E058" w:rsidR="00C166C2" w:rsidRDefault="00C166C2">
      <w:pPr>
        <w:rPr>
          <w:sz w:val="24"/>
          <w:szCs w:val="24"/>
        </w:rPr>
      </w:pPr>
      <w:r w:rsidRPr="00C166C2">
        <w:rPr>
          <w:noProof/>
          <w:sz w:val="24"/>
          <w:szCs w:val="24"/>
        </w:rPr>
        <w:lastRenderedPageBreak/>
        <w:drawing>
          <wp:inline distT="0" distB="0" distL="0" distR="0" wp14:anchorId="7C6C5C2B" wp14:editId="266FDC8A">
            <wp:extent cx="5731510" cy="6301105"/>
            <wp:effectExtent l="0" t="0" r="2540" b="4445"/>
            <wp:docPr id="15007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4525" name=""/>
                    <pic:cNvPicPr/>
                  </pic:nvPicPr>
                  <pic:blipFill>
                    <a:blip r:embed="rId15"/>
                    <a:stretch>
                      <a:fillRect/>
                    </a:stretch>
                  </pic:blipFill>
                  <pic:spPr>
                    <a:xfrm>
                      <a:off x="0" y="0"/>
                      <a:ext cx="5731510" cy="6301105"/>
                    </a:xfrm>
                    <a:prstGeom prst="rect">
                      <a:avLst/>
                    </a:prstGeom>
                  </pic:spPr>
                </pic:pic>
              </a:graphicData>
            </a:graphic>
          </wp:inline>
        </w:drawing>
      </w:r>
    </w:p>
    <w:p w14:paraId="54FBA8C1" w14:textId="77777777" w:rsidR="00C166C2" w:rsidRDefault="00C166C2">
      <w:pPr>
        <w:rPr>
          <w:sz w:val="24"/>
          <w:szCs w:val="24"/>
        </w:rPr>
      </w:pPr>
    </w:p>
    <w:p w14:paraId="1D3BE08A" w14:textId="77777777" w:rsidR="00C166C2" w:rsidRPr="00F27871" w:rsidRDefault="00C166C2">
      <w:pPr>
        <w:rPr>
          <w:sz w:val="24"/>
          <w:szCs w:val="24"/>
        </w:rPr>
      </w:pPr>
      <w:r>
        <w:rPr>
          <w:sz w:val="24"/>
          <w:szCs w:val="24"/>
        </w:rPr>
        <w:br/>
      </w:r>
      <w:r w:rsidRPr="00F27871">
        <w:rPr>
          <w:sz w:val="24"/>
          <w:szCs w:val="24"/>
        </w:rPr>
        <w:t xml:space="preserve">1. Slow charge points include AC001 charge points; Fast charge points include DC001 (30/60 kW)/ AC Level II/CCS (50/60kW), and combo charge points. </w:t>
      </w:r>
    </w:p>
    <w:p w14:paraId="33FBE49C" w14:textId="3F33FD4D" w:rsidR="00C166C2" w:rsidRPr="00F27871" w:rsidRDefault="00C166C2">
      <w:pPr>
        <w:rPr>
          <w:sz w:val="24"/>
          <w:szCs w:val="24"/>
        </w:rPr>
      </w:pPr>
      <w:r w:rsidRPr="00F27871">
        <w:rPr>
          <w:sz w:val="24"/>
          <w:szCs w:val="24"/>
        </w:rPr>
        <w:t xml:space="preserve">2. Tata Power has not shared breakup of charge point numbers into slow and fast ones. Tata Power has an installed network of 4,012 Public, Captive, and Bus Charge points. Excludes 39,000+ Home chargers (for private use). </w:t>
      </w:r>
    </w:p>
    <w:p w14:paraId="3C69E47A" w14:textId="77777777" w:rsidR="00C166C2" w:rsidRPr="00F27871" w:rsidRDefault="00C166C2">
      <w:pPr>
        <w:rPr>
          <w:sz w:val="24"/>
          <w:szCs w:val="24"/>
        </w:rPr>
      </w:pPr>
      <w:r w:rsidRPr="00F27871">
        <w:rPr>
          <w:sz w:val="24"/>
          <w:szCs w:val="24"/>
        </w:rPr>
        <w:t xml:space="preserve">3. BOLT's charge point count includes public charge points only and excludes private (home) charge points. </w:t>
      </w:r>
    </w:p>
    <w:p w14:paraId="2FDE5E24" w14:textId="77777777" w:rsidR="00C320E7" w:rsidRDefault="00C320E7"/>
    <w:p w14:paraId="086FDAA5" w14:textId="70860FFC" w:rsidR="00C320E7" w:rsidRPr="00F27871" w:rsidRDefault="00C320E7">
      <w:pPr>
        <w:rPr>
          <w:b/>
          <w:bCs/>
          <w:sz w:val="28"/>
          <w:szCs w:val="28"/>
        </w:rPr>
      </w:pPr>
      <w:r w:rsidRPr="00F27871">
        <w:rPr>
          <w:b/>
          <w:bCs/>
          <w:sz w:val="28"/>
          <w:szCs w:val="28"/>
        </w:rPr>
        <w:lastRenderedPageBreak/>
        <w:t xml:space="preserve">Various </w:t>
      </w:r>
      <w:r w:rsidR="00035E92" w:rsidRPr="00F27871">
        <w:rPr>
          <w:b/>
          <w:bCs/>
          <w:sz w:val="28"/>
          <w:szCs w:val="28"/>
        </w:rPr>
        <w:t>f</w:t>
      </w:r>
      <w:r w:rsidRPr="00F27871">
        <w:rPr>
          <w:b/>
          <w:bCs/>
          <w:sz w:val="28"/>
          <w:szCs w:val="28"/>
        </w:rPr>
        <w:t>actors on which th</w:t>
      </w:r>
      <w:r w:rsidR="00035E92" w:rsidRPr="00F27871">
        <w:rPr>
          <w:b/>
          <w:bCs/>
          <w:sz w:val="28"/>
          <w:szCs w:val="28"/>
        </w:rPr>
        <w:t xml:space="preserve">e analysis </w:t>
      </w:r>
      <w:r w:rsidR="003742DB" w:rsidRPr="00F27871">
        <w:rPr>
          <w:b/>
          <w:bCs/>
          <w:sz w:val="28"/>
          <w:szCs w:val="28"/>
        </w:rPr>
        <w:t>of</w:t>
      </w:r>
      <w:r w:rsidR="00035E92" w:rsidRPr="00F27871">
        <w:rPr>
          <w:b/>
          <w:bCs/>
          <w:sz w:val="28"/>
          <w:szCs w:val="28"/>
        </w:rPr>
        <w:t xml:space="preserve"> the EV Market depend – </w:t>
      </w:r>
    </w:p>
    <w:p w14:paraId="01361A95" w14:textId="622038D8" w:rsidR="003742DB" w:rsidRDefault="003742DB">
      <w:r w:rsidRPr="003742DB">
        <w:rPr>
          <w:noProof/>
        </w:rPr>
        <w:drawing>
          <wp:inline distT="0" distB="0" distL="0" distR="0" wp14:anchorId="065B8E5F" wp14:editId="42DA2FF6">
            <wp:extent cx="6339480" cy="4811150"/>
            <wp:effectExtent l="0" t="0" r="4445" b="8890"/>
            <wp:docPr id="130532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29216" name=""/>
                    <pic:cNvPicPr/>
                  </pic:nvPicPr>
                  <pic:blipFill>
                    <a:blip r:embed="rId16"/>
                    <a:stretch>
                      <a:fillRect/>
                    </a:stretch>
                  </pic:blipFill>
                  <pic:spPr>
                    <a:xfrm>
                      <a:off x="0" y="0"/>
                      <a:ext cx="6350416" cy="4819450"/>
                    </a:xfrm>
                    <a:prstGeom prst="rect">
                      <a:avLst/>
                    </a:prstGeom>
                  </pic:spPr>
                </pic:pic>
              </a:graphicData>
            </a:graphic>
          </wp:inline>
        </w:drawing>
      </w:r>
    </w:p>
    <w:p w14:paraId="5281BE6F" w14:textId="77777777" w:rsidR="003742DB" w:rsidRDefault="003742DB"/>
    <w:p w14:paraId="278C1FFC" w14:textId="3B9F468D" w:rsidR="003742DB" w:rsidRPr="00F27871" w:rsidRDefault="003742DB">
      <w:pPr>
        <w:rPr>
          <w:sz w:val="24"/>
          <w:szCs w:val="24"/>
        </w:rPr>
      </w:pPr>
      <w:r w:rsidRPr="00F27871">
        <w:rPr>
          <w:sz w:val="24"/>
          <w:szCs w:val="24"/>
        </w:rPr>
        <w:t xml:space="preserve">There can be several other factors like vehicle specifications (number of seats, cost of vehicle, servicing cost, </w:t>
      </w:r>
      <w:r w:rsidR="00ED59B7" w:rsidRPr="00F27871">
        <w:rPr>
          <w:sz w:val="24"/>
          <w:szCs w:val="24"/>
        </w:rPr>
        <w:t>etc), depends upon geographical data like location (Location like Bengaluru, Chennai Delhi, Gurugram and other tech cities have higher chance of getting electric cars first), pollution level (Highly polluted locations may adapt to electric vehicles sooner than other regions).</w:t>
      </w:r>
    </w:p>
    <w:p w14:paraId="07E25A0D" w14:textId="40969577" w:rsidR="00035E92" w:rsidRDefault="00035E92" w:rsidP="00035E92">
      <w:pPr>
        <w:pStyle w:val="ListParagraph"/>
        <w:rPr>
          <w:lang w:val="en-US"/>
        </w:rPr>
      </w:pPr>
    </w:p>
    <w:p w14:paraId="570A830A" w14:textId="77777777" w:rsidR="00F27871" w:rsidRDefault="00F27871" w:rsidP="00035E92">
      <w:pPr>
        <w:pStyle w:val="ListParagraph"/>
        <w:rPr>
          <w:lang w:val="en-US"/>
        </w:rPr>
      </w:pPr>
    </w:p>
    <w:p w14:paraId="6B93B4D0" w14:textId="77777777" w:rsidR="00F27871" w:rsidRDefault="00F27871" w:rsidP="00035E92">
      <w:pPr>
        <w:pStyle w:val="ListParagraph"/>
        <w:rPr>
          <w:lang w:val="en-US"/>
        </w:rPr>
      </w:pPr>
    </w:p>
    <w:p w14:paraId="5249DF70" w14:textId="77777777" w:rsidR="00F27871" w:rsidRDefault="00F27871" w:rsidP="00035E92">
      <w:pPr>
        <w:pStyle w:val="ListParagraph"/>
        <w:rPr>
          <w:lang w:val="en-US"/>
        </w:rPr>
      </w:pPr>
    </w:p>
    <w:p w14:paraId="64EF770B" w14:textId="77777777" w:rsidR="00F27871" w:rsidRDefault="00F27871" w:rsidP="00035E92">
      <w:pPr>
        <w:pStyle w:val="ListParagraph"/>
        <w:rPr>
          <w:lang w:val="en-US"/>
        </w:rPr>
      </w:pPr>
    </w:p>
    <w:p w14:paraId="6F2C7BBB" w14:textId="77777777" w:rsidR="00F27871" w:rsidRDefault="00F27871" w:rsidP="00035E92">
      <w:pPr>
        <w:pStyle w:val="ListParagraph"/>
        <w:rPr>
          <w:lang w:val="en-US"/>
        </w:rPr>
      </w:pPr>
    </w:p>
    <w:p w14:paraId="760BCC49" w14:textId="77777777" w:rsidR="00F27871" w:rsidRDefault="00F27871" w:rsidP="00035E92">
      <w:pPr>
        <w:pStyle w:val="ListParagraph"/>
        <w:rPr>
          <w:lang w:val="en-US"/>
        </w:rPr>
      </w:pPr>
    </w:p>
    <w:p w14:paraId="189F0F70" w14:textId="77777777" w:rsidR="00F27871" w:rsidRDefault="00F27871" w:rsidP="00035E92">
      <w:pPr>
        <w:pStyle w:val="ListParagraph"/>
        <w:rPr>
          <w:lang w:val="en-US"/>
        </w:rPr>
      </w:pPr>
    </w:p>
    <w:p w14:paraId="4B1279D1" w14:textId="77777777" w:rsidR="00F27871" w:rsidRDefault="00F27871" w:rsidP="00035E92">
      <w:pPr>
        <w:pStyle w:val="ListParagraph"/>
        <w:rPr>
          <w:lang w:val="en-US"/>
        </w:rPr>
      </w:pPr>
    </w:p>
    <w:p w14:paraId="623D4A17" w14:textId="77777777" w:rsidR="00F27871" w:rsidRDefault="00F27871" w:rsidP="00035E92">
      <w:pPr>
        <w:pStyle w:val="ListParagraph"/>
        <w:rPr>
          <w:lang w:val="en-US"/>
        </w:rPr>
      </w:pPr>
    </w:p>
    <w:p w14:paraId="06D543B5" w14:textId="77777777" w:rsidR="00F27871" w:rsidRPr="00B151C9" w:rsidRDefault="00F27871" w:rsidP="00035E92">
      <w:pPr>
        <w:pStyle w:val="ListParagraph"/>
        <w:rPr>
          <w:lang w:val="en-US"/>
        </w:rPr>
      </w:pPr>
    </w:p>
    <w:p w14:paraId="680394D2" w14:textId="5A5B1CA3" w:rsidR="00C166C2" w:rsidRDefault="00566D82">
      <w:pPr>
        <w:rPr>
          <w:b/>
          <w:bCs/>
          <w:sz w:val="32"/>
          <w:szCs w:val="32"/>
        </w:rPr>
      </w:pPr>
      <w:r w:rsidRPr="00F27871">
        <w:rPr>
          <w:b/>
          <w:bCs/>
          <w:sz w:val="32"/>
          <w:szCs w:val="32"/>
        </w:rPr>
        <w:lastRenderedPageBreak/>
        <w:t xml:space="preserve">Code Implementation – </w:t>
      </w:r>
    </w:p>
    <w:p w14:paraId="148FBA86" w14:textId="77777777" w:rsidR="0072441A" w:rsidRDefault="0072441A">
      <w:pPr>
        <w:rPr>
          <w:b/>
          <w:bCs/>
          <w:sz w:val="32"/>
          <w:szCs w:val="32"/>
        </w:rPr>
      </w:pPr>
    </w:p>
    <w:p w14:paraId="3232DD3B" w14:textId="654DFD10" w:rsidR="00597B2D" w:rsidRPr="00083212" w:rsidRDefault="0072441A">
      <w:pPr>
        <w:rPr>
          <w:color w:val="00B050"/>
          <w:sz w:val="32"/>
          <w:szCs w:val="32"/>
        </w:rPr>
      </w:pPr>
      <w:r w:rsidRPr="00083212">
        <w:rPr>
          <w:color w:val="00B050"/>
          <w:sz w:val="32"/>
          <w:szCs w:val="32"/>
        </w:rPr>
        <w:t>https://github.com/AmmanChhetri/EV-Market-Segmentation.git</w:t>
      </w:r>
    </w:p>
    <w:p w14:paraId="75657B40" w14:textId="77777777" w:rsidR="00566D82" w:rsidRDefault="00566D82"/>
    <w:p w14:paraId="4F13807B" w14:textId="77777777" w:rsidR="00C166C2" w:rsidRDefault="00C166C2"/>
    <w:p w14:paraId="764148F8" w14:textId="77777777" w:rsidR="009F139D" w:rsidRDefault="009F139D"/>
    <w:p w14:paraId="2F565D9F" w14:textId="77777777" w:rsidR="009F139D" w:rsidRDefault="009F139D"/>
    <w:p w14:paraId="35A05187" w14:textId="77777777" w:rsidR="009F139D" w:rsidRDefault="009F139D"/>
    <w:p w14:paraId="1523182F" w14:textId="77777777" w:rsidR="00C166C2" w:rsidRDefault="00C166C2"/>
    <w:p w14:paraId="4C20CC53" w14:textId="6D1CAFBE" w:rsidR="00C166C2" w:rsidRDefault="00C166C2">
      <w:r>
        <w:t>Reference - JMK Research &amp; Analytics</w:t>
      </w:r>
    </w:p>
    <w:p w14:paraId="6237D675" w14:textId="3758CF73" w:rsidR="00035E92" w:rsidRDefault="00000000" w:rsidP="00035E92">
      <w:pPr>
        <w:pStyle w:val="ListParagraph"/>
        <w:numPr>
          <w:ilvl w:val="0"/>
          <w:numId w:val="4"/>
        </w:numPr>
      </w:pPr>
      <w:hyperlink r:id="rId17" w:history="1">
        <w:r w:rsidR="00F27871" w:rsidRPr="009B2222">
          <w:rPr>
            <w:rStyle w:val="Hyperlink"/>
          </w:rPr>
          <w:t>https://link.springer.com/article/10.1007/s12626-022-00109-9</w:t>
        </w:r>
      </w:hyperlink>
    </w:p>
    <w:p w14:paraId="5338CB77" w14:textId="77777777" w:rsidR="00F27871" w:rsidRDefault="00F27871" w:rsidP="00F27871">
      <w:pPr>
        <w:pStyle w:val="ListParagraph"/>
        <w:numPr>
          <w:ilvl w:val="0"/>
          <w:numId w:val="4"/>
        </w:numPr>
      </w:pPr>
      <w:r>
        <w:t xml:space="preserve">How electric Car’s work - </w:t>
      </w:r>
      <w:hyperlink r:id="rId18" w:history="1">
        <w:r w:rsidRPr="00C17AD8">
          <w:rPr>
            <w:rStyle w:val="Hyperlink"/>
          </w:rPr>
          <w:t>https://afdc.energy.gov/vehicles/how-do-all-electric-cars-work</w:t>
        </w:r>
      </w:hyperlink>
    </w:p>
    <w:p w14:paraId="5EA5FB07" w14:textId="30F1746C" w:rsidR="00F27871" w:rsidRDefault="00F27871" w:rsidP="00F27871">
      <w:pPr>
        <w:pStyle w:val="ListParagraph"/>
        <w:numPr>
          <w:ilvl w:val="0"/>
          <w:numId w:val="4"/>
        </w:numPr>
      </w:pPr>
      <w:r w:rsidRPr="00F27871">
        <w:t>https://www.google.com/</w:t>
      </w:r>
    </w:p>
    <w:sectPr w:rsidR="00F278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95A88"/>
    <w:multiLevelType w:val="hybridMultilevel"/>
    <w:tmpl w:val="17880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F75794"/>
    <w:multiLevelType w:val="hybridMultilevel"/>
    <w:tmpl w:val="98963E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EED2219"/>
    <w:multiLevelType w:val="hybridMultilevel"/>
    <w:tmpl w:val="72E88EB6"/>
    <w:lvl w:ilvl="0" w:tplc="47C0E936">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070178"/>
    <w:multiLevelType w:val="hybridMultilevel"/>
    <w:tmpl w:val="41106B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3844062">
    <w:abstractNumId w:val="0"/>
  </w:num>
  <w:num w:numId="2" w16cid:durableId="905337673">
    <w:abstractNumId w:val="1"/>
  </w:num>
  <w:num w:numId="3" w16cid:durableId="817066362">
    <w:abstractNumId w:val="3"/>
  </w:num>
  <w:num w:numId="4" w16cid:durableId="10754681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CF5"/>
    <w:rsid w:val="00023846"/>
    <w:rsid w:val="00035E92"/>
    <w:rsid w:val="00083212"/>
    <w:rsid w:val="002B7EB4"/>
    <w:rsid w:val="00366F14"/>
    <w:rsid w:val="003742DB"/>
    <w:rsid w:val="004615D3"/>
    <w:rsid w:val="00481865"/>
    <w:rsid w:val="00505770"/>
    <w:rsid w:val="00543F8F"/>
    <w:rsid w:val="00566D82"/>
    <w:rsid w:val="00597B2D"/>
    <w:rsid w:val="00680237"/>
    <w:rsid w:val="006B716E"/>
    <w:rsid w:val="006F1F01"/>
    <w:rsid w:val="0072441A"/>
    <w:rsid w:val="007C598C"/>
    <w:rsid w:val="008548DA"/>
    <w:rsid w:val="008812AA"/>
    <w:rsid w:val="008C6AC5"/>
    <w:rsid w:val="00972CF5"/>
    <w:rsid w:val="009F139D"/>
    <w:rsid w:val="00AC3F9F"/>
    <w:rsid w:val="00B151C9"/>
    <w:rsid w:val="00C117AA"/>
    <w:rsid w:val="00C166C2"/>
    <w:rsid w:val="00C320E7"/>
    <w:rsid w:val="00C45077"/>
    <w:rsid w:val="00DA2200"/>
    <w:rsid w:val="00E244CB"/>
    <w:rsid w:val="00ED59B7"/>
    <w:rsid w:val="00F278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BDD90"/>
  <w15:chartTrackingRefBased/>
  <w15:docId w15:val="{A244F9AE-6AA9-496C-92D4-60D34BDA4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39D"/>
    <w:pPr>
      <w:ind w:left="720"/>
      <w:contextualSpacing/>
    </w:pPr>
  </w:style>
  <w:style w:type="character" w:styleId="Hyperlink">
    <w:name w:val="Hyperlink"/>
    <w:basedOn w:val="DefaultParagraphFont"/>
    <w:uiPriority w:val="99"/>
    <w:unhideWhenUsed/>
    <w:rsid w:val="006B716E"/>
    <w:rPr>
      <w:color w:val="0563C1" w:themeColor="hyperlink"/>
      <w:u w:val="single"/>
    </w:rPr>
  </w:style>
  <w:style w:type="character" w:styleId="UnresolvedMention">
    <w:name w:val="Unresolved Mention"/>
    <w:basedOn w:val="DefaultParagraphFont"/>
    <w:uiPriority w:val="99"/>
    <w:semiHidden/>
    <w:unhideWhenUsed/>
    <w:rsid w:val="006B71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8063">
      <w:bodyDiv w:val="1"/>
      <w:marLeft w:val="0"/>
      <w:marRight w:val="0"/>
      <w:marTop w:val="0"/>
      <w:marBottom w:val="0"/>
      <w:divBdr>
        <w:top w:val="none" w:sz="0" w:space="0" w:color="auto"/>
        <w:left w:val="none" w:sz="0" w:space="0" w:color="auto"/>
        <w:bottom w:val="none" w:sz="0" w:space="0" w:color="auto"/>
        <w:right w:val="none" w:sz="0" w:space="0" w:color="auto"/>
      </w:divBdr>
      <w:divsChild>
        <w:div w:id="1937976897">
          <w:marLeft w:val="0"/>
          <w:marRight w:val="0"/>
          <w:marTop w:val="0"/>
          <w:marBottom w:val="0"/>
          <w:divBdr>
            <w:top w:val="none" w:sz="0" w:space="0" w:color="auto"/>
            <w:left w:val="none" w:sz="0" w:space="0" w:color="auto"/>
            <w:bottom w:val="none" w:sz="0" w:space="0" w:color="auto"/>
            <w:right w:val="none" w:sz="0" w:space="0" w:color="auto"/>
          </w:divBdr>
        </w:div>
      </w:divsChild>
    </w:div>
    <w:div w:id="426538563">
      <w:bodyDiv w:val="1"/>
      <w:marLeft w:val="0"/>
      <w:marRight w:val="0"/>
      <w:marTop w:val="0"/>
      <w:marBottom w:val="0"/>
      <w:divBdr>
        <w:top w:val="none" w:sz="0" w:space="0" w:color="auto"/>
        <w:left w:val="none" w:sz="0" w:space="0" w:color="auto"/>
        <w:bottom w:val="none" w:sz="0" w:space="0" w:color="auto"/>
        <w:right w:val="none" w:sz="0" w:space="0" w:color="auto"/>
      </w:divBdr>
      <w:divsChild>
        <w:div w:id="1451166554">
          <w:marLeft w:val="0"/>
          <w:marRight w:val="0"/>
          <w:marTop w:val="0"/>
          <w:marBottom w:val="0"/>
          <w:divBdr>
            <w:top w:val="none" w:sz="0" w:space="0" w:color="auto"/>
            <w:left w:val="none" w:sz="0" w:space="0" w:color="auto"/>
            <w:bottom w:val="none" w:sz="0" w:space="0" w:color="auto"/>
            <w:right w:val="none" w:sz="0" w:space="0" w:color="auto"/>
          </w:divBdr>
        </w:div>
      </w:divsChild>
    </w:div>
    <w:div w:id="615405663">
      <w:bodyDiv w:val="1"/>
      <w:marLeft w:val="0"/>
      <w:marRight w:val="0"/>
      <w:marTop w:val="0"/>
      <w:marBottom w:val="0"/>
      <w:divBdr>
        <w:top w:val="none" w:sz="0" w:space="0" w:color="auto"/>
        <w:left w:val="none" w:sz="0" w:space="0" w:color="auto"/>
        <w:bottom w:val="none" w:sz="0" w:space="0" w:color="auto"/>
        <w:right w:val="none" w:sz="0" w:space="0" w:color="auto"/>
      </w:divBdr>
    </w:div>
    <w:div w:id="1434744477">
      <w:bodyDiv w:val="1"/>
      <w:marLeft w:val="0"/>
      <w:marRight w:val="0"/>
      <w:marTop w:val="0"/>
      <w:marBottom w:val="0"/>
      <w:divBdr>
        <w:top w:val="none" w:sz="0" w:space="0" w:color="auto"/>
        <w:left w:val="none" w:sz="0" w:space="0" w:color="auto"/>
        <w:bottom w:val="none" w:sz="0" w:space="0" w:color="auto"/>
        <w:right w:val="none" w:sz="0" w:space="0" w:color="auto"/>
      </w:divBdr>
    </w:div>
    <w:div w:id="1552690625">
      <w:bodyDiv w:val="1"/>
      <w:marLeft w:val="0"/>
      <w:marRight w:val="0"/>
      <w:marTop w:val="0"/>
      <w:marBottom w:val="0"/>
      <w:divBdr>
        <w:top w:val="none" w:sz="0" w:space="0" w:color="auto"/>
        <w:left w:val="none" w:sz="0" w:space="0" w:color="auto"/>
        <w:bottom w:val="none" w:sz="0" w:space="0" w:color="auto"/>
        <w:right w:val="none" w:sz="0" w:space="0" w:color="auto"/>
      </w:divBdr>
      <w:divsChild>
        <w:div w:id="478234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fdc.energy.gov/vehicles/how-do-all-electric-cars-work"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link.springer.com/article/10.1007/s12626-022-00109-9"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amrit.niti.gov.in/electric-vehicle-incentives" TargetMode="External"/><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8510</TotalTime>
  <Pages>16</Pages>
  <Words>1384</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amman chhetri</dc:creator>
  <cp:keywords/>
  <dc:description/>
  <cp:lastModifiedBy>amman chhetri</cp:lastModifiedBy>
  <cp:revision>13</cp:revision>
  <dcterms:created xsi:type="dcterms:W3CDTF">2024-01-05T18:13:00Z</dcterms:created>
  <dcterms:modified xsi:type="dcterms:W3CDTF">2024-01-15T18:00:00Z</dcterms:modified>
</cp:coreProperties>
</file>