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B29A" w14:textId="77777777" w:rsidR="00DB14F9" w:rsidRDefault="00DB14F9">
      <w:pPr>
        <w:rPr>
          <w:b/>
          <w:bCs/>
          <w:sz w:val="26"/>
          <w:szCs w:val="26"/>
          <w:rtl/>
        </w:rPr>
      </w:pPr>
    </w:p>
    <w:p w14:paraId="78789143" w14:textId="1B7DB79E" w:rsidR="00FD7EA3" w:rsidRPr="00DB14F9" w:rsidRDefault="00FD7EA3">
      <w:pPr>
        <w:rPr>
          <w:b/>
          <w:bCs/>
          <w:sz w:val="26"/>
          <w:szCs w:val="26"/>
        </w:rPr>
      </w:pPr>
      <w:r w:rsidRPr="00FD7EA3">
        <w:rPr>
          <w:b/>
          <w:bCs/>
          <w:sz w:val="26"/>
          <w:szCs w:val="26"/>
          <w:highlight w:val="yellow"/>
        </w:rPr>
        <w:t>S</w:t>
      </w:r>
      <w:r>
        <w:rPr>
          <w:b/>
          <w:bCs/>
          <w:sz w:val="26"/>
          <w:szCs w:val="26"/>
          <w:highlight w:val="yellow"/>
        </w:rPr>
        <w:t xml:space="preserve">ystem </w:t>
      </w:r>
      <w:r w:rsidRPr="00FD7EA3">
        <w:rPr>
          <w:b/>
          <w:bCs/>
          <w:sz w:val="26"/>
          <w:szCs w:val="26"/>
          <w:highlight w:val="yellow"/>
        </w:rPr>
        <w:t>R</w:t>
      </w:r>
      <w:r>
        <w:rPr>
          <w:b/>
          <w:bCs/>
          <w:sz w:val="26"/>
          <w:szCs w:val="26"/>
          <w:highlight w:val="yellow"/>
        </w:rPr>
        <w:t xml:space="preserve">equirement </w:t>
      </w:r>
      <w:r w:rsidRPr="00FD7EA3">
        <w:rPr>
          <w:b/>
          <w:bCs/>
          <w:sz w:val="26"/>
          <w:szCs w:val="26"/>
          <w:highlight w:val="yellow"/>
        </w:rPr>
        <w:t>Specification</w:t>
      </w:r>
      <w:r>
        <w:rPr>
          <w:b/>
          <w:bCs/>
          <w:sz w:val="26"/>
          <w:szCs w:val="26"/>
        </w:rPr>
        <w:t xml:space="preserve"> </w:t>
      </w:r>
    </w:p>
    <w:p w14:paraId="0D691614" w14:textId="6D03690D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A4</w:t>
      </w:r>
      <w:r w:rsidRPr="00DB14F9">
        <w:rPr>
          <w:b/>
          <w:bCs/>
          <w:sz w:val="26"/>
          <w:szCs w:val="26"/>
        </w:rPr>
        <w:t xml:space="preserve"> </w:t>
      </w:r>
      <w:r w:rsidRPr="00DB14F9">
        <w:rPr>
          <w:b/>
          <w:bCs/>
          <w:sz w:val="26"/>
          <w:szCs w:val="26"/>
        </w:rPr>
        <w:t>Perishable Expiry Watchdog (FEFO)</w:t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 </w:t>
      </w:r>
      <w:r w:rsidRPr="00DB14F9">
        <w:rPr>
          <w:b/>
          <w:bCs/>
          <w:sz w:val="26"/>
          <w:szCs w:val="26"/>
          <w:highlight w:val="yellow"/>
        </w:rPr>
        <w:t>Must</w:t>
      </w:r>
    </w:p>
    <w:p w14:paraId="1380A581" w14:textId="2939C65E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 xml:space="preserve">The system shall prioritize dispatch of perishable items using the First-Expired-First-Out (FEFO) principle. It shall alert managers and floor staff 72 hours before any item </w:t>
      </w:r>
      <w:r w:rsidRPr="00DB14F9">
        <w:rPr>
          <w:b/>
          <w:bCs/>
          <w:sz w:val="26"/>
          <w:szCs w:val="26"/>
        </w:rPr>
        <w:t>expires</w:t>
      </w:r>
      <w:r>
        <w:rPr>
          <w:b/>
          <w:bCs/>
          <w:sz w:val="26"/>
          <w:szCs w:val="26"/>
        </w:rPr>
        <w:t>,</w:t>
      </w:r>
      <w:r w:rsidRPr="00DB14F9">
        <w:rPr>
          <w:b/>
          <w:bCs/>
          <w:sz w:val="26"/>
          <w:szCs w:val="26"/>
        </w:rPr>
        <w:t xml:space="preserve"> and</w:t>
      </w:r>
      <w:r w:rsidRPr="00DB14F9">
        <w:rPr>
          <w:b/>
          <w:bCs/>
          <w:sz w:val="26"/>
          <w:szCs w:val="26"/>
        </w:rPr>
        <w:t xml:space="preserve"> block all transactions involving expired products.</w:t>
      </w:r>
    </w:p>
    <w:p w14:paraId="27B5F47D" w14:textId="77777777" w:rsidR="00DB14F9" w:rsidRPr="00DB14F9" w:rsidRDefault="00DB14F9" w:rsidP="00DB14F9">
      <w:pPr>
        <w:rPr>
          <w:b/>
          <w:bCs/>
          <w:sz w:val="26"/>
          <w:szCs w:val="26"/>
        </w:rPr>
      </w:pPr>
    </w:p>
    <w:p w14:paraId="4155694F" w14:textId="1FC95C2D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B15</w:t>
      </w:r>
      <w:r w:rsidRPr="00DB14F9">
        <w:rPr>
          <w:b/>
          <w:bCs/>
          <w:sz w:val="26"/>
          <w:szCs w:val="26"/>
        </w:rPr>
        <w:t xml:space="preserve"> </w:t>
      </w:r>
      <w:r w:rsidRPr="00DB14F9">
        <w:rPr>
          <w:b/>
          <w:bCs/>
          <w:sz w:val="26"/>
          <w:szCs w:val="26"/>
        </w:rPr>
        <w:t>Supplier Performance Analytics</w:t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  <w:highlight w:val="yellow"/>
        </w:rPr>
        <w:t>Must</w:t>
      </w:r>
    </w:p>
    <w:p w14:paraId="04B5E49A" w14:textId="77777777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The system shall compute a KPI score for each supplier based on delivery accuracy, defect rate, and lead time. It shall notify the manager automatically when a supplier's score falls below a configurable threshold.</w:t>
      </w:r>
    </w:p>
    <w:p w14:paraId="05371CAB" w14:textId="77777777" w:rsidR="00DB14F9" w:rsidRPr="00DB14F9" w:rsidRDefault="00DB14F9" w:rsidP="00DB14F9">
      <w:pPr>
        <w:rPr>
          <w:b/>
          <w:bCs/>
          <w:sz w:val="26"/>
          <w:szCs w:val="26"/>
        </w:rPr>
      </w:pPr>
    </w:p>
    <w:p w14:paraId="70BF2B8F" w14:textId="153EEB24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A5</w:t>
      </w:r>
      <w:r w:rsidRPr="00DB14F9">
        <w:rPr>
          <w:b/>
          <w:bCs/>
          <w:sz w:val="26"/>
          <w:szCs w:val="26"/>
        </w:rPr>
        <w:t xml:space="preserve"> </w:t>
      </w:r>
      <w:r w:rsidRPr="00DB14F9">
        <w:rPr>
          <w:b/>
          <w:bCs/>
          <w:sz w:val="26"/>
          <w:szCs w:val="26"/>
        </w:rPr>
        <w:t>Environmental Sensitivity Monitor</w:t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</w:t>
      </w:r>
      <w:r w:rsidRPr="00DB14F9">
        <w:rPr>
          <w:b/>
          <w:bCs/>
          <w:sz w:val="26"/>
          <w:szCs w:val="26"/>
          <w:highlight w:val="yellow"/>
        </w:rPr>
        <w:t>Should</w:t>
      </w:r>
    </w:p>
    <w:p w14:paraId="70F70AD3" w14:textId="77777777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The system should integrate with temperature and humidity sensors to monitor storage conditions in real time. It should alert staff when readings exceed product-defined limits and log all readings for incident investigation.</w:t>
      </w:r>
    </w:p>
    <w:p w14:paraId="56698A33" w14:textId="77777777" w:rsidR="00DB14F9" w:rsidRPr="00DB14F9" w:rsidRDefault="00DB14F9" w:rsidP="00DB14F9">
      <w:pPr>
        <w:rPr>
          <w:b/>
          <w:bCs/>
          <w:sz w:val="26"/>
          <w:szCs w:val="26"/>
        </w:rPr>
      </w:pPr>
    </w:p>
    <w:p w14:paraId="1342EE9F" w14:textId="0ABB50A7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A11</w:t>
      </w:r>
      <w:r w:rsidRPr="00DB14F9">
        <w:rPr>
          <w:b/>
          <w:bCs/>
          <w:sz w:val="26"/>
          <w:szCs w:val="26"/>
        </w:rPr>
        <w:t xml:space="preserve"> </w:t>
      </w:r>
      <w:r w:rsidRPr="00DB14F9">
        <w:rPr>
          <w:b/>
          <w:bCs/>
          <w:sz w:val="26"/>
          <w:szCs w:val="26"/>
        </w:rPr>
        <w:t>HAZMAT Guard</w:t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</w:t>
      </w:r>
      <w:r w:rsidRPr="00DB14F9">
        <w:rPr>
          <w:b/>
          <w:bCs/>
          <w:sz w:val="26"/>
          <w:szCs w:val="26"/>
          <w:highlight w:val="yellow"/>
        </w:rPr>
        <w:t>Should</w:t>
      </w:r>
    </w:p>
    <w:p w14:paraId="09C911FF" w14:textId="77777777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The system should maintain a registry of hazardous materials with safety classifications and handling rules. It should prevent unsafe co-location of incompatible items and flag any expired regulatory documentation.</w:t>
      </w:r>
    </w:p>
    <w:p w14:paraId="360B874E" w14:textId="77777777" w:rsidR="00DB14F9" w:rsidRPr="00DB14F9" w:rsidRDefault="00DB14F9" w:rsidP="00DB14F9">
      <w:pPr>
        <w:rPr>
          <w:b/>
          <w:bCs/>
          <w:sz w:val="26"/>
          <w:szCs w:val="26"/>
        </w:rPr>
      </w:pPr>
    </w:p>
    <w:p w14:paraId="327AB745" w14:textId="77777777" w:rsidR="00DB14F9" w:rsidRPr="00DB14F9" w:rsidRDefault="00DB14F9" w:rsidP="00DB14F9">
      <w:pPr>
        <w:rPr>
          <w:b/>
          <w:bCs/>
          <w:sz w:val="26"/>
          <w:szCs w:val="26"/>
        </w:rPr>
      </w:pPr>
    </w:p>
    <w:p w14:paraId="697549C0" w14:textId="435C75EE" w:rsidR="00DB14F9" w:rsidRP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>B21</w:t>
      </w:r>
      <w:r w:rsidRPr="00DB14F9">
        <w:rPr>
          <w:b/>
          <w:bCs/>
          <w:sz w:val="26"/>
          <w:szCs w:val="26"/>
        </w:rPr>
        <w:t xml:space="preserve"> </w:t>
      </w:r>
      <w:r w:rsidRPr="00DB14F9">
        <w:rPr>
          <w:b/>
          <w:bCs/>
          <w:sz w:val="26"/>
          <w:szCs w:val="26"/>
        </w:rPr>
        <w:t>Backorder Management Engine</w:t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</w:rPr>
        <w:tab/>
      </w:r>
      <w:r w:rsidRPr="00DB14F9">
        <w:rPr>
          <w:b/>
          <w:bCs/>
          <w:sz w:val="26"/>
          <w:szCs w:val="26"/>
          <w:highlight w:val="yellow"/>
        </w:rPr>
        <w:t>Good</w:t>
      </w:r>
    </w:p>
    <w:p w14:paraId="0A60A429" w14:textId="32F4851A" w:rsidR="00DB14F9" w:rsidRDefault="00DB14F9" w:rsidP="00DB14F9">
      <w:pPr>
        <w:rPr>
          <w:b/>
          <w:bCs/>
          <w:sz w:val="26"/>
          <w:szCs w:val="26"/>
        </w:rPr>
      </w:pPr>
      <w:r w:rsidRPr="00DB14F9">
        <w:rPr>
          <w:b/>
          <w:bCs/>
          <w:sz w:val="26"/>
          <w:szCs w:val="26"/>
        </w:rPr>
        <w:t xml:space="preserve">The system could automatically detect stock shortfalls and create backorder records linked to supplier purchase orders. Upon replenishment, it could prioritize </w:t>
      </w:r>
      <w:r w:rsidRPr="00DB14F9">
        <w:rPr>
          <w:b/>
          <w:bCs/>
          <w:sz w:val="26"/>
          <w:szCs w:val="26"/>
        </w:rPr>
        <w:t>fulfilment</w:t>
      </w:r>
      <w:r w:rsidRPr="00DB14F9">
        <w:rPr>
          <w:b/>
          <w:bCs/>
          <w:sz w:val="26"/>
          <w:szCs w:val="26"/>
        </w:rPr>
        <w:t xml:space="preserve"> based on configurable rules such as order date or customer priority.</w:t>
      </w:r>
    </w:p>
    <w:p w14:paraId="552A68BE" w14:textId="77777777" w:rsidR="00FD7EA3" w:rsidRDefault="00FD7EA3" w:rsidP="00DB14F9">
      <w:pPr>
        <w:rPr>
          <w:b/>
          <w:bCs/>
          <w:sz w:val="26"/>
          <w:szCs w:val="26"/>
        </w:rPr>
      </w:pPr>
    </w:p>
    <w:p w14:paraId="5F177179" w14:textId="77777777" w:rsidR="00FD7EA3" w:rsidRDefault="00FD7EA3" w:rsidP="00DB14F9">
      <w:pPr>
        <w:rPr>
          <w:b/>
          <w:bCs/>
          <w:sz w:val="26"/>
          <w:szCs w:val="26"/>
        </w:rPr>
      </w:pPr>
    </w:p>
    <w:p w14:paraId="5A90D195" w14:textId="25EB9478" w:rsidR="00FD7EA3" w:rsidRDefault="00FD7EA3" w:rsidP="00DB14F9">
      <w:pPr>
        <w:rPr>
          <w:b/>
          <w:bCs/>
          <w:sz w:val="26"/>
          <w:szCs w:val="26"/>
          <w:rtl/>
        </w:rPr>
      </w:pPr>
      <w:r w:rsidRPr="00FD7EA3">
        <w:rPr>
          <w:b/>
          <w:bCs/>
          <w:sz w:val="26"/>
          <w:szCs w:val="26"/>
          <w:highlight w:val="yellow"/>
        </w:rPr>
        <w:t>User Requirement Specification</w:t>
      </w:r>
    </w:p>
    <w:p w14:paraId="0D39C787" w14:textId="77777777" w:rsidR="002D139A" w:rsidRDefault="002D139A" w:rsidP="00DB14F9">
      <w:pPr>
        <w:rPr>
          <w:b/>
          <w:bCs/>
          <w:sz w:val="26"/>
          <w:szCs w:val="26"/>
        </w:rPr>
      </w:pPr>
    </w:p>
    <w:p w14:paraId="33CBF191" w14:textId="39CBD3EE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FR-A4</w:t>
      </w:r>
      <w:r>
        <w:rPr>
          <w:b/>
          <w:bCs/>
          <w:sz w:val="26"/>
          <w:szCs w:val="26"/>
          <w:lang w:bidi="ar-EG"/>
        </w:rPr>
        <w:t xml:space="preserve">   </w:t>
      </w:r>
      <w:r w:rsidRPr="007E667E">
        <w:rPr>
          <w:b/>
          <w:bCs/>
          <w:sz w:val="26"/>
          <w:szCs w:val="26"/>
          <w:lang w:bidi="ar-EG"/>
        </w:rPr>
        <w:t>Perishable Expiry Watchdog (FEFO)</w:t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  <w:t xml:space="preserve">           </w:t>
      </w:r>
      <w:r w:rsidRPr="007E667E">
        <w:rPr>
          <w:b/>
          <w:bCs/>
          <w:sz w:val="26"/>
          <w:szCs w:val="26"/>
          <w:highlight w:val="yellow"/>
          <w:lang w:bidi="ar-EG"/>
        </w:rPr>
        <w:t>Must</w:t>
      </w:r>
    </w:p>
    <w:p w14:paraId="31FF1E5F" w14:textId="77777777" w:rsidR="007E667E" w:rsidRPr="007E667E" w:rsidRDefault="007E667E" w:rsidP="007E667E">
      <w:pPr>
        <w:numPr>
          <w:ilvl w:val="0"/>
          <w:numId w:val="1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track the expiry date of every perishable item in the inventory and automatically sort dispatch orders so that the item expiring soonest is always issued first (FEFO).</w:t>
      </w:r>
    </w:p>
    <w:p w14:paraId="233CF310" w14:textId="77777777" w:rsidR="007E667E" w:rsidRPr="007E667E" w:rsidRDefault="007E667E" w:rsidP="007E667E">
      <w:pPr>
        <w:numPr>
          <w:ilvl w:val="0"/>
          <w:numId w:val="1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send an alert to the manager and floor staff when any item is 72 hours or less away from its expiry date.</w:t>
      </w:r>
    </w:p>
    <w:p w14:paraId="74456A67" w14:textId="77777777" w:rsidR="007E667E" w:rsidRPr="007E667E" w:rsidRDefault="007E667E" w:rsidP="007E667E">
      <w:pPr>
        <w:numPr>
          <w:ilvl w:val="0"/>
          <w:numId w:val="1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prevent any sale or shipment of an expired item and display a clear error message to the user attempting the transaction.</w:t>
      </w:r>
    </w:p>
    <w:p w14:paraId="260FD719" w14:textId="77777777" w:rsidR="007E667E" w:rsidRPr="007E667E" w:rsidRDefault="007E667E" w:rsidP="007E667E">
      <w:pPr>
        <w:numPr>
          <w:ilvl w:val="0"/>
          <w:numId w:val="1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record every blocked transaction in an audit log, including the item, the user, and the date and time of the attempt.</w:t>
      </w:r>
    </w:p>
    <w:p w14:paraId="48BBA04A" w14:textId="77777777" w:rsidR="007E667E" w:rsidRDefault="007E667E" w:rsidP="007E667E">
      <w:pPr>
        <w:numPr>
          <w:ilvl w:val="0"/>
          <w:numId w:val="1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allow managers to view a list of all near-expiry and expired items, filterable by product category and storage location.</w:t>
      </w:r>
    </w:p>
    <w:p w14:paraId="22C9BD7C" w14:textId="77777777" w:rsidR="007E667E" w:rsidRDefault="007E667E" w:rsidP="007E667E">
      <w:pPr>
        <w:rPr>
          <w:b/>
          <w:bCs/>
          <w:sz w:val="26"/>
          <w:szCs w:val="26"/>
          <w:lang w:bidi="ar-EG"/>
        </w:rPr>
      </w:pPr>
    </w:p>
    <w:p w14:paraId="6101184A" w14:textId="7660E7B2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FR-B15</w:t>
      </w:r>
      <w:r>
        <w:rPr>
          <w:b/>
          <w:bCs/>
          <w:sz w:val="26"/>
          <w:szCs w:val="26"/>
          <w:lang w:bidi="ar-EG"/>
        </w:rPr>
        <w:t xml:space="preserve">   </w:t>
      </w:r>
      <w:r w:rsidRPr="007E667E">
        <w:rPr>
          <w:b/>
          <w:bCs/>
          <w:sz w:val="26"/>
          <w:szCs w:val="26"/>
          <w:lang w:bidi="ar-EG"/>
        </w:rPr>
        <w:t>Supplier Performance Analytics</w:t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 w:rsidRPr="007E667E">
        <w:rPr>
          <w:b/>
          <w:bCs/>
          <w:sz w:val="26"/>
          <w:szCs w:val="26"/>
          <w:highlight w:val="yellow"/>
          <w:lang w:bidi="ar-EG"/>
        </w:rPr>
        <w:t>Must</w:t>
      </w:r>
    </w:p>
    <w:p w14:paraId="020DADD2" w14:textId="77777777" w:rsidR="007E667E" w:rsidRPr="007E667E" w:rsidRDefault="007E667E" w:rsidP="007E667E">
      <w:pPr>
        <w:numPr>
          <w:ilvl w:val="0"/>
          <w:numId w:val="2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record key data for each supplier delivery, including the promised delivery date, actual delivery date, quantity ordered, quantity received, and number of defective items.</w:t>
      </w:r>
    </w:p>
    <w:p w14:paraId="61D20A15" w14:textId="77777777" w:rsidR="007E667E" w:rsidRPr="007E667E" w:rsidRDefault="007E667E" w:rsidP="007E667E">
      <w:pPr>
        <w:numPr>
          <w:ilvl w:val="0"/>
          <w:numId w:val="2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calculate a performance score for each supplier based on delivery punctuality, defect rate, and order accuracy, and display it on the supplier management screen.</w:t>
      </w:r>
    </w:p>
    <w:p w14:paraId="51D9BBB2" w14:textId="77777777" w:rsidR="007E667E" w:rsidRPr="007E667E" w:rsidRDefault="007E667E" w:rsidP="007E667E">
      <w:pPr>
        <w:numPr>
          <w:ilvl w:val="0"/>
          <w:numId w:val="2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generate a supplier performance report that can be exported, summarizing each supplier's score and history over a selected time period.</w:t>
      </w:r>
    </w:p>
    <w:p w14:paraId="29027402" w14:textId="77777777" w:rsidR="007E667E" w:rsidRDefault="007E667E" w:rsidP="007E667E">
      <w:pPr>
        <w:numPr>
          <w:ilvl w:val="0"/>
          <w:numId w:val="2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automatically notify the manager when a supplier's performance score drops below a threshold that can be configured in the system settings.</w:t>
      </w:r>
    </w:p>
    <w:p w14:paraId="4FDE4508" w14:textId="77777777" w:rsidR="002D139A" w:rsidRDefault="002D139A" w:rsidP="002D139A">
      <w:pPr>
        <w:rPr>
          <w:b/>
          <w:bCs/>
          <w:sz w:val="26"/>
          <w:szCs w:val="26"/>
          <w:rtl/>
          <w:lang w:bidi="ar-EG"/>
        </w:rPr>
      </w:pPr>
    </w:p>
    <w:p w14:paraId="4EFC947F" w14:textId="77777777" w:rsidR="002D139A" w:rsidRDefault="002D139A" w:rsidP="002D139A">
      <w:pPr>
        <w:rPr>
          <w:b/>
          <w:bCs/>
          <w:sz w:val="26"/>
          <w:szCs w:val="26"/>
          <w:rtl/>
          <w:lang w:bidi="ar-EG"/>
        </w:rPr>
      </w:pPr>
    </w:p>
    <w:p w14:paraId="1CE0810D" w14:textId="77777777" w:rsidR="002D139A" w:rsidRPr="007E667E" w:rsidRDefault="002D139A" w:rsidP="002D139A">
      <w:pPr>
        <w:rPr>
          <w:b/>
          <w:bCs/>
          <w:sz w:val="26"/>
          <w:szCs w:val="26"/>
          <w:lang w:bidi="ar-EG"/>
        </w:rPr>
      </w:pPr>
    </w:p>
    <w:p w14:paraId="583C7B0E" w14:textId="3C59B472" w:rsidR="002D139A" w:rsidRPr="002D139A" w:rsidRDefault="007E667E" w:rsidP="002D139A">
      <w:pPr>
        <w:numPr>
          <w:ilvl w:val="0"/>
          <w:numId w:val="2"/>
        </w:numPr>
        <w:rPr>
          <w:b/>
          <w:bCs/>
          <w:sz w:val="26"/>
          <w:szCs w:val="26"/>
          <w:rtl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shall keep a full history of each supplier's scores over time so that managers can track improvement or decline across reporting periods.</w:t>
      </w:r>
    </w:p>
    <w:p w14:paraId="5BCA27C7" w14:textId="77777777" w:rsidR="002D139A" w:rsidRPr="007E667E" w:rsidRDefault="002D139A" w:rsidP="002D139A">
      <w:pPr>
        <w:rPr>
          <w:b/>
          <w:bCs/>
          <w:sz w:val="26"/>
          <w:szCs w:val="26"/>
          <w:lang w:bidi="ar-EG"/>
        </w:rPr>
      </w:pPr>
    </w:p>
    <w:p w14:paraId="6C41C658" w14:textId="20E500D6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FR-A5</w:t>
      </w:r>
      <w:r>
        <w:rPr>
          <w:b/>
          <w:bCs/>
          <w:sz w:val="26"/>
          <w:szCs w:val="26"/>
          <w:lang w:bidi="ar-EG"/>
        </w:rPr>
        <w:t xml:space="preserve">   </w:t>
      </w:r>
      <w:r w:rsidRPr="007E667E">
        <w:rPr>
          <w:b/>
          <w:bCs/>
          <w:sz w:val="26"/>
          <w:szCs w:val="26"/>
          <w:lang w:bidi="ar-EG"/>
        </w:rPr>
        <w:t>Environmental Sensitivity Monitor</w:t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 w:rsidRPr="007E667E">
        <w:rPr>
          <w:b/>
          <w:bCs/>
          <w:sz w:val="26"/>
          <w:szCs w:val="26"/>
          <w:highlight w:val="yellow"/>
          <w:lang w:bidi="ar-EG"/>
        </w:rPr>
        <w:t>Should</w:t>
      </w:r>
    </w:p>
    <w:p w14:paraId="32630B11" w14:textId="77777777" w:rsidR="007E667E" w:rsidRPr="007E667E" w:rsidRDefault="007E667E" w:rsidP="007E667E">
      <w:pPr>
        <w:numPr>
          <w:ilvl w:val="0"/>
          <w:numId w:val="3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connect to temperature and humidity sensors installed in storage zones and continuously receive their readings in near real time.</w:t>
      </w:r>
    </w:p>
    <w:p w14:paraId="1CAC50A3" w14:textId="77777777" w:rsidR="007E667E" w:rsidRPr="007E667E" w:rsidRDefault="007E667E" w:rsidP="007E667E">
      <w:pPr>
        <w:numPr>
          <w:ilvl w:val="0"/>
          <w:numId w:val="3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compare each reading against the acceptable range defined for the product category stored in that zone and flag any reading that falls outside the range.</w:t>
      </w:r>
    </w:p>
    <w:p w14:paraId="199E3F4E" w14:textId="77777777" w:rsidR="007E667E" w:rsidRPr="007E667E" w:rsidRDefault="007E667E" w:rsidP="007E667E">
      <w:pPr>
        <w:numPr>
          <w:ilvl w:val="0"/>
          <w:numId w:val="3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immediately send an alert to the floor staff and manager assigned to the affected zone when a reading exceeds the acceptable limits.</w:t>
      </w:r>
    </w:p>
    <w:p w14:paraId="66EF4EC1" w14:textId="77777777" w:rsidR="007E667E" w:rsidRPr="007E667E" w:rsidRDefault="007E667E" w:rsidP="007E667E">
      <w:pPr>
        <w:numPr>
          <w:ilvl w:val="0"/>
          <w:numId w:val="3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mark a storage zone as unmonitored and alert personnel if no sensor reading is received within a defined timeout period.</w:t>
      </w:r>
    </w:p>
    <w:p w14:paraId="05AD1D88" w14:textId="77777777" w:rsidR="007E667E" w:rsidRDefault="007E667E" w:rsidP="007E667E">
      <w:pPr>
        <w:numPr>
          <w:ilvl w:val="0"/>
          <w:numId w:val="3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store a historical log of all sensor readings per zone, allowing staff to review environmental conditions during a specific time period for incident investigations.</w:t>
      </w:r>
    </w:p>
    <w:p w14:paraId="0427D430" w14:textId="77777777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</w:p>
    <w:p w14:paraId="5D528E98" w14:textId="10BFDF32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FR-A11</w:t>
      </w:r>
      <w:r>
        <w:rPr>
          <w:b/>
          <w:bCs/>
          <w:sz w:val="26"/>
          <w:szCs w:val="26"/>
          <w:lang w:bidi="ar-EG"/>
        </w:rPr>
        <w:t xml:space="preserve">   </w:t>
      </w:r>
      <w:r w:rsidRPr="007E667E">
        <w:rPr>
          <w:b/>
          <w:bCs/>
          <w:sz w:val="26"/>
          <w:szCs w:val="26"/>
          <w:lang w:bidi="ar-EG"/>
        </w:rPr>
        <w:t>HAZMAT Guard</w:t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  <w:t xml:space="preserve">           </w:t>
      </w:r>
      <w:r w:rsidRPr="007E667E">
        <w:rPr>
          <w:b/>
          <w:bCs/>
          <w:sz w:val="26"/>
          <w:szCs w:val="26"/>
          <w:highlight w:val="yellow"/>
          <w:lang w:bidi="ar-EG"/>
        </w:rPr>
        <w:t>Should</w:t>
      </w:r>
    </w:p>
    <w:p w14:paraId="43355328" w14:textId="77777777" w:rsidR="007E667E" w:rsidRPr="007E667E" w:rsidRDefault="007E667E" w:rsidP="007E667E">
      <w:pPr>
        <w:numPr>
          <w:ilvl w:val="0"/>
          <w:numId w:val="4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maintain a registry of all hazardous materials stored in the facility, including each item's hazard classification, handling instructions, and regulatory document expiry date.</w:t>
      </w:r>
    </w:p>
    <w:p w14:paraId="6FC3FB9F" w14:textId="77777777" w:rsidR="007E667E" w:rsidRPr="007E667E" w:rsidRDefault="007E667E" w:rsidP="007E667E">
      <w:pPr>
        <w:numPr>
          <w:ilvl w:val="0"/>
          <w:numId w:val="4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check for incompatibility between hazardous items whenever a new item is assigned to a storage zone and block the assignment if a conflict is detected, showing the reason to the user.</w:t>
      </w:r>
    </w:p>
    <w:p w14:paraId="5AF78B0C" w14:textId="4D6C545A" w:rsidR="002D139A" w:rsidRPr="002D139A" w:rsidRDefault="007E667E" w:rsidP="002D139A">
      <w:pPr>
        <w:numPr>
          <w:ilvl w:val="0"/>
          <w:numId w:val="4"/>
        </w:numPr>
        <w:rPr>
          <w:b/>
          <w:bCs/>
          <w:sz w:val="26"/>
          <w:szCs w:val="26"/>
          <w:rtl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automatically generate a HAZMAT compliance report on a scheduled basis and send it to the designated compliance officer or manager.</w:t>
      </w:r>
    </w:p>
    <w:p w14:paraId="034FF5CD" w14:textId="77777777" w:rsidR="002D139A" w:rsidRPr="007E667E" w:rsidRDefault="002D139A" w:rsidP="002D139A">
      <w:pPr>
        <w:ind w:left="360"/>
        <w:rPr>
          <w:b/>
          <w:bCs/>
          <w:sz w:val="26"/>
          <w:szCs w:val="26"/>
          <w:lang w:bidi="ar-EG"/>
        </w:rPr>
      </w:pPr>
    </w:p>
    <w:p w14:paraId="236182EF" w14:textId="77777777" w:rsidR="007E667E" w:rsidRPr="007E667E" w:rsidRDefault="007E667E" w:rsidP="007E667E">
      <w:pPr>
        <w:numPr>
          <w:ilvl w:val="0"/>
          <w:numId w:val="4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flag any hazardous item whose regulatory documentation is expired or will expire within 30 days and notify the manager to take action.</w:t>
      </w:r>
    </w:p>
    <w:p w14:paraId="6EE8C651" w14:textId="6AB65FD4" w:rsidR="007E667E" w:rsidRDefault="007E667E" w:rsidP="007E667E">
      <w:pPr>
        <w:numPr>
          <w:ilvl w:val="0"/>
          <w:numId w:val="4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should prevent storage of any HAZMAT item that has no regulatory documentation on file until the required documents are uploaded and approved.</w:t>
      </w:r>
    </w:p>
    <w:p w14:paraId="34B5466F" w14:textId="77777777" w:rsidR="007E667E" w:rsidRPr="007E667E" w:rsidRDefault="007E667E" w:rsidP="007E667E">
      <w:pPr>
        <w:rPr>
          <w:b/>
          <w:bCs/>
          <w:sz w:val="26"/>
          <w:szCs w:val="26"/>
          <w:lang w:bidi="ar-EG"/>
        </w:rPr>
      </w:pPr>
    </w:p>
    <w:p w14:paraId="730CF3CE" w14:textId="51FF4B9A" w:rsidR="007E667E" w:rsidRPr="007E667E" w:rsidRDefault="007E667E" w:rsidP="007E667E">
      <w:pPr>
        <w:rPr>
          <w:rFonts w:hint="cs"/>
          <w:b/>
          <w:bCs/>
          <w:sz w:val="26"/>
          <w:szCs w:val="26"/>
          <w:rtl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FR-B21</w:t>
      </w:r>
      <w:r>
        <w:rPr>
          <w:b/>
          <w:bCs/>
          <w:sz w:val="26"/>
          <w:szCs w:val="26"/>
          <w:lang w:bidi="ar-EG"/>
        </w:rPr>
        <w:t xml:space="preserve">   </w:t>
      </w:r>
      <w:r w:rsidRPr="007E667E">
        <w:rPr>
          <w:b/>
          <w:bCs/>
          <w:sz w:val="26"/>
          <w:szCs w:val="26"/>
          <w:lang w:bidi="ar-EG"/>
        </w:rPr>
        <w:t>Backorder Management Engine</w:t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>
        <w:rPr>
          <w:b/>
          <w:bCs/>
          <w:sz w:val="26"/>
          <w:szCs w:val="26"/>
          <w:lang w:bidi="ar-EG"/>
        </w:rPr>
        <w:tab/>
      </w:r>
      <w:r w:rsidRPr="007E667E">
        <w:rPr>
          <w:b/>
          <w:bCs/>
          <w:sz w:val="26"/>
          <w:szCs w:val="26"/>
          <w:highlight w:val="yellow"/>
          <w:lang w:bidi="ar-EG"/>
        </w:rPr>
        <w:t>Good</w:t>
      </w:r>
    </w:p>
    <w:p w14:paraId="52F212B5" w14:textId="77777777" w:rsidR="007E667E" w:rsidRPr="007E667E" w:rsidRDefault="007E667E" w:rsidP="007E667E">
      <w:pPr>
        <w:numPr>
          <w:ilvl w:val="0"/>
          <w:numId w:val="5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could automatically detect when an order cannot be fulfilled due to insufficient stock and create a backorder record linked to the original order and the relevant supplier purchase order.</w:t>
      </w:r>
    </w:p>
    <w:p w14:paraId="2BC480BF" w14:textId="77777777" w:rsidR="007E667E" w:rsidRPr="007E667E" w:rsidRDefault="007E667E" w:rsidP="007E667E">
      <w:pPr>
        <w:numPr>
          <w:ilvl w:val="0"/>
          <w:numId w:val="5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could notify the manager and floor staff of the backorder details, including the item name, quantity shortfall, and the estimated date the stock is expected to arrive.</w:t>
      </w:r>
    </w:p>
    <w:p w14:paraId="2C8BF4CE" w14:textId="77777777" w:rsidR="007E667E" w:rsidRPr="007E667E" w:rsidRDefault="007E667E" w:rsidP="007E667E">
      <w:pPr>
        <w:numPr>
          <w:ilvl w:val="0"/>
          <w:numId w:val="5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could prioritize fulfillment of backorders when new stock arrives, based on configurable rules such as order date, customer priority, or product criticality.</w:t>
      </w:r>
    </w:p>
    <w:p w14:paraId="103B5F60" w14:textId="77777777" w:rsidR="007E667E" w:rsidRPr="007E667E" w:rsidRDefault="007E667E" w:rsidP="007E667E">
      <w:pPr>
        <w:numPr>
          <w:ilvl w:val="0"/>
          <w:numId w:val="5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could partially fulfill a backorder if only part of the required stock becomes available, updating the remaining shortfall and notifying the relevant stakeholders.</w:t>
      </w:r>
    </w:p>
    <w:p w14:paraId="50C6A5DD" w14:textId="77777777" w:rsidR="007E667E" w:rsidRPr="007E667E" w:rsidRDefault="007E667E" w:rsidP="007E667E">
      <w:pPr>
        <w:numPr>
          <w:ilvl w:val="0"/>
          <w:numId w:val="5"/>
        </w:numPr>
        <w:rPr>
          <w:b/>
          <w:bCs/>
          <w:sz w:val="26"/>
          <w:szCs w:val="26"/>
          <w:lang w:bidi="ar-EG"/>
        </w:rPr>
      </w:pPr>
      <w:r w:rsidRPr="007E667E">
        <w:rPr>
          <w:b/>
          <w:bCs/>
          <w:sz w:val="26"/>
          <w:szCs w:val="26"/>
          <w:lang w:bidi="ar-EG"/>
        </w:rPr>
        <w:t>The system could provide a backorder management screen where managers can view all open, partially fulfilled, and completed backorders, with filtering by item, supplier, and date range.</w:t>
      </w:r>
    </w:p>
    <w:p w14:paraId="2862C2D5" w14:textId="77777777" w:rsidR="00FD7EA3" w:rsidRPr="00DB14F9" w:rsidRDefault="00FD7EA3" w:rsidP="00DB14F9">
      <w:pPr>
        <w:rPr>
          <w:rFonts w:hint="cs"/>
          <w:b/>
          <w:bCs/>
          <w:sz w:val="26"/>
          <w:szCs w:val="26"/>
          <w:rtl/>
          <w:lang w:bidi="ar-EG"/>
        </w:rPr>
      </w:pPr>
    </w:p>
    <w:sectPr w:rsidR="00FD7EA3" w:rsidRPr="00DB14F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BD7F" w14:textId="77777777" w:rsidR="002C3C51" w:rsidRDefault="002C3C51" w:rsidP="00DB14F9">
      <w:pPr>
        <w:spacing w:after="0" w:line="240" w:lineRule="auto"/>
      </w:pPr>
      <w:r>
        <w:separator/>
      </w:r>
    </w:p>
  </w:endnote>
  <w:endnote w:type="continuationSeparator" w:id="0">
    <w:p w14:paraId="465EC7B8" w14:textId="77777777" w:rsidR="002C3C51" w:rsidRDefault="002C3C51" w:rsidP="00DB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0EFC" w14:textId="486A6E77" w:rsidR="00143D7A" w:rsidRDefault="00143D7A" w:rsidP="00143D7A">
    <w:pPr>
      <w:pStyle w:val="Footer"/>
      <w:ind w:firstLine="720"/>
      <w:rPr>
        <w:rFonts w:hint="cs"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E21F" w14:textId="77777777" w:rsidR="002C3C51" w:rsidRDefault="002C3C51" w:rsidP="00DB14F9">
      <w:pPr>
        <w:spacing w:after="0" w:line="240" w:lineRule="auto"/>
      </w:pPr>
      <w:r>
        <w:separator/>
      </w:r>
    </w:p>
  </w:footnote>
  <w:footnote w:type="continuationSeparator" w:id="0">
    <w:p w14:paraId="157D535D" w14:textId="77777777" w:rsidR="002C3C51" w:rsidRDefault="002C3C51" w:rsidP="00DB1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DA11" w14:textId="1B6FEE93" w:rsidR="00DB14F9" w:rsidRPr="00DB14F9" w:rsidRDefault="00DB14F9" w:rsidP="00DB14F9">
    <w:pPr>
      <w:pStyle w:val="Header"/>
      <w:rPr>
        <w:b/>
        <w:bCs/>
        <w:color w:val="EE0000"/>
        <w:sz w:val="56"/>
        <w:szCs w:val="56"/>
        <w:lang w:bidi="ar-EG"/>
      </w:rPr>
    </w:pPr>
    <w:r w:rsidRPr="00DB14F9">
      <w:rPr>
        <w:b/>
        <w:bCs/>
        <w:color w:val="EE0000"/>
        <w:sz w:val="56"/>
        <w:szCs w:val="56"/>
        <w:lang w:bidi="ar-EG"/>
      </w:rPr>
      <w:t xml:space="preserve">Group 6 – Inventory </w:t>
    </w:r>
    <w:r w:rsidR="002D139A" w:rsidRPr="00DB14F9">
      <w:rPr>
        <w:b/>
        <w:bCs/>
        <w:color w:val="EE0000"/>
        <w:sz w:val="56"/>
        <w:szCs w:val="56"/>
        <w:lang w:bidi="ar-EG"/>
      </w:rPr>
      <w:t>Safety</w:t>
    </w:r>
    <w:r w:rsidRPr="00DB14F9">
      <w:rPr>
        <w:b/>
        <w:bCs/>
        <w:color w:val="EE0000"/>
        <w:sz w:val="56"/>
        <w:szCs w:val="56"/>
        <w:lang w:bidi="ar-EG"/>
      </w:rPr>
      <w:t xml:space="preserve"> &amp;Alerts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316"/>
    <w:multiLevelType w:val="multilevel"/>
    <w:tmpl w:val="A462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E1EE0"/>
    <w:multiLevelType w:val="multilevel"/>
    <w:tmpl w:val="64C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67E63"/>
    <w:multiLevelType w:val="multilevel"/>
    <w:tmpl w:val="CCD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140B0"/>
    <w:multiLevelType w:val="multilevel"/>
    <w:tmpl w:val="E266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F68BF"/>
    <w:multiLevelType w:val="multilevel"/>
    <w:tmpl w:val="5BE8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788861">
    <w:abstractNumId w:val="4"/>
  </w:num>
  <w:num w:numId="2" w16cid:durableId="2029521945">
    <w:abstractNumId w:val="3"/>
  </w:num>
  <w:num w:numId="3" w16cid:durableId="1969966172">
    <w:abstractNumId w:val="2"/>
  </w:num>
  <w:num w:numId="4" w16cid:durableId="949435162">
    <w:abstractNumId w:val="0"/>
  </w:num>
  <w:num w:numId="5" w16cid:durableId="87781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F9"/>
    <w:rsid w:val="00143D7A"/>
    <w:rsid w:val="002C3C51"/>
    <w:rsid w:val="002D139A"/>
    <w:rsid w:val="007E667E"/>
    <w:rsid w:val="00DB14F9"/>
    <w:rsid w:val="00E16518"/>
    <w:rsid w:val="00FD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5C0A"/>
  <w15:chartTrackingRefBased/>
  <w15:docId w15:val="{803257BB-BC73-43D5-B1B6-576FF2EB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F9"/>
  </w:style>
  <w:style w:type="paragraph" w:styleId="Footer">
    <w:name w:val="footer"/>
    <w:basedOn w:val="Normal"/>
    <w:link w:val="FooterChar"/>
    <w:uiPriority w:val="99"/>
    <w:unhideWhenUsed/>
    <w:rsid w:val="00DB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F4D41-437B-4911-AB59-E3B95E42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 Shaaban Mahmoud Najm</dc:creator>
  <cp:keywords/>
  <dc:description/>
  <cp:lastModifiedBy>Ammar Ahmed Shaaban Mahmoud Najm</cp:lastModifiedBy>
  <cp:revision>2</cp:revision>
  <dcterms:created xsi:type="dcterms:W3CDTF">2026-04-07T18:42:00Z</dcterms:created>
  <dcterms:modified xsi:type="dcterms:W3CDTF">2026-04-08T19:11:00Z</dcterms:modified>
</cp:coreProperties>
</file>