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1F58" w14:textId="77777777" w:rsidR="00AD6F98" w:rsidRDefault="00AD6F98">
      <w:pPr>
        <w:spacing w:before="1800"/>
      </w:pPr>
    </w:p>
    <w:p w14:paraId="16329DE3" w14:textId="163E1184" w:rsidR="00AD6F98" w:rsidRDefault="00000000" w:rsidP="00026975">
      <w:pPr>
        <w:spacing w:after="80"/>
        <w:jc w:val="center"/>
      </w:pPr>
      <w:r>
        <w:rPr>
          <w:color w:val="777777"/>
        </w:rPr>
        <w:t xml:space="preserve">Group </w:t>
      </w:r>
      <w:proofErr w:type="gramStart"/>
      <w:r>
        <w:rPr>
          <w:color w:val="777777"/>
        </w:rPr>
        <w:t>3  ·</w:t>
      </w:r>
      <w:proofErr w:type="gramEnd"/>
      <w:r>
        <w:rPr>
          <w:color w:val="777777"/>
        </w:rPr>
        <w:t xml:space="preserve">  Inbound Logistics &amp; Receiving</w:t>
      </w:r>
    </w:p>
    <w:p w14:paraId="4054B70E" w14:textId="12F62333" w:rsidR="00026975" w:rsidRPr="00026975" w:rsidRDefault="00026975" w:rsidP="00026975">
      <w:pPr>
        <w:spacing w:after="80"/>
        <w:jc w:val="center"/>
        <w:rPr>
          <w:color w:val="7F7F7F" w:themeColor="text1" w:themeTint="80"/>
        </w:rPr>
      </w:pPr>
      <w:r w:rsidRPr="00026975">
        <w:rPr>
          <w:color w:val="7F7F7F" w:themeColor="text1" w:themeTint="80"/>
        </w:rPr>
        <w:t>---------------------</w:t>
      </w:r>
    </w:p>
    <w:p w14:paraId="31064F1A" w14:textId="77777777" w:rsidR="00026975" w:rsidRDefault="00026975" w:rsidP="00026975">
      <w:pPr>
        <w:spacing w:after="80"/>
        <w:jc w:val="center"/>
      </w:pPr>
    </w:p>
    <w:p w14:paraId="2EDFC86F" w14:textId="77777777" w:rsidR="00AD6F98" w:rsidRDefault="00000000">
      <w:pPr>
        <w:spacing w:before="360" w:after="60"/>
      </w:pPr>
      <w:r>
        <w:rPr>
          <w:b/>
          <w:bCs/>
          <w:color w:val="1F4E79"/>
          <w:sz w:val="30"/>
          <w:szCs w:val="30"/>
        </w:rPr>
        <w:t>B18 — Inbound Logistics Gatekeeper</w:t>
      </w:r>
    </w:p>
    <w:p w14:paraId="1145542A" w14:textId="77777777" w:rsidR="00AD6F98" w:rsidRDefault="00000000">
      <w:pPr>
        <w:spacing w:before="200" w:after="60"/>
      </w:pPr>
      <w:r>
        <w:rPr>
          <w:b/>
          <w:bCs/>
          <w:color w:val="333333"/>
        </w:rPr>
        <w:t>User Requirements</w:t>
      </w:r>
    </w:p>
    <w:p w14:paraId="2BBA9C96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manager needs to see the current status of any incoming shipment at any time.</w:t>
      </w:r>
    </w:p>
    <w:p w14:paraId="3115EB5A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floor staff needs to update a shipment's status at each stage — arrival, inspection, and storage.</w:t>
      </w:r>
    </w:p>
    <w:p w14:paraId="30F2B2C3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system must not allow a shipment to jump straight to storage without going through inspection first.</w:t>
      </w:r>
    </w:p>
    <w:p w14:paraId="69C0BF39" w14:textId="77777777" w:rsidR="00AD6F98" w:rsidRDefault="00000000">
      <w:pPr>
        <w:spacing w:before="200" w:after="60"/>
      </w:pPr>
      <w:r>
        <w:rPr>
          <w:b/>
          <w:bCs/>
          <w:color w:val="333333"/>
        </w:rPr>
        <w:t>System Requirements</w:t>
      </w:r>
    </w:p>
    <w:p w14:paraId="2274EC7D" w14:textId="77777777" w:rsidR="00AD6F98" w:rsidRDefault="00000000">
      <w:pPr>
        <w:spacing w:before="60" w:after="60"/>
        <w:ind w:left="360"/>
      </w:pPr>
      <w:r>
        <w:rPr>
          <w:i/>
          <w:iCs/>
          <w:color w:val="444444"/>
          <w:sz w:val="21"/>
          <w:szCs w:val="21"/>
        </w:rPr>
        <w:t>The system runs a state machine: Expected → At Dock → Being Inspected → Stored. Each transition is triggered by a staff action. Any out-of-order request is rejected. Once the shipment reaches 'Stored', inventory is updated automatically.</w:t>
      </w:r>
    </w:p>
    <w:p w14:paraId="7AA137C5" w14:textId="77777777" w:rsidR="00AD6F98" w:rsidRDefault="00AD6F98">
      <w:pPr>
        <w:pBdr>
          <w:bottom w:val="single" w:sz="4" w:space="1" w:color="AAAAAA"/>
        </w:pBdr>
        <w:spacing w:before="280" w:after="280"/>
      </w:pPr>
    </w:p>
    <w:p w14:paraId="15E581E5" w14:textId="77777777" w:rsidR="00AD6F98" w:rsidRDefault="00000000">
      <w:pPr>
        <w:spacing w:before="360" w:after="60"/>
      </w:pPr>
      <w:r>
        <w:rPr>
          <w:b/>
          <w:bCs/>
          <w:color w:val="1F4E79"/>
          <w:sz w:val="30"/>
          <w:szCs w:val="30"/>
        </w:rPr>
        <w:t>B19 — Supplier Quality Control Workflow</w:t>
      </w:r>
    </w:p>
    <w:p w14:paraId="59390CA6" w14:textId="77777777" w:rsidR="00AD6F98" w:rsidRDefault="00000000">
      <w:pPr>
        <w:spacing w:before="200" w:after="60"/>
      </w:pPr>
      <w:r>
        <w:rPr>
          <w:b/>
          <w:bCs/>
          <w:color w:val="333333"/>
        </w:rPr>
        <w:t>User Requirements</w:t>
      </w:r>
    </w:p>
    <w:p w14:paraId="7CA72E44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floor staff needs a checklist of all expected items so they can inspect them one by one.</w:t>
      </w:r>
    </w:p>
    <w:p w14:paraId="34A6F179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floor staff must be able to mark each unit as accepted or rejected and give a reason for rejection.</w:t>
      </w:r>
    </w:p>
    <w:p w14:paraId="038A71B9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system should automatically decide if the shipment passes or fails based on the defect rate, and send a report to the supplier if it fails.</w:t>
      </w:r>
    </w:p>
    <w:p w14:paraId="7139739C" w14:textId="77777777" w:rsidR="00AD6F98" w:rsidRDefault="00000000">
      <w:pPr>
        <w:spacing w:before="200" w:after="60"/>
      </w:pPr>
      <w:r>
        <w:rPr>
          <w:b/>
          <w:bCs/>
          <w:color w:val="333333"/>
        </w:rPr>
        <w:t>System Requirements</w:t>
      </w:r>
    </w:p>
    <w:p w14:paraId="44152AB9" w14:textId="77777777" w:rsidR="00AD6F98" w:rsidRDefault="00000000">
      <w:pPr>
        <w:spacing w:before="60" w:after="60"/>
        <w:ind w:left="360"/>
      </w:pPr>
      <w:r>
        <w:rPr>
          <w:i/>
          <w:iCs/>
          <w:color w:val="444444"/>
          <w:sz w:val="21"/>
          <w:szCs w:val="21"/>
        </w:rPr>
        <w:t xml:space="preserve">For each unit the staff marks as rejected, the system calculates </w:t>
      </w:r>
      <w:proofErr w:type="spellStart"/>
      <w:r>
        <w:rPr>
          <w:i/>
          <w:iCs/>
          <w:color w:val="444444"/>
          <w:sz w:val="21"/>
          <w:szCs w:val="21"/>
        </w:rPr>
        <w:t>defect_rate</w:t>
      </w:r>
      <w:proofErr w:type="spellEnd"/>
      <w:r>
        <w:rPr>
          <w:i/>
          <w:iCs/>
          <w:color w:val="444444"/>
          <w:sz w:val="21"/>
          <w:szCs w:val="21"/>
        </w:rPr>
        <w:t xml:space="preserve"> = rejected / total × 100. If that rate exceeds the configured threshold, the shipment is flagged as rejected, storage is blocked, and a report is generated and sent to the supplier.</w:t>
      </w:r>
    </w:p>
    <w:p w14:paraId="7B14C934" w14:textId="77777777" w:rsidR="00AD6F98" w:rsidRDefault="00AD6F98">
      <w:pPr>
        <w:pBdr>
          <w:bottom w:val="single" w:sz="4" w:space="1" w:color="AAAAAA"/>
        </w:pBdr>
        <w:spacing w:before="280" w:after="280"/>
      </w:pPr>
    </w:p>
    <w:p w14:paraId="6777D376" w14:textId="77777777" w:rsidR="00AD6F98" w:rsidRDefault="00000000">
      <w:pPr>
        <w:spacing w:before="360" w:after="60"/>
      </w:pPr>
      <w:r>
        <w:rPr>
          <w:b/>
          <w:bCs/>
          <w:color w:val="1F4E79"/>
          <w:sz w:val="30"/>
          <w:szCs w:val="30"/>
        </w:rPr>
        <w:t>A7 — Bulk Breakdown Workflow</w:t>
      </w:r>
    </w:p>
    <w:p w14:paraId="23D144CD" w14:textId="77777777" w:rsidR="00AD6F98" w:rsidRDefault="00000000">
      <w:pPr>
        <w:spacing w:before="200" w:after="60"/>
      </w:pPr>
      <w:r>
        <w:rPr>
          <w:b/>
          <w:bCs/>
          <w:color w:val="333333"/>
        </w:rPr>
        <w:t>User Requirements</w:t>
      </w:r>
    </w:p>
    <w:p w14:paraId="2E492558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floor staff needs to register a large pallet as one item, then split it into individual units with a shelf location for each.</w:t>
      </w:r>
    </w:p>
    <w:p w14:paraId="472A75A3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lastRenderedPageBreak/>
        <w:t>The system should add all the broken-down units to inventory automatically once the process is done.</w:t>
      </w:r>
    </w:p>
    <w:p w14:paraId="42EFD1CB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manager needs to be able to see who did the breakdown and when.</w:t>
      </w:r>
    </w:p>
    <w:p w14:paraId="055041F3" w14:textId="77777777" w:rsidR="00AD6F98" w:rsidRDefault="00000000">
      <w:pPr>
        <w:spacing w:before="200" w:after="60"/>
      </w:pPr>
      <w:r>
        <w:rPr>
          <w:b/>
          <w:bCs/>
          <w:color w:val="333333"/>
        </w:rPr>
        <w:t>System Requirements</w:t>
      </w:r>
    </w:p>
    <w:p w14:paraId="72FEBBA6" w14:textId="77777777" w:rsidR="00AD6F98" w:rsidRDefault="00000000">
      <w:pPr>
        <w:spacing w:before="60" w:after="60"/>
        <w:ind w:left="360"/>
      </w:pPr>
      <w:r>
        <w:rPr>
          <w:i/>
          <w:iCs/>
          <w:color w:val="444444"/>
          <w:sz w:val="21"/>
          <w:szCs w:val="21"/>
        </w:rPr>
        <w:t>A bulk record is created with the total quantity. Staff then submits individual entries (SKU + qty + shelf). The system blocks completion if the sum of entries is less than the total. On completion, each unit is inserted into inventory and a log entry is saved with the staff ID and timestamp.</w:t>
      </w:r>
    </w:p>
    <w:p w14:paraId="3171CE3C" w14:textId="77777777" w:rsidR="00AD6F98" w:rsidRDefault="00AD6F98">
      <w:pPr>
        <w:pBdr>
          <w:bottom w:val="single" w:sz="4" w:space="1" w:color="AAAAAA"/>
        </w:pBdr>
        <w:spacing w:before="280" w:after="280"/>
      </w:pPr>
    </w:p>
    <w:p w14:paraId="7601A23E" w14:textId="77777777" w:rsidR="00AD6F98" w:rsidRDefault="00000000">
      <w:pPr>
        <w:spacing w:before="360" w:after="60"/>
      </w:pPr>
      <w:r>
        <w:rPr>
          <w:b/>
          <w:bCs/>
          <w:color w:val="1F4E79"/>
          <w:sz w:val="30"/>
          <w:szCs w:val="30"/>
        </w:rPr>
        <w:t>B20 — Automated Invoice Matching</w:t>
      </w:r>
    </w:p>
    <w:p w14:paraId="7C25599F" w14:textId="77777777" w:rsidR="00AD6F98" w:rsidRDefault="00000000">
      <w:pPr>
        <w:spacing w:before="200" w:after="60"/>
      </w:pPr>
      <w:r>
        <w:rPr>
          <w:b/>
          <w:bCs/>
          <w:color w:val="333333"/>
        </w:rPr>
        <w:t>User Requirements</w:t>
      </w:r>
    </w:p>
    <w:p w14:paraId="3FEC18B4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supplier needs to upload the invoice and have it matched to the receiving record automatically.</w:t>
      </w:r>
    </w:p>
    <w:p w14:paraId="5F7C999D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manager needs an alert whenever the invoice amount does not match what was actually received, and payment should be frozen until it is resolved.</w:t>
      </w:r>
    </w:p>
    <w:p w14:paraId="4A1E0F46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If the manager rejects an invoice, the supplier should be notified with a clear reason.</w:t>
      </w:r>
    </w:p>
    <w:p w14:paraId="7E3CD834" w14:textId="77777777" w:rsidR="00AD6F98" w:rsidRDefault="00000000">
      <w:pPr>
        <w:spacing w:before="200" w:after="60"/>
      </w:pPr>
      <w:r>
        <w:rPr>
          <w:b/>
          <w:bCs/>
          <w:color w:val="333333"/>
        </w:rPr>
        <w:t>System Requirements</w:t>
      </w:r>
    </w:p>
    <w:p w14:paraId="7F3F32AE" w14:textId="77777777" w:rsidR="00AD6F98" w:rsidRDefault="00000000">
      <w:pPr>
        <w:spacing w:before="60" w:after="60"/>
        <w:ind w:left="360"/>
      </w:pPr>
      <w:r>
        <w:rPr>
          <w:i/>
          <w:iCs/>
          <w:color w:val="444444"/>
          <w:sz w:val="21"/>
          <w:szCs w:val="21"/>
        </w:rPr>
        <w:t xml:space="preserve">The system links the invoice to its PO number, then compares </w:t>
      </w:r>
      <w:proofErr w:type="spellStart"/>
      <w:proofErr w:type="gramStart"/>
      <w:r>
        <w:rPr>
          <w:i/>
          <w:iCs/>
          <w:color w:val="444444"/>
          <w:sz w:val="21"/>
          <w:szCs w:val="21"/>
        </w:rPr>
        <w:t>invoice.quantity</w:t>
      </w:r>
      <w:proofErr w:type="spellEnd"/>
      <w:proofErr w:type="gramEnd"/>
      <w:r>
        <w:rPr>
          <w:i/>
          <w:iCs/>
          <w:color w:val="444444"/>
          <w:sz w:val="21"/>
          <w:szCs w:val="21"/>
        </w:rPr>
        <w:t xml:space="preserve"> and </w:t>
      </w:r>
      <w:proofErr w:type="spellStart"/>
      <w:r>
        <w:rPr>
          <w:i/>
          <w:iCs/>
          <w:color w:val="444444"/>
          <w:sz w:val="21"/>
          <w:szCs w:val="21"/>
        </w:rPr>
        <w:t>invoice.price</w:t>
      </w:r>
      <w:proofErr w:type="spellEnd"/>
      <w:r>
        <w:rPr>
          <w:i/>
          <w:iCs/>
          <w:color w:val="444444"/>
          <w:sz w:val="21"/>
          <w:szCs w:val="21"/>
        </w:rPr>
        <w:t xml:space="preserve"> against what was logged in B18/B19. If (</w:t>
      </w:r>
      <w:proofErr w:type="spellStart"/>
      <w:r>
        <w:rPr>
          <w:i/>
          <w:iCs/>
          <w:color w:val="444444"/>
          <w:sz w:val="21"/>
          <w:szCs w:val="21"/>
        </w:rPr>
        <w:t>invoice.qty</w:t>
      </w:r>
      <w:proofErr w:type="spellEnd"/>
      <w:r>
        <w:rPr>
          <w:i/>
          <w:iCs/>
          <w:color w:val="444444"/>
          <w:sz w:val="21"/>
          <w:szCs w:val="21"/>
        </w:rPr>
        <w:t xml:space="preserve"> − </w:t>
      </w:r>
      <w:proofErr w:type="spellStart"/>
      <w:r>
        <w:rPr>
          <w:i/>
          <w:iCs/>
          <w:color w:val="444444"/>
          <w:sz w:val="21"/>
          <w:szCs w:val="21"/>
        </w:rPr>
        <w:t>received.qty</w:t>
      </w:r>
      <w:proofErr w:type="spellEnd"/>
      <w:r>
        <w:rPr>
          <w:i/>
          <w:iCs/>
          <w:color w:val="444444"/>
          <w:sz w:val="21"/>
          <w:szCs w:val="21"/>
        </w:rPr>
        <w:t xml:space="preserve">) × </w:t>
      </w:r>
      <w:proofErr w:type="spellStart"/>
      <w:r>
        <w:rPr>
          <w:i/>
          <w:iCs/>
          <w:color w:val="444444"/>
          <w:sz w:val="21"/>
          <w:szCs w:val="21"/>
        </w:rPr>
        <w:t>unit_price</w:t>
      </w:r>
      <w:proofErr w:type="spellEnd"/>
      <w:r>
        <w:rPr>
          <w:i/>
          <w:iCs/>
          <w:color w:val="444444"/>
          <w:sz w:val="21"/>
          <w:szCs w:val="21"/>
        </w:rPr>
        <w:t xml:space="preserve"> ≠ 0, payment is frozen and an alert is sent. On manager rejection, the supplier gets an automated notification with the discrepancy details.</w:t>
      </w:r>
    </w:p>
    <w:p w14:paraId="36883DB7" w14:textId="77777777" w:rsidR="00AD6F98" w:rsidRDefault="00AD6F98">
      <w:pPr>
        <w:pBdr>
          <w:bottom w:val="single" w:sz="4" w:space="1" w:color="AAAAAA"/>
        </w:pBdr>
        <w:spacing w:before="280" w:after="280"/>
      </w:pPr>
    </w:p>
    <w:p w14:paraId="23B45CBD" w14:textId="77777777" w:rsidR="00AD6F98" w:rsidRDefault="00000000">
      <w:pPr>
        <w:spacing w:before="360" w:after="60"/>
      </w:pPr>
      <w:r>
        <w:rPr>
          <w:b/>
          <w:bCs/>
          <w:color w:val="1F4E79"/>
          <w:sz w:val="30"/>
          <w:szCs w:val="30"/>
        </w:rPr>
        <w:t>B13 — Supplier Lead-Time Estimator</w:t>
      </w:r>
    </w:p>
    <w:p w14:paraId="68A6E95F" w14:textId="77777777" w:rsidR="00AD6F98" w:rsidRDefault="00000000">
      <w:pPr>
        <w:spacing w:before="200" w:after="60"/>
      </w:pPr>
      <w:r>
        <w:rPr>
          <w:b/>
          <w:bCs/>
          <w:color w:val="333333"/>
        </w:rPr>
        <w:t>User Requirements</w:t>
      </w:r>
    </w:p>
    <w:p w14:paraId="6653C5EA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manager needs to see an estimated delivery window as soon as a purchase order is placed.</w:t>
      </w:r>
    </w:p>
    <w:p w14:paraId="36DC8B22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The manager needs to see each supplier's average delivery time to compare and choose between them.</w:t>
      </w:r>
    </w:p>
    <w:p w14:paraId="45D26B1F" w14:textId="77777777" w:rsidR="00AD6F98" w:rsidRDefault="00000000">
      <w:pPr>
        <w:spacing w:before="60" w:after="60"/>
        <w:ind w:left="360"/>
      </w:pPr>
      <w:r>
        <w:rPr>
          <w:color w:val="222222"/>
          <w:sz w:val="21"/>
          <w:szCs w:val="21"/>
        </w:rPr>
        <w:t>If a shipment is late, the manager should get an alert automatically.</w:t>
      </w:r>
    </w:p>
    <w:p w14:paraId="346460F3" w14:textId="77777777" w:rsidR="00AD6F98" w:rsidRDefault="00000000">
      <w:pPr>
        <w:spacing w:before="200" w:after="60"/>
      </w:pPr>
      <w:r>
        <w:rPr>
          <w:b/>
          <w:bCs/>
          <w:color w:val="333333"/>
        </w:rPr>
        <w:t>System Requirements</w:t>
      </w:r>
    </w:p>
    <w:p w14:paraId="09E81835" w14:textId="77777777" w:rsidR="00AD6F98" w:rsidRDefault="00000000">
      <w:pPr>
        <w:spacing w:before="60" w:after="60"/>
        <w:ind w:left="360"/>
      </w:pPr>
      <w:r>
        <w:rPr>
          <w:i/>
          <w:iCs/>
          <w:color w:val="444444"/>
          <w:sz w:val="21"/>
          <w:szCs w:val="21"/>
        </w:rPr>
        <w:t xml:space="preserve">On each new PO, the system calculates ETA = </w:t>
      </w:r>
      <w:proofErr w:type="spellStart"/>
      <w:r>
        <w:rPr>
          <w:i/>
          <w:iCs/>
          <w:color w:val="444444"/>
          <w:sz w:val="21"/>
          <w:szCs w:val="21"/>
        </w:rPr>
        <w:t>order_date</w:t>
      </w:r>
      <w:proofErr w:type="spellEnd"/>
      <w:r>
        <w:rPr>
          <w:i/>
          <w:iCs/>
          <w:color w:val="444444"/>
          <w:sz w:val="21"/>
          <w:szCs w:val="21"/>
        </w:rPr>
        <w:t xml:space="preserve"> + </w:t>
      </w:r>
      <w:proofErr w:type="gramStart"/>
      <w:r>
        <w:rPr>
          <w:i/>
          <w:iCs/>
          <w:color w:val="444444"/>
          <w:sz w:val="21"/>
          <w:szCs w:val="21"/>
        </w:rPr>
        <w:t>AVG(</w:t>
      </w:r>
      <w:proofErr w:type="gramEnd"/>
      <w:r>
        <w:rPr>
          <w:i/>
          <w:iCs/>
          <w:color w:val="444444"/>
          <w:sz w:val="21"/>
          <w:szCs w:val="21"/>
        </w:rPr>
        <w:t xml:space="preserve">last 10 deliveries) and shows a range of ± standard deviation. A daily job checks all open POs and flags any that passed their expected window. After each receipt, the supplier's AVG and </w:t>
      </w:r>
      <w:proofErr w:type="spellStart"/>
      <w:r>
        <w:rPr>
          <w:i/>
          <w:iCs/>
          <w:color w:val="444444"/>
          <w:sz w:val="21"/>
          <w:szCs w:val="21"/>
        </w:rPr>
        <w:t>std_dev</w:t>
      </w:r>
      <w:proofErr w:type="spellEnd"/>
      <w:r>
        <w:rPr>
          <w:i/>
          <w:iCs/>
          <w:color w:val="444444"/>
          <w:sz w:val="21"/>
          <w:szCs w:val="21"/>
        </w:rPr>
        <w:t xml:space="preserve"> </w:t>
      </w:r>
      <w:proofErr w:type="gramStart"/>
      <w:r>
        <w:rPr>
          <w:i/>
          <w:iCs/>
          <w:color w:val="444444"/>
          <w:sz w:val="21"/>
          <w:szCs w:val="21"/>
        </w:rPr>
        <w:t>are</w:t>
      </w:r>
      <w:proofErr w:type="gramEnd"/>
      <w:r>
        <w:rPr>
          <w:i/>
          <w:iCs/>
          <w:color w:val="444444"/>
          <w:sz w:val="21"/>
          <w:szCs w:val="21"/>
        </w:rPr>
        <w:t xml:space="preserve"> recalculated.</w:t>
      </w:r>
    </w:p>
    <w:p w14:paraId="27F55923" w14:textId="77777777" w:rsidR="00AD6F98" w:rsidRDefault="00AD6F98">
      <w:pPr>
        <w:spacing w:before="200"/>
      </w:pPr>
    </w:p>
    <w:sectPr w:rsidR="00AD6F98">
      <w:pgSz w:w="12240" w:h="15840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68D9"/>
    <w:multiLevelType w:val="hybridMultilevel"/>
    <w:tmpl w:val="13BA0506"/>
    <w:lvl w:ilvl="0" w:tplc="395CD614">
      <w:start w:val="1"/>
      <w:numFmt w:val="bullet"/>
      <w:lvlText w:val="●"/>
      <w:lvlJc w:val="left"/>
      <w:pPr>
        <w:ind w:left="720" w:hanging="360"/>
      </w:pPr>
    </w:lvl>
    <w:lvl w:ilvl="1" w:tplc="35C64452">
      <w:start w:val="1"/>
      <w:numFmt w:val="bullet"/>
      <w:lvlText w:val="○"/>
      <w:lvlJc w:val="left"/>
      <w:pPr>
        <w:ind w:left="1440" w:hanging="360"/>
      </w:pPr>
    </w:lvl>
    <w:lvl w:ilvl="2" w:tplc="82DA846E">
      <w:start w:val="1"/>
      <w:numFmt w:val="bullet"/>
      <w:lvlText w:val="■"/>
      <w:lvlJc w:val="left"/>
      <w:pPr>
        <w:ind w:left="2160" w:hanging="360"/>
      </w:pPr>
    </w:lvl>
    <w:lvl w:ilvl="3" w:tplc="050CFA5C">
      <w:start w:val="1"/>
      <w:numFmt w:val="bullet"/>
      <w:lvlText w:val="●"/>
      <w:lvlJc w:val="left"/>
      <w:pPr>
        <w:ind w:left="2880" w:hanging="360"/>
      </w:pPr>
    </w:lvl>
    <w:lvl w:ilvl="4" w:tplc="41A84214">
      <w:start w:val="1"/>
      <w:numFmt w:val="bullet"/>
      <w:lvlText w:val="○"/>
      <w:lvlJc w:val="left"/>
      <w:pPr>
        <w:ind w:left="3600" w:hanging="360"/>
      </w:pPr>
    </w:lvl>
    <w:lvl w:ilvl="5" w:tplc="86562988">
      <w:start w:val="1"/>
      <w:numFmt w:val="bullet"/>
      <w:lvlText w:val="■"/>
      <w:lvlJc w:val="left"/>
      <w:pPr>
        <w:ind w:left="4320" w:hanging="360"/>
      </w:pPr>
    </w:lvl>
    <w:lvl w:ilvl="6" w:tplc="C9288C70">
      <w:start w:val="1"/>
      <w:numFmt w:val="bullet"/>
      <w:lvlText w:val="●"/>
      <w:lvlJc w:val="left"/>
      <w:pPr>
        <w:ind w:left="5040" w:hanging="360"/>
      </w:pPr>
    </w:lvl>
    <w:lvl w:ilvl="7" w:tplc="31DC4DDC">
      <w:start w:val="1"/>
      <w:numFmt w:val="bullet"/>
      <w:lvlText w:val="●"/>
      <w:lvlJc w:val="left"/>
      <w:pPr>
        <w:ind w:left="5760" w:hanging="360"/>
      </w:pPr>
    </w:lvl>
    <w:lvl w:ilvl="8" w:tplc="46361676">
      <w:start w:val="1"/>
      <w:numFmt w:val="bullet"/>
      <w:lvlText w:val="●"/>
      <w:lvlJc w:val="left"/>
      <w:pPr>
        <w:ind w:left="6480" w:hanging="360"/>
      </w:pPr>
    </w:lvl>
  </w:abstractNum>
  <w:num w:numId="1" w16cid:durableId="380325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F98"/>
    <w:rsid w:val="00026975"/>
    <w:rsid w:val="00536730"/>
    <w:rsid w:val="00AD6F98"/>
    <w:rsid w:val="00D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1985"/>
  <w15:docId w15:val="{4A54A772-A9EE-407F-9D08-6730E845C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Mahmoud Fawzy Mahmoud Gad El-Moula</cp:lastModifiedBy>
  <cp:revision>2</cp:revision>
  <dcterms:created xsi:type="dcterms:W3CDTF">2026-04-08T19:59:00Z</dcterms:created>
  <dcterms:modified xsi:type="dcterms:W3CDTF">2026-04-08T19:59:00Z</dcterms:modified>
</cp:coreProperties>
</file>