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748" w:rsidRDefault="00D25EDC">
      <w:pPr>
        <w:pStyle w:val="Title"/>
        <w:jc w:val="center"/>
      </w:pPr>
      <w:r>
        <w:t>SUNPOR Linie E10 — Informationsanfrage für KI/ML-Modelle (Modell 1 &amp; Modell 2)</w:t>
      </w:r>
    </w:p>
    <w:p w:rsidR="009D0748" w:rsidRDefault="00D25EDC">
      <w:r>
        <w:rPr>
          <w:b/>
        </w:rPr>
        <w:t>Sehr geehrtes SUNPOR-Team,</w:t>
      </w:r>
    </w:p>
    <w:p w:rsidR="009D0748" w:rsidRDefault="009D0748"/>
    <w:p w:rsidR="009D0748" w:rsidRDefault="00D25EDC">
      <w:r>
        <w:t xml:space="preserve">Wir implementieren die KI/ML-Prozessüberwachung für die Extrusionslinie E10. Modell 1 (Prozesszustand) läuft bereits live und kann eine stabile </w:t>
      </w:r>
      <w:r>
        <w:t>Produktion zuverlässig erkennen. Um Modell 1 abzuschließen und Modell 2 (Niedrige Produktion) zu starten, benötigen wir Ihr Prozesswissen darüber, wie die Linie in der Praxis betrieben wird.</w:t>
      </w:r>
    </w:p>
    <w:p w:rsidR="009D0748" w:rsidRDefault="00D25EDC">
      <w:r>
        <w:t>Ihre Antworten helfen uns, das System an die reale Produktionspra</w:t>
      </w:r>
      <w:r>
        <w:t>xis anzupassen und Fehlalarme zu vermeiden.</w:t>
      </w:r>
    </w:p>
    <w:p w:rsidR="009D0748" w:rsidRDefault="009D0748"/>
    <w:p w:rsidR="009D0748" w:rsidRDefault="00D25EDC">
      <w:pPr>
        <w:pStyle w:val="Heading1"/>
      </w:pPr>
      <w:r>
        <w:t>Warum wir fragen</w:t>
      </w:r>
    </w:p>
    <w:p w:rsidR="009D0748" w:rsidRDefault="00D25EDC">
      <w:r>
        <w:t>Die Extrusionslinie verhält sich in jeder Produktionsphase unterschiedlich. Dasselbe Signal kann in einer Phase normal und in einer anderen ein Problem sein.</w:t>
      </w:r>
    </w:p>
    <w:p w:rsidR="009D0748" w:rsidRDefault="00D25EDC">
      <w:r>
        <w:t>Beispiel: Niedriger Schmelzedruck is</w:t>
      </w:r>
      <w:r>
        <w:t>t bei einem Leerlauf normal, wäre aber in der stabilen Produktion ein Anlass zur Sorge.</w:t>
      </w:r>
    </w:p>
    <w:p w:rsidR="009D0748" w:rsidRDefault="00D25EDC">
      <w:r>
        <w:t>Damit das System dies korrekt lernt, benötigen wir Ihre Definitionen der einzelnen Phasen sowie einige reale Beispiele von Linie E10.</w:t>
      </w:r>
    </w:p>
    <w:p w:rsidR="009D0748" w:rsidRDefault="009D0748"/>
    <w:p w:rsidR="009D0748" w:rsidRDefault="00D25EDC">
      <w:pPr>
        <w:pStyle w:val="Heading1"/>
      </w:pPr>
      <w:r>
        <w:t>Abschnitt 1 — Materialproduktions</w:t>
      </w:r>
      <w:r>
        <w:t>status (Priorität)</w:t>
      </w:r>
    </w:p>
    <w:p w:rsidR="009D0748" w:rsidRDefault="00D25EDC">
      <w:r>
        <w:t>Wir verwenden das WinCC-Signal Materialproduktionsstatus (1 = produzierend, 0 = nicht produzierend) in unseren Regeln.</w:t>
      </w:r>
    </w:p>
    <w:p w:rsidR="009D0748" w:rsidRDefault="00D25EDC">
      <w:r>
        <w:rPr>
          <w:b/>
        </w:rPr>
        <w:t>Bitte bestätigen Sie:</w:t>
      </w:r>
    </w:p>
    <w:p w:rsidR="009D0748" w:rsidRDefault="00D25EDC">
      <w:pPr>
        <w:pStyle w:val="ListBullet"/>
      </w:pPr>
      <w:r>
        <w:t>Was bedeutet Status = 1 auf Linie E10 genau? Nur bei normaler stabiler Produktion? Auch bei Anfa</w:t>
      </w:r>
      <w:r>
        <w:t>hren, Leerlauf oder Reinigung?</w:t>
      </w:r>
    </w:p>
    <w:p w:rsidR="009D0748" w:rsidRDefault="00D25EDC">
      <w:pPr>
        <w:pStyle w:val="ListBullet"/>
      </w:pPr>
      <w:r>
        <w:t>Wann wechselt der Status auf 0? Beim Herunterfahren oder Aufheizen? Wenn die Extrusion aufgrund von Dosieralarmen (EPS / Pentan / Stickstoff) auf Ausschuss umschaltet?</w:t>
      </w:r>
    </w:p>
    <w:p w:rsidR="009D0748" w:rsidRDefault="00D25EDC">
      <w:pPr>
        <w:pStyle w:val="ListBullet"/>
      </w:pPr>
      <w:r>
        <w:t xml:space="preserve">In welchen Phasen ist der Status immer 0, und in welchen </w:t>
      </w:r>
      <w:r>
        <w:t>kann er 1 sein?</w:t>
      </w:r>
    </w:p>
    <w:p w:rsidR="009D0748" w:rsidRDefault="00D25EDC">
      <w:r>
        <w:rPr>
          <w:b/>
        </w:rPr>
        <w:lastRenderedPageBreak/>
        <w:t>Warum das wichtig ist: Dieses Signal ist zentral, um stabile Produktion von Anfahren, Leerlauf und Störungen zu unterscheiden.</w:t>
      </w:r>
    </w:p>
    <w:p w:rsidR="009D0748" w:rsidRDefault="009D0748"/>
    <w:p w:rsidR="009D0748" w:rsidRDefault="00D25EDC">
      <w:pPr>
        <w:pStyle w:val="Heading1"/>
      </w:pPr>
      <w:r>
        <w:t>Abschnitt 2 — Betriebsarten der Dosierer</w:t>
      </w:r>
    </w:p>
    <w:p w:rsidR="009D0748" w:rsidRDefault="00D25EDC">
      <w:r>
        <w:t>Unsere Signaldaten zeigen Betriebsartencodes an den Dosierern, z. B. GD</w:t>
      </w:r>
      <w:r>
        <w:t>, VR, VS, LF, EF und andere.</w:t>
      </w:r>
    </w:p>
    <w:p w:rsidR="009D0748" w:rsidRDefault="00D25EDC">
      <w:r>
        <w:rPr>
          <w:b/>
        </w:rPr>
        <w:t>Bitte geben Sie an:</w:t>
      </w:r>
    </w:p>
    <w:p w:rsidR="009D0748" w:rsidRDefault="00D25EDC">
      <w:pPr>
        <w:pStyle w:val="ListBullet"/>
      </w:pPr>
      <w:r>
        <w:t>Die offizielle Bedeutung jedes auf Linie E10 verwendeten Modus-Codes.</w:t>
      </w:r>
    </w:p>
    <w:p w:rsidR="009D0748" w:rsidRDefault="00D25EDC">
      <w:pPr>
        <w:pStyle w:val="ListBullet"/>
      </w:pPr>
      <w:r>
        <w:t>Welche Modi typischerweise auftreten bei: normaler stabiler Produktion, Anfahren, Leerlauf, Störung / Alarm.</w:t>
      </w:r>
    </w:p>
    <w:p w:rsidR="009D0748" w:rsidRDefault="00D25EDC">
      <w:r>
        <w:rPr>
          <w:b/>
        </w:rPr>
        <w:t>Warum das wichtig ist: Diese</w:t>
      </w:r>
      <w:r>
        <w:rPr>
          <w:b/>
        </w:rPr>
        <w:t xml:space="preserve"> Modi helfen dem System zu erkennen, ob die Linie hochfährt, normal läuft oder sich in einem besonderen Betriebszustand befindet.</w:t>
      </w:r>
    </w:p>
    <w:p w:rsidR="009D0748" w:rsidRDefault="009D0748"/>
    <w:p w:rsidR="009D0748" w:rsidRDefault="00D25EDC">
      <w:pPr>
        <w:pStyle w:val="Heading1"/>
      </w:pPr>
      <w:r>
        <w:t>Abschnitt 3 — Definitionen der Produktionsphasen</w:t>
      </w:r>
    </w:p>
    <w:p w:rsidR="009D0748" w:rsidRDefault="00D25EDC">
      <w:r>
        <w:t>Bitte beschreiben Sie, wie Bediener und Schichtleiter jede Phase in der Prax</w:t>
      </w:r>
      <w:r>
        <w:t>is erkennen — basierend auf dem, was Sie an WinCC und vor Ort sehen.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D0748">
        <w:tc>
          <w:tcPr>
            <w:tcW w:w="4680" w:type="dxa"/>
          </w:tcPr>
          <w:p w:rsidR="009D0748" w:rsidRDefault="00D25EDC">
            <w:r>
              <w:t>Phase</w:t>
            </w:r>
          </w:p>
        </w:tc>
        <w:tc>
          <w:tcPr>
            <w:tcW w:w="4680" w:type="dxa"/>
          </w:tcPr>
          <w:p w:rsidR="009D0748" w:rsidRDefault="00D25EDC">
            <w:r>
              <w:t>Bitte beschreiben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Aufheizen</w:t>
            </w:r>
          </w:p>
        </w:tc>
        <w:tc>
          <w:tcPr>
            <w:tcW w:w="4680" w:type="dxa"/>
          </w:tcPr>
          <w:p w:rsidR="009D0748" w:rsidRDefault="00D25EDC">
            <w:r>
              <w:t>Wann beginnt und endet es? Läuft die Extrusion? Sind Dosierer aktiv?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Anfahren</w:t>
            </w:r>
          </w:p>
        </w:tc>
        <w:tc>
          <w:tcPr>
            <w:tcW w:w="4680" w:type="dxa"/>
          </w:tcPr>
          <w:p w:rsidR="009D0748" w:rsidRDefault="00D25EDC">
            <w:r>
              <w:t xml:space="preserve">Wie unterscheidet sich das Anfahren vom Aufheizen? Wann endet das </w:t>
            </w:r>
            <w:r>
              <w:t>Anfahren?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Stabile Produktion</w:t>
            </w:r>
          </w:p>
        </w:tc>
        <w:tc>
          <w:tcPr>
            <w:tcW w:w="4680" w:type="dxa"/>
          </w:tcPr>
          <w:p w:rsidR="009D0748" w:rsidRDefault="00D25EDC">
            <w:r>
              <w:t>Neben Durchsatz nahe Sollwert — was bestätigt sonst noch den stabilen Betrieb?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Niedrige Produktion</w:t>
            </w:r>
          </w:p>
        </w:tc>
        <w:tc>
          <w:tcPr>
            <w:tcW w:w="4680" w:type="dxa"/>
          </w:tcPr>
          <w:p w:rsidR="009D0748" w:rsidRDefault="00D25EDC">
            <w:r>
              <w:t>Siehe Abschnitt 4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Leerlauf</w:t>
            </w:r>
          </w:p>
        </w:tc>
        <w:tc>
          <w:tcPr>
            <w:tcW w:w="4680" w:type="dxa"/>
          </w:tcPr>
          <w:p w:rsidR="009D0748" w:rsidRDefault="00D25EDC">
            <w:r>
              <w:t>Extrusion läuft ohne Material — ist das für E10 korrekt?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Reinigungslauf</w:t>
            </w:r>
          </w:p>
        </w:tc>
        <w:tc>
          <w:tcPr>
            <w:tcW w:w="4680" w:type="dxa"/>
          </w:tcPr>
          <w:p w:rsidR="009D0748" w:rsidRDefault="00D25EDC">
            <w:r>
              <w:t>Welche Anlagenteile laufe</w:t>
            </w:r>
            <w:r>
              <w:t>n (Dosierer, Extrusion, Wassersystem)?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Abkühlen</w:t>
            </w:r>
          </w:p>
        </w:tc>
        <w:tc>
          <w:tcPr>
            <w:tcW w:w="4680" w:type="dxa"/>
          </w:tcPr>
          <w:p w:rsidR="009D0748" w:rsidRDefault="00D25EDC">
            <w:r>
              <w:t>Wie unterscheiden Sie Abkühlen vom vollständigen Stillstand?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Stillstand</w:t>
            </w:r>
          </w:p>
        </w:tc>
        <w:tc>
          <w:tcPr>
            <w:tcW w:w="4680" w:type="dxa"/>
          </w:tcPr>
          <w:p w:rsidR="009D0748" w:rsidRDefault="00D25EDC">
            <w:r>
              <w:t>Welche Signale bestätigen, dass die Linie vollständig gestoppt ist?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Störung</w:t>
            </w:r>
          </w:p>
        </w:tc>
        <w:tc>
          <w:tcPr>
            <w:tcW w:w="4680" w:type="dxa"/>
          </w:tcPr>
          <w:p w:rsidR="009D0748" w:rsidRDefault="00D25EDC">
            <w:r>
              <w:t xml:space="preserve">Was gilt als Störung? (Dosierausschuss, Dosierfehler, </w:t>
            </w:r>
            <w:r>
              <w:t>Druckabschaltungen usw.)</w:t>
            </w:r>
          </w:p>
        </w:tc>
      </w:tr>
    </w:tbl>
    <w:p w:rsidR="009D0748" w:rsidRDefault="009D0748"/>
    <w:p w:rsidR="009D0748" w:rsidRDefault="00D25EDC">
      <w:r>
        <w:t>Nennen Sie nach Möglichkeit für jede Phase 2–3 zentrale WinCC-Signale, die diese Phase am besten anzeigen.</w:t>
      </w:r>
    </w:p>
    <w:p w:rsidR="009D0748" w:rsidRDefault="00D25EDC">
      <w:r>
        <w:rPr>
          <w:b/>
        </w:rPr>
        <w:lastRenderedPageBreak/>
        <w:t>Warum das wichtig ist: Modell 1 nutzt diese Definitionen, um die aktuelle Produktionsphase zu bestimmen. Stabile Produktio</w:t>
      </w:r>
      <w:r>
        <w:rPr>
          <w:b/>
        </w:rPr>
        <w:t>n ist bereits bestätigt; die anderen Phasen müssen noch an Ihr Betriebswissen kalibriert werden.</w:t>
      </w:r>
    </w:p>
    <w:p w:rsidR="009D0748" w:rsidRDefault="009D0748"/>
    <w:p w:rsidR="009D0748" w:rsidRDefault="00D25EDC">
      <w:pPr>
        <w:pStyle w:val="Heading1"/>
      </w:pPr>
      <w:r>
        <w:t>Abschnitt 4 — Definition niedriger Produktion (für Modell 2)</w:t>
      </w:r>
    </w:p>
    <w:p w:rsidR="009D0748" w:rsidRDefault="00D25EDC">
      <w:r>
        <w:t>Modell 2 erkennt, wenn die Linie unter Soll-Durchsatz läuft — nicht beim Anfahren, Herunterfahren</w:t>
      </w:r>
      <w:r>
        <w:t xml:space="preserve"> oder Leerlauf.</w:t>
      </w:r>
    </w:p>
    <w:p w:rsidR="009D0748" w:rsidRDefault="00D25EDC">
      <w:r>
        <w:rPr>
          <w:b/>
        </w:rPr>
        <w:t>Bitte bestätigen Sie:</w:t>
      </w:r>
    </w:p>
    <w:p w:rsidR="009D0748" w:rsidRDefault="00D25EDC">
      <w:pPr>
        <w:pStyle w:val="ListBullet"/>
      </w:pPr>
      <w:r>
        <w:t>Was gilt als niedrige Produktion? (z. B. Durchsatz unter 80 % des Sollwerts für mehr als 15 Minuten?)</w:t>
      </w:r>
    </w:p>
    <w:p w:rsidR="009D0748" w:rsidRDefault="00D25EDC">
      <w:pPr>
        <w:pStyle w:val="ListBullet"/>
      </w:pPr>
      <w:r>
        <w:t>Welches Signal sollen wir vergleichen? Gesamtdurchsatz Ist vs. Soll oder einzelne Dosierer Ist vs. Soll?</w:t>
      </w:r>
    </w:p>
    <w:p w:rsidR="009D0748" w:rsidRDefault="00D25EDC">
      <w:pPr>
        <w:pStyle w:val="ListBullet"/>
      </w:pPr>
      <w:r>
        <w:t xml:space="preserve">Geplante </w:t>
      </w:r>
      <w:r>
        <w:t>vs. ungeplante Verlangsamung: Wie erfassen Sie beabsichtigte Verlangsamungen? Soll das System diese anders behandeln?</w:t>
      </w:r>
    </w:p>
    <w:p w:rsidR="009D0748" w:rsidRDefault="00D25EDC">
      <w:pPr>
        <w:pStyle w:val="ListBullet"/>
      </w:pPr>
      <w:r>
        <w:t>Bezug zu Dosieralarmen: Wenn EPS-, Pentan- oder Stickstoffdosierung Ausschuss auslöst — ist das niedrige Produktion, Störung oder etwas an</w:t>
      </w:r>
      <w:r>
        <w:t>deres?</w:t>
      </w:r>
    </w:p>
    <w:p w:rsidR="009D0748" w:rsidRDefault="00D25EDC">
      <w:r>
        <w:rPr>
          <w:b/>
        </w:rPr>
        <w:t>Warum das wichtig ist: Modell 2 hängt von Modell 1 ab. Normales Anfahren oder geplante Verlangsamung darf nicht als Produktionsproblem gewertet werden.</w:t>
      </w:r>
    </w:p>
    <w:p w:rsidR="009D0748" w:rsidRDefault="009D0748"/>
    <w:p w:rsidR="009D0748" w:rsidRDefault="00D25EDC">
      <w:pPr>
        <w:pStyle w:val="Heading1"/>
      </w:pPr>
      <w:r>
        <w:t>Abschnitt 5 — Reale Beispiele von Linie E10 (sehr hilfreich für die Kalibrierung)</w:t>
      </w:r>
    </w:p>
    <w:p w:rsidR="009D0748" w:rsidRDefault="00D25EDC">
      <w:r>
        <w:t>Falls verfügba</w:t>
      </w:r>
      <w:r>
        <w:t>r, teilen Sie bitte Datums-/Zeitbereiche (oder Produktionslauf-Referenzen) mit, in denen die Linie eindeutig in der jeweiligen Phase war, mit einer kurzen Beschreibung.</w:t>
      </w:r>
    </w:p>
    <w:p w:rsidR="009D0748" w:rsidRDefault="00D25EDC">
      <w:r>
        <w:rPr>
          <w:b/>
        </w:rPr>
        <w:t>Beispielformat:</w:t>
      </w:r>
    </w:p>
    <w:p w:rsidR="009D0748" w:rsidRDefault="00D25EDC">
      <w:r>
        <w:t>2026-06-20, 08:15–08:45 — Anfahren, Material 753, Dosierer fahren hoch,</w:t>
      </w:r>
      <w:r>
        <w:t xml:space="preserve"> Durchsatz noch nicht auf Sollwert.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D0748">
        <w:tc>
          <w:tcPr>
            <w:tcW w:w="4680" w:type="dxa"/>
          </w:tcPr>
          <w:p w:rsidR="009D0748" w:rsidRDefault="00D25EDC">
            <w:r>
              <w:t>Phase</w:t>
            </w:r>
          </w:p>
        </w:tc>
        <w:tc>
          <w:tcPr>
            <w:tcW w:w="4680" w:type="dxa"/>
          </w:tcPr>
          <w:p w:rsidR="009D0748" w:rsidRDefault="00D25EDC">
            <w:r>
              <w:t>Benötigtes Beispiel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Aufheizen</w:t>
            </w:r>
          </w:p>
        </w:tc>
        <w:tc>
          <w:tcPr>
            <w:tcW w:w="4680" w:type="dxa"/>
          </w:tcPr>
          <w:p w:rsidR="009D0748" w:rsidRDefault="00D25EDC">
            <w:r>
              <w:t>1–2 Beispiele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Anfahren</w:t>
            </w:r>
          </w:p>
        </w:tc>
        <w:tc>
          <w:tcPr>
            <w:tcW w:w="4680" w:type="dxa"/>
          </w:tcPr>
          <w:p w:rsidR="009D0748" w:rsidRDefault="00D25EDC">
            <w:r>
              <w:t>1–2 Beispiele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Stabile Produktion</w:t>
            </w:r>
          </w:p>
        </w:tc>
        <w:tc>
          <w:tcPr>
            <w:tcW w:w="4680" w:type="dxa"/>
          </w:tcPr>
          <w:p w:rsidR="009D0748" w:rsidRDefault="00D25EDC">
            <w:r>
              <w:t>Daten vorhanden; weitere Materialtypen willkommen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Niedrige Produktion</w:t>
            </w:r>
          </w:p>
        </w:tc>
        <w:tc>
          <w:tcPr>
            <w:tcW w:w="4680" w:type="dxa"/>
          </w:tcPr>
          <w:p w:rsidR="009D0748" w:rsidRDefault="00D25EDC">
            <w:r>
              <w:t>2–3 Beispiele mit Ursache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Leerlauf</w:t>
            </w:r>
          </w:p>
        </w:tc>
        <w:tc>
          <w:tcPr>
            <w:tcW w:w="4680" w:type="dxa"/>
          </w:tcPr>
          <w:p w:rsidR="009D0748" w:rsidRDefault="00D25EDC">
            <w:r>
              <w:t>1–2 Beispiele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Reinigung</w:t>
            </w:r>
          </w:p>
        </w:tc>
        <w:tc>
          <w:tcPr>
            <w:tcW w:w="4680" w:type="dxa"/>
          </w:tcPr>
          <w:p w:rsidR="009D0748" w:rsidRDefault="00D25EDC">
            <w:r>
              <w:t>1–2 Beispiele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Stillstand / Abkühlen</w:t>
            </w:r>
          </w:p>
        </w:tc>
        <w:tc>
          <w:tcPr>
            <w:tcW w:w="4680" w:type="dxa"/>
          </w:tcPr>
          <w:p w:rsidR="009D0748" w:rsidRDefault="00D25EDC">
            <w:r>
              <w:t>1–2 Beispiele</w:t>
            </w:r>
          </w:p>
        </w:tc>
      </w:tr>
      <w:tr w:rsidR="009D0748">
        <w:tc>
          <w:tcPr>
            <w:tcW w:w="4680" w:type="dxa"/>
          </w:tcPr>
          <w:p w:rsidR="009D0748" w:rsidRDefault="00D25EDC">
            <w:r>
              <w:t>Störung</w:t>
            </w:r>
          </w:p>
        </w:tc>
        <w:tc>
          <w:tcPr>
            <w:tcW w:w="4680" w:type="dxa"/>
          </w:tcPr>
          <w:p w:rsidR="009D0748" w:rsidRDefault="00D25EDC">
            <w:r>
              <w:t>1–2 Beispiele (Auslöser)</w:t>
            </w:r>
          </w:p>
        </w:tc>
      </w:tr>
    </w:tbl>
    <w:p w:rsidR="009D0748" w:rsidRDefault="009D0748"/>
    <w:p w:rsidR="009D0748" w:rsidRDefault="00D25EDC">
      <w:r>
        <w:rPr>
          <w:b/>
        </w:rPr>
        <w:t>Warum das wichtig ist: Diese Beispiele ermöglichen die Kalibrierung und Validierung der Regeln anhand realem Verhalten von Linie E10.</w:t>
      </w:r>
    </w:p>
    <w:p w:rsidR="009D0748" w:rsidRDefault="009D0748"/>
    <w:p w:rsidR="009D0748" w:rsidRDefault="00D25EDC">
      <w:pPr>
        <w:pStyle w:val="Heading1"/>
      </w:pPr>
      <w:r>
        <w:t xml:space="preserve">Abschnitt 6 — Kurze </w:t>
      </w:r>
      <w:r>
        <w:t>Validierung bei normaler Produktion</w:t>
      </w:r>
    </w:p>
    <w:p w:rsidR="009D0748" w:rsidRDefault="00D25EDC">
      <w:r>
        <w:t>Wenn die Linie in normaler stabiler Produktion läuft, bitten wir um eine kurze Prüfung:</w:t>
      </w:r>
    </w:p>
    <w:p w:rsidR="009D0748" w:rsidRDefault="00D25EDC">
      <w:pPr>
        <w:pStyle w:val="ListBullet"/>
      </w:pPr>
      <w:r>
        <w:t>Entspricht die Anzeige "stabile Produktion" im System dem, was Sie vor Ort sehen?</w:t>
      </w:r>
    </w:p>
    <w:p w:rsidR="009D0748" w:rsidRDefault="00D25EDC">
      <w:pPr>
        <w:pStyle w:val="ListBullet"/>
      </w:pPr>
      <w:r>
        <w:t>Falls nicht: Welche Phase würden Sie nennen, und w</w:t>
      </w:r>
      <w:r>
        <w:t>as sieht an WinCC anders aus?</w:t>
      </w:r>
    </w:p>
    <w:p w:rsidR="009D0748" w:rsidRDefault="00D25EDC">
      <w:r>
        <w:t>Das hilft uns zu bestätigen, dass das Live-System der Betriebsrealität entspricht.</w:t>
      </w:r>
    </w:p>
    <w:p w:rsidR="009D0748" w:rsidRDefault="009D0748"/>
    <w:p w:rsidR="009D0748" w:rsidRDefault="00D25EDC">
      <w:pPr>
        <w:pStyle w:val="Heading1"/>
      </w:pPr>
      <w:r>
        <w:t>Was wir nach Erhalt dieser Informationen liefern können</w:t>
      </w:r>
    </w:p>
    <w:p w:rsidR="009D0748" w:rsidRDefault="00D25EDC">
      <w:pPr>
        <w:pStyle w:val="ListBullet"/>
      </w:pPr>
      <w:r>
        <w:t>Vollständiges und validiertes Modell 1 für alle Produktionsphasen</w:t>
      </w:r>
    </w:p>
    <w:p w:rsidR="009D0748" w:rsidRDefault="00D25EDC">
      <w:pPr>
        <w:pStyle w:val="ListBullet"/>
      </w:pPr>
      <w:r>
        <w:t>Zuverlässige Phasene</w:t>
      </w:r>
      <w:r>
        <w:t>rkennung im Dashboard</w:t>
      </w:r>
    </w:p>
    <w:p w:rsidR="009D0748" w:rsidRDefault="00D25EDC">
      <w:pPr>
        <w:pStyle w:val="ListBullet"/>
      </w:pPr>
      <w:r>
        <w:t>Start von Modell 2 (Niedrige Produktion) mit korrekten Schwellwerten</w:t>
      </w:r>
    </w:p>
    <w:p w:rsidR="009D0748" w:rsidRDefault="00D25EDC">
      <w:pPr>
        <w:pStyle w:val="ListBullet"/>
      </w:pPr>
      <w:r>
        <w:t>Weniger Fehlalarme in späteren Qualitäts- und Wartungsmodellen</w:t>
      </w:r>
    </w:p>
    <w:p w:rsidR="009D0748" w:rsidRDefault="009D0748"/>
    <w:p w:rsidR="009D0748" w:rsidRDefault="00D25EDC">
      <w:pPr>
        <w:pStyle w:val="Heading1"/>
      </w:pPr>
      <w:r>
        <w:t>Priorität — Minimum für diese Woche</w:t>
      </w:r>
    </w:p>
    <w:p w:rsidR="009D0748" w:rsidRDefault="00D25EDC">
      <w:r>
        <w:t>Bei begrenzter Zeit helfen uns diese fünf Punkte am meisten:</w:t>
      </w:r>
    </w:p>
    <w:p w:rsidR="009D0748" w:rsidRDefault="00D25EDC">
      <w:pPr>
        <w:pStyle w:val="ListBullet"/>
      </w:pPr>
      <w:r>
        <w:t>Bede</w:t>
      </w:r>
      <w:r>
        <w:t>utung von Materialproduktionsstatus = 1 in jeder Phase</w:t>
      </w:r>
    </w:p>
    <w:p w:rsidR="009D0748" w:rsidRDefault="00D25EDC">
      <w:pPr>
        <w:pStyle w:val="ListBullet"/>
      </w:pPr>
      <w:r>
        <w:t>Definitionen der Dosierer-Betriebsarten</w:t>
      </w:r>
    </w:p>
    <w:p w:rsidR="009D0748" w:rsidRDefault="00D25EDC">
      <w:pPr>
        <w:pStyle w:val="ListBullet"/>
      </w:pPr>
      <w:r>
        <w:t>Kurze Beschreibung jeder Produktionsphase aus dem Betrieb</w:t>
      </w:r>
    </w:p>
    <w:p w:rsidR="009D0748" w:rsidRDefault="00D25EDC">
      <w:pPr>
        <w:pStyle w:val="ListBullet"/>
      </w:pPr>
      <w:r>
        <w:t>Schwellwert für niedrige Produktion (% unter Sollwert, Dauer)</w:t>
      </w:r>
    </w:p>
    <w:p w:rsidR="009D0748" w:rsidRDefault="00D25EDC">
      <w:pPr>
        <w:pStyle w:val="ListBullet"/>
      </w:pPr>
      <w:r>
        <w:t>2–3 reale Beispiele pro nicht-stabile Pha</w:t>
      </w:r>
      <w:r>
        <w:t>se (soweit verfügbar)</w:t>
      </w:r>
    </w:p>
    <w:p w:rsidR="009D0748" w:rsidRDefault="009D0748"/>
    <w:p w:rsidR="009D0748" w:rsidRDefault="00D25EDC">
      <w:r>
        <w:t>Vielen Dank für Ihre Unterstützung. Ihre Betriebserfahrung ist entscheidend, damit das KI-System für das Produktionsteam genau und nützlich wird.</w:t>
      </w:r>
      <w:bookmarkStart w:id="0" w:name="_GoBack"/>
      <w:bookmarkEnd w:id="0"/>
    </w:p>
    <w:p w:rsidR="009D0748" w:rsidRDefault="00D25EDC">
      <w:r>
        <w:t xml:space="preserve">Sie können gerne in </w:t>
      </w:r>
      <w:proofErr w:type="spellStart"/>
      <w:r>
        <w:t>Stichpunkten</w:t>
      </w:r>
      <w:proofErr w:type="spellEnd"/>
      <w:r>
        <w:t xml:space="preserve"> </w:t>
      </w:r>
      <w:proofErr w:type="spellStart"/>
      <w:proofErr w:type="gramStart"/>
      <w:r>
        <w:t>oder</w:t>
      </w:r>
      <w:proofErr w:type="spellEnd"/>
      <w:proofErr w:type="gramEnd"/>
      <w:r>
        <w:t xml:space="preserve"> </w:t>
      </w:r>
      <w:proofErr w:type="spellStart"/>
      <w:r>
        <w:t>Tabellenform</w:t>
      </w:r>
      <w:proofErr w:type="spellEnd"/>
      <w:r>
        <w:t xml:space="preserve"> </w:t>
      </w:r>
      <w:proofErr w:type="spellStart"/>
      <w:r>
        <w:t>antworten</w:t>
      </w:r>
      <w:proofErr w:type="spellEnd"/>
      <w:r>
        <w:t>.</w:t>
      </w:r>
    </w:p>
    <w:sectPr w:rsidR="009D07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0748"/>
    <w:rsid w:val="00AA1D8D"/>
    <w:rsid w:val="00B47730"/>
    <w:rsid w:val="00CB0664"/>
    <w:rsid w:val="00D25E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91CE61-0447-4F70-936E-62F2ECFC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3E0822-F920-4590-AE78-8F50C4194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 Shaikh</cp:lastModifiedBy>
  <cp:revision>2</cp:revision>
  <dcterms:created xsi:type="dcterms:W3CDTF">2013-12-23T23:15:00Z</dcterms:created>
  <dcterms:modified xsi:type="dcterms:W3CDTF">2026-07-03T07:29:00Z</dcterms:modified>
  <cp:category/>
</cp:coreProperties>
</file>