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/>
          <w:b/>
          <w:color w:val="0F172A"/>
          <w:sz w:val="40"/>
          <w:rtl/>
        </w:rPr>
        <w:t>الفصل الرابع: تصميم قاعدة البيانات للنظام (NexusPay Store)</w:t>
      </w:r>
    </w:p>
    <w:p>
      <w:pPr>
        <w:jc w:val="center"/>
      </w:pPr>
      <w:r>
        <w:rPr>
          <w:rFonts w:ascii="Traditional Arabic" w:hAnsi="Traditional Arabic"/>
          <w:color w:val="475569"/>
          <w:sz w:val="28"/>
          <w:rtl/>
        </w:rPr>
        <w:t>مواصفات جداول قاعدة البيانات، حقولها، أنواع البيانات، المفاتيح والوصف التفصيلي</w:t>
      </w:r>
    </w:p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1.3.4 : جدول المستخدمين: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(1-4) المستخدمين (users)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الرقم التعريفي الموحد للمستخدم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email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البريد الإلكتروني الحقيقي للمستخدم (فريد)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password_hash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كلمة المرور المشفرة بتقنية PBKDF2 (Salt:Hash)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full_name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الاسم الكامل للمستخدم (الاسم في البطاقة/المنصة)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phone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هاتف الواتساب / الجوال والتواصل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phone_number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الهاتف المباشر الإضافي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country_code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الدولة للمستخدم (افتراضي: +967)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role_code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دور الحساب المرتبط بجدول الأدوار (roles)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الحساب (ACTIVE, SUSPENDED, PENDING_VERIFICATION)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is_2fa_enabled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BOOLEAN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تفعيل المصادقة الثنائية بالحساب (True/False)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deleted_at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الحذف اللطيف (Soft Delete)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إنشاء الحساب في النظام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updated_at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آخر تحديث لبيانات الحساب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2.3.4 : جدول الأدوار: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(2-4) الأدوار (roles)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الدور الوظيفي (ADMIN, USER)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title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المسمى الوظيفي والدور باللغتين العربية والإنجليزيّة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وصف مفصل للصلاحيات والمسؤوليات الممنوحة للدور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3.3.4 : جدول الأذونات والصلاحيات: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(3-4) الأذونات (permissions)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الإذن الفريد للنظام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module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وحدة النظام التابع لها الإذن (ORDERS, USERS...)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4.3.4 : جدول أذونات الأدوار: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(4-4) أذونات الأدوار (role_permissions)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role_code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PK, 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الدور المرتبط بجدول الأدوار (roles)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permission_code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PK, 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الإذن المرتبط بجدول الأذونات (permissions)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5.3.4 : جدول جلسات المستخدمين والأجهزة: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(5-4) جلسات المستخدمين (user_sessions)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الجلسة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المستخدم المرتبط بالجلسة بجدول (users)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access_token_hash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تشفير توكن الوصول (Access Token Hash)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refresh_token_hash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تشفير توكن التحديث (Refresh Token Hash)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device_fingerprint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بصمة الجهاز المتصل والمطابقة الأمنيّة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ip_address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VARCHAR(45)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عنوان بروتوكول الإنترنت (IP Address)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expires_at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انتهاء صلاحية الجلسة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6.3.4 : جدول المحافظ المالية للمستخدمين: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(6-4) المحافظ المالية (wallets)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المحفظة المالية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المستخدم صاحب المحفظة المرتبط بجدول (users)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available_balance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الرصيد المتاح المباشر للشراء والتسوق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held_balance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الرصيد المحتجز قيد تنفيذ الطلبات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currency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عملة المحفظة (افتراضي: USD)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7.3.4 : جدول طلبات وحركات إيداع المحفظة: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(7-4) طلبات إيداع المحفظة (wallet_topup_transactions)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عملية الإيداع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المستخدم المودِع المرتبط بجدول (users)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amount_usd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المبلغ المطلوب إيداعه بالدولار الأمريكي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payment_method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طريقة التحويل المالي (الكريمي، جيب، ون كاش...)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payment_reference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المرجع / الإشعار الوارد من العميل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الطلب (PENDING, COMPLETED, FAILED, REFUNDED)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gateway_response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البيانات والإثباتات المرفقة مع حركة الإيداع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country_code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دولة الإيداع المالي (YE)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تقديم طلب الإيداع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completed_at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تأكيد إضافة الرصيد للمحفظة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8.3.4 : جدول دفتر قيود المحفظة: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(8-4) دفتر قيود المحفظة (wallet_ledgers)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القيد المالي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wallet_id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المحفظة المرتبطة بجدول (wallets)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correlation_id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تتبع العملية الموحد لضمان التدقيق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transaction_direction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اتجاه الحركة المالية (DEBIT / CREDIT)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entry_type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نوع القيد المالي (HOLD, CAPTURE, RELEASE, CREDIT, DEBIT)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مبلغ الحركة المالية بأسلوب القيد المزدوج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balance_before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رصيد المحفظة قبل إجراء العملية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balance_after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رصيد المحفظة بعد إجراء العملية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reference_type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مصدر المرجع (ORDER, DEPOSIT, REFUND)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reference_id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المرجع المرتبط بالعملية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تسجيل القيد المحاسبي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9.3.4 : جدول الفئات والتصنيفات الرئيسية: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(9-4) الفئات والتصنيفات (categories)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الفئة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slug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المعرف المختصر الفريد للرابط (Slug)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title_json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التصنيف باللغات المعتمدة (عربي / إنجليزي)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image_url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رابط صورة الشعار / الأيقونة الخاصة بالتصنيف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sort_order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INT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ترتيب ظهور الفئة في الواجهة الرئيسية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is_active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BOOLEAN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تفعيل التصنيف على المنصة (True/False)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deleted_at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الحذف اللطيف للتصنيف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10.3.4 : جدول المنتجات والباقات الرقمية: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(10-4) المنتجات والباقات (products)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المنتج (مثل: pubg-mobile)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category_id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التصنيف التابع له بجدول (categories)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title_json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الخدمة/اللعبة باللغات المعتمدة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slug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رابط اسم المنتج الفريد بالمتصفح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product_type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نوع الخدمة (DIRECT_TOPUP, VOUCHER_CODE, SUBSCRIPTION...)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base_cost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تكلفة المنتج الأساسية من المورد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profit_margin_percent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DECIMAL(5,2)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نسبة هامش الربح المضافة على المنتج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sale_price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سعر البيع النهائي للعميل بالدولار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image_url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رابط غلاف وبوستر المنتج الرقمي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country_code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نطاق الدولة المدعومة (GLOBAL, YE...)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packages_json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قائمة الباقات والفئات المتاحة للشحن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currency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العملة (USD)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is_available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BOOLEAN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توفر المنتج للبيع والشحن الفوري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إضافة المنتج للنظام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deleted_at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أرشفة/حذف المنتج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11.3.4 : جدول مخزون الأكواد الرقمية والدفعات: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(11-4) مخزون الأكواد الرقمية (inventory_stock)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الكود الرقمي في المخزون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product_id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المنتج المرتبط بجدول (products)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package_id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الباقة الرقمية المخصصة الكود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code_payload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كود البطاقة/التفعيل المشفر بطبقة AES-256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serial_number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الرقم التسلسلي للبطاقة الرقمية (Serial No)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الكود (AVAILABLE, RESERVED, SOLD, EXPIRED)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supplier_id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المورد/المزود المورّد للكود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batch_number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دفعة التوريد الاستيرادية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cost_price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سعر شراء التكلفة للكود الفردي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purchase_reference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مرجع فاتورة الشراء والتوريد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order_id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الطلب المباع له الكود (عند البيع)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expires_at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انتهاء صلاحية الكود الرقمي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إدخال الكود لمخزون النظام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12.3.4 : جدول طلبات الشراء الرئيسية: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(12-4) طلبات الشراء الرئيسية (orders)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الطلب الرئيسي (مثل: NP-739607)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order_number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الرقم المرجعي الفني للطلب (ORD-XXXXX)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correlation_id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التتبع الموحد لعملية الشراء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idempotency_key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مفتاح منع تكرار تنفيذ الشراء بالخطأ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المستخدم صاحب الطلب المرتبط بـ (users)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is_guest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BOOLEAN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هل الطلب تمت كتابته كعميل زائر دون تسجيل؟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guest_email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البريد الإلكتروني للعميل الزائر استلام الكود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guest_phone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VARCHAR(45)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جوال العميل الزائر للتواصل والتأكيد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العميل المسجل/الزائر صاحب الطلب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user_email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البريد الإلكتروني المعتمد لإرسال الكود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product_id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المنتج الرئيسي المطلوب شحنه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product_title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عنوان المنتج/اللعبة (مثل: شدات ببجي موبايل)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package_title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الفئة/الباقة المحددة للشحن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target_account_id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الحساب / ID اللاعب المطلوب الشحن له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VARCHAR(40)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الطلب (PENDING, PAYMENT_CONFIRMED, COMPLETED, REJECTED)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total_amount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إجمالي سعر الطلب المدفوع بالدولار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payment_method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طريقة السداد (WALLET, YEMEN_TRANSFER)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delivered_payload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بيانات الكود والإيصال المسلم للعميل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items_json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تفاصيل جميع الباقات المطلوبة في حال السلة المتعددة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تقديم طلب الشراء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updated_at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آخر تحديث لحالة الطلب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13.3.4 : جدول تفاصيل عناصر الطلب: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(13-4) تفاصيل عناصر الطلب (order_items)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عنصر الطلب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order_id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الطلب الرئيسي المرتبط بجدول (orders)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product_id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المنتج المرتبط بجدول (products)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unit_price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سعر الوحدة الواحدة من الباقة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quantity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INT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الكمية المطلوبة من المنتج/الباقة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14.3.4 : جدول مدفوعات البوابات: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(14-4) المدفوعات وبوابات الدفع (payments)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عملية الدفع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order_id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الطلب المرتبط بالدفع بجدول (orders)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gateway_code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بوابة الدفع (WALLET, KURAIMI, PAYPAL)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gateway_tx_id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العملية الفريد لدى بوابة الدفع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المبلغ المدفوع بالعملة المحددة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currency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العملة المستخدمة في العملية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عملية الدفع (PENDING, PAID, FAILED, REFUNDED)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gateway_response_payload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الاستجابة الفنية الكاملة الواردة من البوابة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15.3.4 : جدول مزودي الخدمات الخارجيين: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(15-4) مزودي الخدمات الخارجيين (providers)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المزود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الشركة / المنصة المزودة للخدمة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المزود البرمجي (مثال: RELOADLY)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driver_class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فئة السائق البرمجي المشغل للمزود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base_url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الرابط الأساسي لـ API المزود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logo_url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رابط شعار المزود الخارجي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balance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رصيد حساب المنصة المتاح لدى المزود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priority_weight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INT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أولوية التوجيه الذكي للشراء من المزود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is_active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BOOLEAN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تفعيل المزود واستقبال الطلبات منه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in_maintenance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BOOLEAN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وضع الصيانة المؤقت للمزود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16.3.4 : جدول منتجات المزودين الخارجيين: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(16-4) منتجات المزودين (provider_products)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provider_id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PK, 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المزود المرتبط بجدول (providers)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product_id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PK, 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المنتج المرتبط بجدول (products)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provider_sku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المنتج (SKU) الفريد لدى نظام المزود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provider_cost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تكلفة شراء المنتج من المزود الخارجي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provider_stock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INT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المخزون الفعلي المتاح لدى المزود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last_sync_at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آخر مزامنة تلقائية لبيانات المنتج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17.3.4 : جدول قواطع الحماية التلقائية للمزودين: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(17-4) قواطع الحماية التلقائية (circuit_breaker_states)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provider_id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PK, 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المزود المرتبط بجدول (providers)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state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القاطع (CLOSED, OPEN, HALF_OPEN)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consecutive_failures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INT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عدد محاولات الفشل المتتالية للاتصال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cooldown_until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توقيت إعادة محاولة الاتصال بعد فترة التهدئة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18.3.4 : جدول تقييمات وآراء العملاء: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(18-4) تقييمات وآراء العملاء (user_reviews)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التقييم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المستخدم صاحب التقييم بجدول (users)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order_id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الطلب الميمّم المرتبط بالتقييم (orders)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product_id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المنتج الذي تم تقييمه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rating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INT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التقييم بالنجوم (من 1 إلى 5 نجوم)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title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عنوان التقييم المختصر (مثل: خدمة ممتازة)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comment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نص التعليق ورأي العميل بالتفصيل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is_verified_purchase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BOOLEAN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هل تم الشراء الفعلي من قِبل صاحب التقييم؟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is_approved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BOOLEAN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موافقة الإدارة على إظهار التقييم بالواجهة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reviewer_name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العميل الظاهر مع التقييم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reviewer_country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دولة العميل (افتراضي: YE)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إضافة التقييم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19.3.4 : جدول الشكاوى ورسائل الدعم الفني: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(19-4) الشكاوى ورسائل الدعم (user_complaints)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الرسالة/الشكوى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المراسِل الكامل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email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VARCHAR(255)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البريد الإلكتروني للتواصل ومتابعة الحل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subject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موضوع الرسالة (TOPUP, ORDER, BUSINESS, GENERAL)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message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محتوى ونص الاستفسار أو الشكوى المقدمة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الشكوى (PENDING, IN_PROGRESS, RESOLVED, REJECTED)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admin_notes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رد الإدارة وملاحظات الإجراء المتخذ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استلام الشكوى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20.3.4 : جدول طلبات الاسترداد المالي: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(20-4) طلبات الاسترداد المالي (refunds)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طلب الاسترداد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order_id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الطلب المراد إرجاعه بجدول (orders)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المستخدم صاحب الطلب بجدول (users)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مبلغ الاسترداد المطلوب بالدولار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reason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سبب طلب إلغاء/استرداد قيمة الخدمة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requested_by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مُصدر طلب الاسترداد (العميل أو النظام)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approved_by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المسؤول المصادق على إجراء الاسترداد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حالة الاسترداد (PENDING, APPROVED, REJECTED, COMPLETED)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طلب وتأكيد الاسترداد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21.3.4 : جدول أسعار صرف العملات: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(21-4) أسعار صرف العملات (currency_exchange_rates)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 العملة الدولي (YER, SAR, USD)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العملة الرسمي بالعربية/الإنجليزية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symbol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رمز/علامة العملة (مثل: ر.ي, ر.س, $)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rate_to_usd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DECIMAL(12,6)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سعر التحويل مقابل الدولار الأمريكي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last_synced_at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آخر تحديث ومزامنة لسعر الصرف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22.3.4 : جدول الشجرة الحسابية العامة: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(22-4) الشجرة الحسابية العامة (chart_of_accounts)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الحساب المحاسبي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account_code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الحساب المحاسبي الشجري (مثال: 1010)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account_name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الحساب في النظام المالي الإداري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account_type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نوع الحساب (ASSET, LIABILITY, EQUITY, REVENUE, EXPENSE)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currency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عملة الحساب المحاسبي (USD)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23.3.4 : جدول قيود اليومية العامة: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(23-4) قيود اليومية العامة (journal_entries)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قيد اليومية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reference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المرجع السندي لقيد اليومية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TEXT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البيان والشرح المحاسبي لقيد اليومية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تسجيل القيد المحاسبي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24.3.4 : جدول تفاصيل أسطر قيود اليومية: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(24-4) تفاصيل أسطر قيود اليومية (journal_entry_lines)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سطر القيد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journal_entry_id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القيد الرئيسي المرتبط بـ (journal_entries)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account_id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الحساب المرتبط بالشجرة (chart_of_accounts)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debit_amount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مبلغ المدين (Debit Amount)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credit_amount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مبلغ الدائن (Credit Amount)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تسجيل سطر القيد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25.3.4 : جدول دفتر الحركات المالية الموحد: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(25-4) دفتر الحركات المالية الموحد (transactions)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الحركة المالية الموحدة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VARCHAR(40)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نوع الحركة (PAYMENT, REFUND, WALLET_RECHARGE, COMMISSION...)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العميل المعني بالحركة بجدول (users)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provider_id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VARCHAR(50)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المزود المعني بالحركة بجدول (providers)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order_id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FK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الطلب المربوط بالحركة (orders)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قيمة المبلغ المالي المنفذ بالحركة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balance_before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رصيد الحساب التجاري قبل الحركة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balance_after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DECIMAL(16,4)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رصيد الحساب التجاري بعد الحركة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currency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عملة المعاملة المالية (USD)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exchange_rate_at_order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DECIMAL(12,6)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سعر التحويل المعتمد وقت إجراء الحركة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reference_id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الرقم السندي المرجعي للعملية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تنفيذ الحركة المالية</w:t>
            </w:r>
          </w:p>
        </w:tc>
      </w:tr>
    </w:tbl>
    <w:p/>
    <w:p>
      <w:pPr>
        <w:jc w:val="right"/>
      </w:pPr>
      <w:r>
        <w:rPr>
          <w:rFonts w:ascii="Traditional Arabic" w:hAnsi="Traditional Arabic"/>
          <w:b/>
          <w:color w:val="0F172A"/>
          <w:sz w:val="28"/>
          <w:rtl/>
        </w:rPr>
        <w:t>26.3.4 : جدول سجلات المراجعة والتدقيق:</w:t>
      </w:r>
    </w:p>
    <w:p>
      <w:pPr>
        <w:jc w:val="center"/>
      </w:pPr>
      <w:r>
        <w:rPr>
          <w:rFonts w:ascii="Traditional Arabic" w:hAnsi="Traditional Arabic"/>
          <w:b/>
          <w:color w:val="1E293B"/>
          <w:sz w:val="24"/>
          <w:rtl/>
        </w:rPr>
        <w:t>جدول (26-4) سجلات المراجعة والتدقيق (audit_logs)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اسم الحقل</w:t>
            </w:r>
          </w:p>
        </w:tc>
        <w:tc>
          <w:tcPr>
            <w:tcW w:type="dxa" w:w="2160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نوع البيانات</w:t>
            </w:r>
          </w:p>
        </w:tc>
        <w:tc>
          <w:tcPr>
            <w:tcW w:type="dxa" w:w="1152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المفتاح</w:t>
            </w:r>
          </w:p>
        </w:tc>
        <w:tc>
          <w:tcPr>
            <w:tcW w:type="dxa" w:w="3888"/>
            <w:shd w:fill="64748B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4"/>
                <w:rtl/>
              </w:rPr>
              <w:t>الوصف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color w:val="E11D48"/>
                <w:sz w:val="21"/>
              </w:rPr>
              <w:t>PK</w:t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معرف سجل التدقيق الفريد (مفتاح أساسي)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actor_id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المستخدم/المسؤول الذي قام بالعملية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action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نوع الإجراء المنفذ (CREATE, UPDATE, DELETE)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entity_type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VARCHAR(100)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اسم الجدول/الكائن الذي تم تعديله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entity_id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VARCHAR(35)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رقم المعرف الفريد للكائن المعدل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old_value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البيانات والقيم القديمة قبل التعديل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new_value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JSONB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البيانات والقيم الجديدة بعد التعديل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ip_address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VARCHAR(45)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عنوان IP لجهاز منفذ العملية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color w:val="334155"/>
                <w:sz w:val="21"/>
              </w:rPr>
              <w:t>TIMESTAMPTZ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</w:r>
          </w:p>
        </w:tc>
        <w:tc>
          <w:tcPr>
            <w:tcW w:type="dxa" w:w="3888"/>
          </w:tcPr>
          <w:p>
            <w:pPr>
              <w:jc w:val="right"/>
            </w:pPr>
            <w:r>
              <w:rPr>
                <w:rFonts w:ascii="Traditional Arabic" w:hAnsi="Traditional Arabic"/>
                <w:color w:val="1E293B"/>
                <w:sz w:val="22"/>
                <w:rtl/>
              </w:rPr>
              <w:t>تاريخ ووقت تسجيل حركة المراجعة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