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1D96B" w14:textId="207DAF99" w:rsidR="003F7755" w:rsidRDefault="00E04AC2">
      <w:r>
        <w:t xml:space="preserve">05/06/25 </w:t>
      </w:r>
      <w:r w:rsidR="00EF0CA2">
        <w:t xml:space="preserve"> Website</w:t>
      </w:r>
      <w:r>
        <w:t xml:space="preserve"> updates</w:t>
      </w:r>
    </w:p>
    <w:p w14:paraId="148E28C0" w14:textId="77777777" w:rsidR="00E04AC2" w:rsidRDefault="00E04AC2"/>
    <w:p w14:paraId="13277E61" w14:textId="5702BAF2" w:rsidR="00E04AC2" w:rsidRDefault="00E04AC2">
      <w:r w:rsidRPr="00E04AC2">
        <w:rPr>
          <w:highlight w:val="yellow"/>
        </w:rPr>
        <w:t>HOME PAGE</w:t>
      </w:r>
    </w:p>
    <w:p w14:paraId="6437C915" w14:textId="77777777" w:rsidR="00E04AC2" w:rsidRDefault="00E04AC2"/>
    <w:p w14:paraId="2608A09F" w14:textId="68CB300D" w:rsidR="00E04AC2" w:rsidRDefault="00E04AC2">
      <w:r>
        <w:t>Add HR</w:t>
      </w:r>
    </w:p>
    <w:p w14:paraId="3C221C1A" w14:textId="77777777" w:rsidR="00E04AC2" w:rsidRDefault="00E04AC2"/>
    <w:p w14:paraId="37CFAC1D" w14:textId="0025FD57" w:rsidR="00E04AC2" w:rsidRDefault="00E04AC2">
      <w:r>
        <w:rPr>
          <w:noProof/>
        </w:rPr>
        <w:drawing>
          <wp:inline distT="0" distB="0" distL="0" distR="0" wp14:anchorId="4C74AB8D" wp14:editId="10C63183">
            <wp:extent cx="3610017" cy="1253067"/>
            <wp:effectExtent l="0" t="0" r="0" b="4445"/>
            <wp:docPr id="1156891765" name="Picture 7" descr="A screenshot of a black and yellow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91765" name="Picture 7" descr="A screenshot of a black and yellow websit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22280" cy="1257324"/>
                    </a:xfrm>
                    <a:prstGeom prst="rect">
                      <a:avLst/>
                    </a:prstGeom>
                  </pic:spPr>
                </pic:pic>
              </a:graphicData>
            </a:graphic>
          </wp:inline>
        </w:drawing>
      </w:r>
    </w:p>
    <w:p w14:paraId="72D0ED13" w14:textId="77777777" w:rsidR="00E04AC2" w:rsidRDefault="00E04AC2"/>
    <w:p w14:paraId="3A090F83" w14:textId="157BC42A" w:rsidR="00EF0CA2" w:rsidRDefault="00EF0CA2">
      <w:r>
        <w:t>A couple of the pictures when viewed on desktop are too high as per the below example</w:t>
      </w:r>
    </w:p>
    <w:p w14:paraId="33C05949" w14:textId="77777777" w:rsidR="00EF0CA2" w:rsidRDefault="00EF0CA2"/>
    <w:p w14:paraId="0436CC74" w14:textId="0393DAC5" w:rsidR="00EF0CA2" w:rsidRDefault="00EF0CA2">
      <w:r>
        <w:rPr>
          <w:noProof/>
        </w:rPr>
        <w:drawing>
          <wp:inline distT="0" distB="0" distL="0" distR="0" wp14:anchorId="5A3C5E74" wp14:editId="48214936">
            <wp:extent cx="1861009" cy="1269676"/>
            <wp:effectExtent l="0" t="0" r="6350" b="635"/>
            <wp:docPr id="63594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43456" name="Picture 6359434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1479" cy="1283642"/>
                    </a:xfrm>
                    <a:prstGeom prst="rect">
                      <a:avLst/>
                    </a:prstGeom>
                  </pic:spPr>
                </pic:pic>
              </a:graphicData>
            </a:graphic>
          </wp:inline>
        </w:drawing>
      </w:r>
    </w:p>
    <w:p w14:paraId="54319C15" w14:textId="77777777" w:rsidR="00E04AC2" w:rsidRDefault="00E04AC2"/>
    <w:p w14:paraId="72F87D72" w14:textId="77777777" w:rsidR="00E04AC2" w:rsidRDefault="00E04AC2"/>
    <w:p w14:paraId="6928BE6B" w14:textId="1C9589ED" w:rsidR="00E04AC2" w:rsidRDefault="00E04AC2">
      <w:r w:rsidRPr="00E04AC2">
        <w:rPr>
          <w:b/>
          <w:bCs/>
        </w:rPr>
        <w:t>Testimonials what our clients say:</w:t>
      </w:r>
      <w:r>
        <w:t xml:space="preserve"> I will upload once have admin rights with real ones. </w:t>
      </w:r>
    </w:p>
    <w:p w14:paraId="1C91EFAC" w14:textId="77777777" w:rsidR="00E04AC2" w:rsidRDefault="00E04AC2"/>
    <w:p w14:paraId="44A64DFB" w14:textId="77777777" w:rsidR="00E04AC2" w:rsidRDefault="00E04AC2" w:rsidP="00E04AC2">
      <w:r>
        <w:t>Get your free tool kit (top right) nothing happens</w:t>
      </w:r>
    </w:p>
    <w:p w14:paraId="351325E8" w14:textId="77777777" w:rsidR="00E04AC2" w:rsidRDefault="00E04AC2"/>
    <w:p w14:paraId="76BD8356" w14:textId="77777777" w:rsidR="00E04AC2" w:rsidRDefault="00E04AC2"/>
    <w:p w14:paraId="234DEDC7" w14:textId="5668BFAC" w:rsidR="00E04AC2" w:rsidRDefault="00E04AC2">
      <w:r w:rsidRPr="00E04AC2">
        <w:rPr>
          <w:highlight w:val="yellow"/>
        </w:rPr>
        <w:t>SERVICES</w:t>
      </w:r>
    </w:p>
    <w:p w14:paraId="60DD8770" w14:textId="77777777" w:rsidR="00E04AC2" w:rsidRDefault="00E04AC2"/>
    <w:p w14:paraId="2F45BD4F" w14:textId="3B2E053A" w:rsidR="00E04AC2" w:rsidRDefault="00E04AC2">
      <w:r>
        <w:t>Add more text as follows:</w:t>
      </w:r>
    </w:p>
    <w:p w14:paraId="4E8B9FC0" w14:textId="77777777" w:rsidR="00E04AC2" w:rsidRDefault="00E04AC2"/>
    <w:p w14:paraId="07A58F1E" w14:textId="172E45F6" w:rsidR="00E04AC2" w:rsidRDefault="00E04AC2">
      <w:r>
        <w:t>Seed-Stage Consulting</w:t>
      </w:r>
    </w:p>
    <w:p w14:paraId="0A3761B2" w14:textId="77777777" w:rsidR="00E04AC2" w:rsidRDefault="00E04AC2"/>
    <w:p w14:paraId="2FA86392" w14:textId="22993C2B" w:rsidR="00E04AC2" w:rsidRPr="00E04AC2" w:rsidRDefault="00E04AC2">
      <w:r w:rsidRPr="00E04AC2">
        <w:rPr>
          <w:rStyle w:val="Strong"/>
          <w:rFonts w:ascii="Segoe UI" w:hAnsi="Segoe UI" w:cs="Segoe UI"/>
          <w:b w:val="0"/>
          <w:bCs w:val="0"/>
          <w:color w:val="404040"/>
          <w:shd w:val="clear" w:color="auto" w:fill="FFFFFF"/>
        </w:rPr>
        <w:t>As you navigate the complexities of early growth, our Seed-Stage Consulting helps refine your value proposition and identify high-potential customer segments. We work closely with founders to optimize product</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market fit, ensuring that every iteration brings you closer to sustainable traction. From crafting compelling investor pitches to building scalable operational frameworks, our support is tailored to position your venture for long</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term success in a competitive landscape.</w:t>
      </w:r>
    </w:p>
    <w:p w14:paraId="61B299BF" w14:textId="77777777" w:rsidR="00E04AC2" w:rsidRPr="00E04AC2" w:rsidRDefault="00E04AC2"/>
    <w:p w14:paraId="5A98DE3B" w14:textId="2B96BD42" w:rsidR="00E04AC2" w:rsidRPr="00E04AC2" w:rsidRDefault="00E04AC2">
      <w:r w:rsidRPr="00E04AC2">
        <w:t>SME Optimization</w:t>
      </w:r>
    </w:p>
    <w:p w14:paraId="56242B55" w14:textId="77777777" w:rsidR="00E04AC2" w:rsidRPr="00E04AC2" w:rsidRDefault="00E04AC2"/>
    <w:p w14:paraId="2CF62D55" w14:textId="199447AB" w:rsidR="00E04AC2" w:rsidRPr="00E04AC2" w:rsidRDefault="00E04AC2">
      <w:r w:rsidRPr="00E04AC2">
        <w:rPr>
          <w:rStyle w:val="Strong"/>
          <w:rFonts w:ascii="Segoe UI" w:hAnsi="Segoe UI" w:cs="Segoe UI"/>
          <w:b w:val="0"/>
          <w:bCs w:val="0"/>
          <w:color w:val="404040"/>
          <w:shd w:val="clear" w:color="auto" w:fill="FFFFFF"/>
        </w:rPr>
        <w:t>Beyond initial validation, we assist in designing data</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 xml:space="preserve">driven growth experiments to test assumptions and prioritize key initiatives. Our approach combines lean </w:t>
      </w:r>
      <w:r w:rsidRPr="00E04AC2">
        <w:rPr>
          <w:rStyle w:val="Strong"/>
          <w:rFonts w:ascii="Segoe UI" w:hAnsi="Segoe UI" w:cs="Segoe UI"/>
          <w:b w:val="0"/>
          <w:bCs w:val="0"/>
          <w:color w:val="404040"/>
          <w:shd w:val="clear" w:color="auto" w:fill="FFFFFF"/>
        </w:rPr>
        <w:lastRenderedPageBreak/>
        <w:t>methodology with actionable insights, helping you allocate resources efficiently while minimizing risk. Whether it’s refining your go-to-market strategy or establishing early revenue streams, we equip you with the tools to make informed decisions</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turning early traction into scalable momentum</w:t>
      </w:r>
    </w:p>
    <w:p w14:paraId="49FA0C4D" w14:textId="77777777" w:rsidR="00E04AC2" w:rsidRPr="00E04AC2" w:rsidRDefault="00E04AC2"/>
    <w:p w14:paraId="34D84C85" w14:textId="77777777" w:rsidR="00E04AC2" w:rsidRPr="00E04AC2" w:rsidRDefault="00E04AC2"/>
    <w:p w14:paraId="36B7B767" w14:textId="24A64891" w:rsidR="00E04AC2" w:rsidRPr="00E04AC2" w:rsidRDefault="00E04AC2">
      <w:r w:rsidRPr="00E04AC2">
        <w:t>Venture Growth</w:t>
      </w:r>
    </w:p>
    <w:p w14:paraId="56D84E3B" w14:textId="77777777" w:rsidR="00E04AC2" w:rsidRPr="00E04AC2" w:rsidRDefault="00E04AC2"/>
    <w:p w14:paraId="41CBAA83" w14:textId="1B714C71" w:rsidR="00E04AC2" w:rsidRPr="00E04AC2" w:rsidRDefault="00E04AC2">
      <w:pPr>
        <w:rPr>
          <w:rStyle w:val="Strong"/>
          <w:rFonts w:ascii="Segoe UI" w:hAnsi="Segoe UI" w:cs="Segoe UI"/>
          <w:b w:val="0"/>
          <w:bCs w:val="0"/>
          <w:color w:val="404040"/>
          <w:shd w:val="clear" w:color="auto" w:fill="FFFFFF"/>
        </w:rPr>
      </w:pPr>
      <w:r w:rsidRPr="00E04AC2">
        <w:rPr>
          <w:rStyle w:val="Strong"/>
          <w:rFonts w:ascii="Segoe UI" w:hAnsi="Segoe UI" w:cs="Segoe UI"/>
          <w:b w:val="0"/>
          <w:bCs w:val="0"/>
          <w:color w:val="404040"/>
          <w:shd w:val="clear" w:color="auto" w:fill="FFFFFF"/>
        </w:rPr>
        <w:t>We provide hands</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on support in optimizing your unit economics and operational efficiency, ensuring that growth is both sustainable and capital</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efficient. From refining your sales engine to implementing scalable customer acquisition strategies, our expertise helps you maintain momentum while avoiding common scaling pitfalls. Whether entering new markets or securing later</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stage funding, we align your execution with long-term vision</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turning scale into a competitive advantage.</w:t>
      </w:r>
    </w:p>
    <w:p w14:paraId="3F973780" w14:textId="77777777" w:rsidR="00E04AC2" w:rsidRPr="00E04AC2" w:rsidRDefault="00E04AC2">
      <w:pPr>
        <w:rPr>
          <w:rStyle w:val="Strong"/>
          <w:rFonts w:ascii="Segoe UI" w:hAnsi="Segoe UI" w:cs="Segoe UI"/>
          <w:b w:val="0"/>
          <w:bCs w:val="0"/>
          <w:color w:val="404040"/>
          <w:shd w:val="clear" w:color="auto" w:fill="FFFFFF"/>
        </w:rPr>
      </w:pPr>
    </w:p>
    <w:p w14:paraId="510B54BC" w14:textId="27F4B72C" w:rsidR="00E04AC2" w:rsidRPr="00E04AC2" w:rsidRDefault="00E04AC2">
      <w:pPr>
        <w:rPr>
          <w:rStyle w:val="Strong"/>
          <w:rFonts w:ascii="Segoe UI" w:hAnsi="Segoe UI" w:cs="Segoe UI"/>
          <w:b w:val="0"/>
          <w:bCs w:val="0"/>
          <w:color w:val="404040"/>
          <w:shd w:val="clear" w:color="auto" w:fill="FFFFFF"/>
        </w:rPr>
      </w:pPr>
      <w:r w:rsidRPr="00E04AC2">
        <w:rPr>
          <w:rStyle w:val="Strong"/>
          <w:rFonts w:ascii="Segoe UI" w:hAnsi="Segoe UI" w:cs="Segoe UI"/>
          <w:b w:val="0"/>
          <w:bCs w:val="0"/>
          <w:color w:val="404040"/>
          <w:shd w:val="clear" w:color="auto" w:fill="FFFFFF"/>
        </w:rPr>
        <w:t>M&amp;A Advisory</w:t>
      </w:r>
    </w:p>
    <w:p w14:paraId="61FD08FA" w14:textId="77777777" w:rsidR="00E04AC2" w:rsidRPr="00E04AC2" w:rsidRDefault="00E04AC2">
      <w:pPr>
        <w:rPr>
          <w:rStyle w:val="Strong"/>
          <w:rFonts w:ascii="Segoe UI" w:hAnsi="Segoe UI" w:cs="Segoe UI"/>
          <w:b w:val="0"/>
          <w:bCs w:val="0"/>
          <w:color w:val="404040"/>
          <w:shd w:val="clear" w:color="auto" w:fill="FFFFFF"/>
        </w:rPr>
      </w:pPr>
    </w:p>
    <w:p w14:paraId="43C90CB5" w14:textId="77777777" w:rsidR="00E04AC2" w:rsidRPr="00E04AC2" w:rsidRDefault="00E04AC2">
      <w:pPr>
        <w:rPr>
          <w:rStyle w:val="Strong"/>
          <w:rFonts w:ascii="Segoe UI" w:hAnsi="Segoe UI" w:cs="Segoe UI"/>
          <w:b w:val="0"/>
          <w:bCs w:val="0"/>
          <w:color w:val="404040"/>
          <w:shd w:val="clear" w:color="auto" w:fill="FFFFFF"/>
        </w:rPr>
      </w:pPr>
      <w:r w:rsidRPr="00E04AC2">
        <w:rPr>
          <w:rStyle w:val="Strong"/>
          <w:rFonts w:ascii="Segoe UI" w:hAnsi="Segoe UI" w:cs="Segoe UI"/>
          <w:b w:val="0"/>
          <w:bCs w:val="0"/>
          <w:color w:val="404040"/>
          <w:shd w:val="clear" w:color="auto" w:fill="FFFFFF"/>
        </w:rPr>
        <w:t>We guide you through every phase of the transaction, from initial target screening to seamless post</w:t>
      </w:r>
      <w:r w:rsidRPr="00E04AC2">
        <w:rPr>
          <w:rStyle w:val="Strong"/>
          <w:rFonts w:ascii="Segoe UI" w:hAnsi="Segoe UI" w:cs="Segoe UI"/>
          <w:b w:val="0"/>
          <w:bCs w:val="0"/>
          <w:color w:val="404040"/>
          <w:shd w:val="clear" w:color="auto" w:fill="FFFFFF"/>
        </w:rPr>
        <w:t xml:space="preserve"> </w:t>
      </w:r>
      <w:r w:rsidRPr="00E04AC2">
        <w:rPr>
          <w:rStyle w:val="Strong"/>
          <w:rFonts w:ascii="Segoe UI" w:hAnsi="Segoe UI" w:cs="Segoe UI"/>
          <w:b w:val="0"/>
          <w:bCs w:val="0"/>
          <w:color w:val="404040"/>
          <w:shd w:val="clear" w:color="auto" w:fill="FFFFFF"/>
        </w:rPr>
        <w:t>deal execution, minimizing disruption and unlocking synergies. Our team helps structure win-win deals, whether you're pursuing aggressive expansion through acquisitions or positioning for an optimal exit. With deep expertise in negotiation strategy and regulatory considerations, we ensure your M&amp;A journey is both strategic and execution</w:t>
      </w:r>
    </w:p>
    <w:p w14:paraId="44D57475" w14:textId="01C7942E" w:rsidR="00E04AC2" w:rsidRPr="00E04AC2" w:rsidRDefault="00E04AC2">
      <w:r w:rsidRPr="00E04AC2">
        <w:rPr>
          <w:rStyle w:val="Strong"/>
          <w:rFonts w:ascii="Segoe UI" w:hAnsi="Segoe UI" w:cs="Segoe UI"/>
          <w:b w:val="0"/>
          <w:bCs w:val="0"/>
          <w:color w:val="404040"/>
          <w:shd w:val="clear" w:color="auto" w:fill="FFFFFF"/>
        </w:rPr>
        <w:t>R</w:t>
      </w:r>
      <w:r w:rsidRPr="00E04AC2">
        <w:rPr>
          <w:rStyle w:val="Strong"/>
          <w:rFonts w:ascii="Segoe UI" w:hAnsi="Segoe UI" w:cs="Segoe UI"/>
          <w:b w:val="0"/>
          <w:bCs w:val="0"/>
          <w:color w:val="404040"/>
          <w:shd w:val="clear" w:color="auto" w:fill="FFFFFF"/>
        </w:rPr>
        <w:t>eady</w:t>
      </w:r>
      <w:r w:rsidRPr="00E04AC2">
        <w:t>.</w:t>
      </w:r>
    </w:p>
    <w:p w14:paraId="063D5226" w14:textId="77777777" w:rsidR="00E04AC2" w:rsidRPr="00E04AC2" w:rsidRDefault="00E04AC2"/>
    <w:p w14:paraId="02B92E42" w14:textId="2464597A" w:rsidR="00E04AC2" w:rsidRPr="00E04AC2" w:rsidRDefault="00E04AC2">
      <w:r w:rsidRPr="00E04AC2">
        <w:t>Outsourced HR- ok as it is.</w:t>
      </w:r>
    </w:p>
    <w:p w14:paraId="208918A0" w14:textId="77777777" w:rsidR="00E04AC2" w:rsidRDefault="00E04AC2"/>
    <w:p w14:paraId="73B675FD" w14:textId="0E6E7E0F" w:rsidR="00E04AC2" w:rsidRDefault="00E04AC2" w:rsidP="00E04AC2">
      <w:r>
        <w:t>Associates’ profiles don’t show their BIO’s when access via link</w:t>
      </w:r>
      <w:r>
        <w:t>, please add as shown on Go Daddy website.</w:t>
      </w:r>
    </w:p>
    <w:p w14:paraId="619C7437" w14:textId="77777777" w:rsidR="00E04AC2" w:rsidRDefault="00E04AC2"/>
    <w:p w14:paraId="07013269" w14:textId="111133FF" w:rsidR="00E04AC2" w:rsidRDefault="00E04AC2">
      <w:r>
        <w:t xml:space="preserve">On each of the tabs titled LEARN MORE, </w:t>
      </w:r>
      <w:proofErr w:type="spellStart"/>
      <w:r>
        <w:t>remoe</w:t>
      </w:r>
      <w:proofErr w:type="spellEnd"/>
      <w:r>
        <w:t xml:space="preserve"> ‘get started’ ‘Learn more’ etc and change to:</w:t>
      </w:r>
    </w:p>
    <w:p w14:paraId="7B8259BD" w14:textId="77777777" w:rsidR="00E04AC2" w:rsidRDefault="00E04AC2"/>
    <w:p w14:paraId="38D0EACB" w14:textId="41DB422B" w:rsidR="00E04AC2" w:rsidRDefault="00E04AC2">
      <w:r>
        <w:t>Download our free seed stage toolkit (Next to this section)</w:t>
      </w:r>
    </w:p>
    <w:p w14:paraId="20F5939C" w14:textId="51BCFEEF" w:rsidR="00E04AC2" w:rsidRDefault="00E04AC2">
      <w:r>
        <w:t xml:space="preserve">Download our free SME optimization (next to this section) </w:t>
      </w:r>
      <w:r w:rsidRPr="00E04AC2">
        <w:rPr>
          <w:b/>
          <w:bCs/>
        </w:rPr>
        <w:t>and so on for all.</w:t>
      </w:r>
      <w:r>
        <w:t xml:space="preserve"> </w:t>
      </w:r>
    </w:p>
    <w:p w14:paraId="32DB870B" w14:textId="55CFB93D" w:rsidR="00E04AC2" w:rsidRDefault="00E04AC2">
      <w:r>
        <w:t>I will add links to the free toolkits once have access to the admin side.</w:t>
      </w:r>
    </w:p>
    <w:p w14:paraId="6DD6A5F6" w14:textId="77777777" w:rsidR="00E04AC2" w:rsidRDefault="00E04AC2"/>
    <w:p w14:paraId="2E8CC0A8" w14:textId="217AD4B0" w:rsidR="00E04AC2" w:rsidRDefault="00E04AC2">
      <w:r w:rsidRPr="00E04AC2">
        <w:rPr>
          <w:highlight w:val="yellow"/>
        </w:rPr>
        <w:t>ABOUT</w:t>
      </w:r>
    </w:p>
    <w:p w14:paraId="473E9BFE" w14:textId="77777777" w:rsidR="00E04AC2" w:rsidRDefault="00E04AC2"/>
    <w:p w14:paraId="3982106C" w14:textId="77777777" w:rsidR="0071249D" w:rsidRDefault="0071249D"/>
    <w:p w14:paraId="700A81F9" w14:textId="1D0236C0" w:rsidR="00E04AC2" w:rsidRDefault="0071249D">
      <w:r>
        <w:rPr>
          <w:noProof/>
        </w:rPr>
        <w:drawing>
          <wp:anchor distT="0" distB="0" distL="114300" distR="114300" simplePos="0" relativeHeight="251658240" behindDoc="0" locked="0" layoutInCell="1" allowOverlap="1" wp14:anchorId="316ED34B" wp14:editId="0EE3D110">
            <wp:simplePos x="914400" y="3115949"/>
            <wp:positionH relativeFrom="column">
              <wp:align>left</wp:align>
            </wp:positionH>
            <wp:positionV relativeFrom="paragraph">
              <wp:align>top</wp:align>
            </wp:positionV>
            <wp:extent cx="1861745" cy="541651"/>
            <wp:effectExtent l="0" t="0" r="0" b="5080"/>
            <wp:wrapSquare wrapText="bothSides"/>
            <wp:docPr id="626662979"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62979" name="Picture 2" descr="A black background with white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1745" cy="541651"/>
                    </a:xfrm>
                    <a:prstGeom prst="rect">
                      <a:avLst/>
                    </a:prstGeom>
                  </pic:spPr>
                </pic:pic>
              </a:graphicData>
            </a:graphic>
          </wp:anchor>
        </w:drawing>
      </w:r>
      <w:r w:rsidR="00E04AC2">
        <w:t>On this part, remove the function which only shows associates when each heading (ALL, Strategy, finance etc) is clicked on, as they are multi-skilled it could be confusing but keep the banner/list there, just remove the function.</w:t>
      </w:r>
    </w:p>
    <w:p w14:paraId="6BE3887C" w14:textId="77777777" w:rsidR="00E04AC2" w:rsidRDefault="00E04AC2"/>
    <w:p w14:paraId="4D5F8192" w14:textId="77777777" w:rsidR="00E04AC2" w:rsidRDefault="00E04AC2"/>
    <w:p w14:paraId="1F94C7CC" w14:textId="18E1093F" w:rsidR="0071249D" w:rsidRDefault="00E04AC2">
      <w:r w:rsidRPr="00E04AC2">
        <w:rPr>
          <w:highlight w:val="yellow"/>
        </w:rPr>
        <w:t>Insights</w:t>
      </w:r>
    </w:p>
    <w:p w14:paraId="386F44E4" w14:textId="47C61E4E" w:rsidR="00E04AC2" w:rsidRDefault="00E04AC2">
      <w:r>
        <w:t xml:space="preserve">Add Human Resources templates </w:t>
      </w:r>
    </w:p>
    <w:p w14:paraId="3F5F72C8" w14:textId="77777777" w:rsidR="00E04AC2" w:rsidRDefault="00E04AC2"/>
    <w:p w14:paraId="213FCA86" w14:textId="41669E37" w:rsidR="00E04AC2" w:rsidRDefault="00E04AC2">
      <w:r>
        <w:rPr>
          <w:noProof/>
        </w:rPr>
        <w:drawing>
          <wp:inline distT="0" distB="0" distL="0" distR="0" wp14:anchorId="18D07654" wp14:editId="2010C710">
            <wp:extent cx="5731510" cy="4066540"/>
            <wp:effectExtent l="0" t="0" r="0" b="0"/>
            <wp:docPr id="1673363651" name="Picture 8" descr="A screenshot of a black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3651" name="Picture 8" descr="A screenshot of a black and yellow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4066540"/>
                    </a:xfrm>
                    <a:prstGeom prst="rect">
                      <a:avLst/>
                    </a:prstGeom>
                  </pic:spPr>
                </pic:pic>
              </a:graphicData>
            </a:graphic>
          </wp:inline>
        </w:drawing>
      </w:r>
    </w:p>
    <w:p w14:paraId="6B649EE2" w14:textId="77777777" w:rsidR="0071249D" w:rsidRDefault="0071249D"/>
    <w:p w14:paraId="3B799AFA" w14:textId="77777777" w:rsidR="006240AD" w:rsidRDefault="006240AD"/>
    <w:p w14:paraId="3F9D9F79" w14:textId="6C4F6F0D" w:rsidR="001865F3" w:rsidRDefault="001865F3">
      <w:r>
        <w:rPr>
          <w:noProof/>
        </w:rPr>
        <w:drawing>
          <wp:inline distT="0" distB="0" distL="0" distR="0" wp14:anchorId="3E642E66" wp14:editId="0653CBA7">
            <wp:extent cx="2865508" cy="1649270"/>
            <wp:effectExtent l="0" t="0" r="5080" b="1905"/>
            <wp:docPr id="1475651189" name="Picture 4" descr="A screenshot of a contact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51189" name="Picture 4" descr="A screenshot of a contact for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3106" cy="1676666"/>
                    </a:xfrm>
                    <a:prstGeom prst="rect">
                      <a:avLst/>
                    </a:prstGeom>
                  </pic:spPr>
                </pic:pic>
              </a:graphicData>
            </a:graphic>
          </wp:inline>
        </w:drawing>
      </w:r>
    </w:p>
    <w:p w14:paraId="7FF333DD" w14:textId="77777777" w:rsidR="001865F3" w:rsidRDefault="001865F3"/>
    <w:p w14:paraId="1918F56B" w14:textId="170386CD" w:rsidR="00E04AC2" w:rsidRDefault="00E04AC2">
      <w:r w:rsidRPr="00E04AC2">
        <w:rPr>
          <w:highlight w:val="yellow"/>
        </w:rPr>
        <w:t>CONTACT</w:t>
      </w:r>
    </w:p>
    <w:p w14:paraId="25F4451C" w14:textId="77777777" w:rsidR="00E04AC2" w:rsidRDefault="00E04AC2"/>
    <w:p w14:paraId="650AE5D7" w14:textId="1372D7B1" w:rsidR="001865F3" w:rsidRDefault="001865F3">
      <w:r>
        <w:t>Add ‘Services interested</w:t>
      </w:r>
      <w:r w:rsidR="00E750BD">
        <w:t xml:space="preserve"> in</w:t>
      </w:r>
      <w:r>
        <w:t>’ in to drop down</w:t>
      </w:r>
      <w:r w:rsidR="00E04AC2">
        <w:t xml:space="preserve"> menu after BUSINESS STAGE </w:t>
      </w:r>
      <w:r w:rsidR="00E750BD">
        <w:t>Within this, add the services</w:t>
      </w:r>
      <w:r w:rsidR="00E04AC2">
        <w:t xml:space="preserve"> (what we offer) </w:t>
      </w:r>
      <w:r w:rsidR="00E750BD">
        <w:t xml:space="preserve"> and add ‘other’</w:t>
      </w:r>
      <w:r w:rsidR="00E04AC2">
        <w:t xml:space="preserve"> at the end.</w:t>
      </w:r>
      <w:r w:rsidR="00E750BD">
        <w:t xml:space="preserve"> </w:t>
      </w:r>
      <w:r w:rsidR="00E04AC2">
        <w:t xml:space="preserve"> </w:t>
      </w:r>
    </w:p>
    <w:p w14:paraId="773362A3" w14:textId="77777777" w:rsidR="001865F3" w:rsidRDefault="001865F3"/>
    <w:p w14:paraId="2895BCA4" w14:textId="726335D7" w:rsidR="001865F3" w:rsidRDefault="001865F3">
      <w:r>
        <w:t>On contact information- remove address</w:t>
      </w:r>
    </w:p>
    <w:p w14:paraId="1A9738D0" w14:textId="27318696" w:rsidR="001865F3" w:rsidRDefault="001865F3">
      <w:r>
        <w:t xml:space="preserve">Email address to be confirmed </w:t>
      </w:r>
      <w:r w:rsidR="00E04AC2">
        <w:t>(I can add this when have admin rights)</w:t>
      </w:r>
    </w:p>
    <w:p w14:paraId="5B301683" w14:textId="77777777" w:rsidR="001865F3" w:rsidRDefault="001865F3"/>
    <w:p w14:paraId="5322E2F2" w14:textId="38318ACF" w:rsidR="006240AD" w:rsidRDefault="001865F3">
      <w:r>
        <w:lastRenderedPageBreak/>
        <w:t xml:space="preserve">Remove (no physical location)  </w:t>
      </w:r>
      <w:r>
        <w:rPr>
          <w:noProof/>
        </w:rPr>
        <w:drawing>
          <wp:inline distT="0" distB="0" distL="0" distR="0" wp14:anchorId="00C66CC0" wp14:editId="2F630F6E">
            <wp:extent cx="2194655" cy="825731"/>
            <wp:effectExtent l="0" t="0" r="2540" b="0"/>
            <wp:docPr id="1095454784" name="Picture 5" descr="A black and white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54784" name="Picture 5" descr="A black and white websit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204920" cy="829593"/>
                    </a:xfrm>
                    <a:prstGeom prst="rect">
                      <a:avLst/>
                    </a:prstGeom>
                  </pic:spPr>
                </pic:pic>
              </a:graphicData>
            </a:graphic>
          </wp:inline>
        </w:drawing>
      </w:r>
    </w:p>
    <w:p w14:paraId="5555243C" w14:textId="77777777" w:rsidR="001865F3" w:rsidRDefault="001865F3"/>
    <w:p w14:paraId="6AFDB4C2" w14:textId="3783629A" w:rsidR="001865F3" w:rsidRDefault="001865F3">
      <w:r>
        <w:rPr>
          <w:noProof/>
        </w:rPr>
        <w:drawing>
          <wp:inline distT="0" distB="0" distL="0" distR="0" wp14:anchorId="702A0179" wp14:editId="7F670CCD">
            <wp:extent cx="1564796" cy="1651462"/>
            <wp:effectExtent l="0" t="0" r="0" b="0"/>
            <wp:docPr id="612208376" name="Picture 6" descr="A screen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08376" name="Picture 6" descr="A screenshot of a black background with white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636" cy="1659736"/>
                    </a:xfrm>
                    <a:prstGeom prst="rect">
                      <a:avLst/>
                    </a:prstGeom>
                  </pic:spPr>
                </pic:pic>
              </a:graphicData>
            </a:graphic>
          </wp:inline>
        </w:drawing>
      </w:r>
      <w:r>
        <w:t>Remove Facebook and twitter – LinkedIn only (I will add the URL)</w:t>
      </w:r>
    </w:p>
    <w:p w14:paraId="6CC32AD1" w14:textId="77777777" w:rsidR="006240AD" w:rsidRDefault="006240AD"/>
    <w:p w14:paraId="5C0EF058" w14:textId="77777777" w:rsidR="006240AD" w:rsidRDefault="006240AD"/>
    <w:p w14:paraId="2F4EF278" w14:textId="624BD4D9" w:rsidR="006240AD" w:rsidRDefault="006240AD">
      <w:r>
        <w:t>Call to action links</w:t>
      </w:r>
      <w:r w:rsidR="00E04AC2">
        <w:t xml:space="preserve"> JF to add when have admin rights</w:t>
      </w:r>
    </w:p>
    <w:p w14:paraId="4089F631" w14:textId="77777777" w:rsidR="00E04AC2" w:rsidRDefault="00E04AC2"/>
    <w:p w14:paraId="7D66D655" w14:textId="78D671E7" w:rsidR="00E750BD" w:rsidRDefault="00E750BD">
      <w:r w:rsidRPr="00E750BD">
        <w:rPr>
          <w:highlight w:val="yellow"/>
        </w:rPr>
        <w:t>Remove webinars / sign up (not doing these)</w:t>
      </w:r>
      <w:r>
        <w:t xml:space="preserve"> </w:t>
      </w:r>
      <w:r w:rsidR="00E04AC2">
        <w:t xml:space="preserve"> (I may use </w:t>
      </w:r>
      <w:proofErr w:type="gramStart"/>
      <w:r>
        <w:t>Pre load</w:t>
      </w:r>
      <w:r w:rsidR="00E04AC2">
        <w:t>ed</w:t>
      </w:r>
      <w:proofErr w:type="gramEnd"/>
      <w:r>
        <w:t xml:space="preserve"> vids instead</w:t>
      </w:r>
      <w:r w:rsidR="00E04AC2">
        <w:t xml:space="preserve"> </w:t>
      </w:r>
      <w:proofErr w:type="gramStart"/>
      <w:r w:rsidR="00E04AC2">
        <w:t>at a later date</w:t>
      </w:r>
      <w:proofErr w:type="gramEnd"/>
      <w:r w:rsidR="00E04AC2">
        <w:t>)</w:t>
      </w:r>
    </w:p>
    <w:p w14:paraId="2467DDFA" w14:textId="77777777" w:rsidR="00E750BD" w:rsidRDefault="00E750BD"/>
    <w:p w14:paraId="183CBA03" w14:textId="77777777" w:rsidR="00E750BD" w:rsidRDefault="00E750BD"/>
    <w:p w14:paraId="4E314909" w14:textId="6FAD3691" w:rsidR="00E750BD" w:rsidRDefault="00E750BD">
      <w:r>
        <w:t>Add to market insights: (JF to supply x10 more)</w:t>
      </w:r>
      <w:r w:rsidR="00E04AC2">
        <w:t xml:space="preserve"> when have admin rights</w:t>
      </w:r>
    </w:p>
    <w:p w14:paraId="171A3C0A" w14:textId="77777777" w:rsidR="003F4876" w:rsidRDefault="003F4876"/>
    <w:p w14:paraId="33775E7B" w14:textId="77777777" w:rsidR="00E04AC2" w:rsidRDefault="00E04AC2"/>
    <w:p w14:paraId="544A7557" w14:textId="77777777" w:rsidR="00E04AC2" w:rsidRDefault="00E04AC2">
      <w:pPr>
        <w:rPr>
          <w:rFonts w:ascii="Aptos" w:hAnsi="Aptos"/>
          <w:color w:val="212121"/>
          <w:sz w:val="22"/>
          <w:szCs w:val="22"/>
        </w:rPr>
      </w:pPr>
      <w:r>
        <w:t xml:space="preserve">Change reg address from : Market Street York </w:t>
      </w:r>
      <w:proofErr w:type="gramStart"/>
      <w:r>
        <w:t>to:</w:t>
      </w:r>
      <w:proofErr w:type="gramEnd"/>
      <w:r>
        <w:t xml:space="preserve"> </w:t>
      </w:r>
      <w:r>
        <w:rPr>
          <w:rFonts w:ascii="Aptos" w:hAnsi="Aptos"/>
          <w:color w:val="212121"/>
          <w:sz w:val="22"/>
          <w:szCs w:val="22"/>
        </w:rPr>
        <w:t>85 Great Portland Street, First Floor, London, W1W 7LT</w:t>
      </w:r>
    </w:p>
    <w:p w14:paraId="3FFF5934" w14:textId="77777777" w:rsidR="00E04AC2" w:rsidRDefault="00E04AC2">
      <w:pPr>
        <w:rPr>
          <w:rFonts w:ascii="Aptos" w:hAnsi="Aptos"/>
          <w:color w:val="212121"/>
          <w:sz w:val="22"/>
          <w:szCs w:val="22"/>
        </w:rPr>
      </w:pPr>
    </w:p>
    <w:p w14:paraId="2DD5696A" w14:textId="27792751" w:rsidR="00E04AC2" w:rsidRDefault="00E04AC2">
      <w:r>
        <w:t xml:space="preserve">Update telephone number </w:t>
      </w:r>
      <w:proofErr w:type="gramStart"/>
      <w:r>
        <w:t>to:</w:t>
      </w:r>
      <w:proofErr w:type="gramEnd"/>
      <w:r>
        <w:t xml:space="preserve"> +44 7949 996149</w:t>
      </w:r>
    </w:p>
    <w:p w14:paraId="181A00F1" w14:textId="77777777" w:rsidR="00E04AC2" w:rsidRDefault="00E04AC2"/>
    <w:p w14:paraId="4266C31A" w14:textId="77777777" w:rsidR="00E04AC2" w:rsidRDefault="00E04AC2"/>
    <w:p w14:paraId="42EE57A4" w14:textId="357AC866" w:rsidR="00E04AC2" w:rsidRDefault="00E04AC2">
      <w:r>
        <w:br/>
      </w:r>
      <w:r>
        <w:br/>
      </w:r>
    </w:p>
    <w:sectPr w:rsidR="00E0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A2"/>
    <w:rsid w:val="001865F3"/>
    <w:rsid w:val="003F4876"/>
    <w:rsid w:val="003F7755"/>
    <w:rsid w:val="006240AD"/>
    <w:rsid w:val="0062425B"/>
    <w:rsid w:val="006A05CC"/>
    <w:rsid w:val="0071249D"/>
    <w:rsid w:val="008452E0"/>
    <w:rsid w:val="009803F0"/>
    <w:rsid w:val="00C422B5"/>
    <w:rsid w:val="00E04AC2"/>
    <w:rsid w:val="00E3353B"/>
    <w:rsid w:val="00E750BD"/>
    <w:rsid w:val="00EF0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9EB39D"/>
  <w15:chartTrackingRefBased/>
  <w15:docId w15:val="{6684696F-1F40-5340-8A69-782C0679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C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C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C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C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CA2"/>
    <w:rPr>
      <w:rFonts w:eastAsiaTheme="majorEastAsia" w:cstheme="majorBidi"/>
      <w:color w:val="272727" w:themeColor="text1" w:themeTint="D8"/>
    </w:rPr>
  </w:style>
  <w:style w:type="paragraph" w:styleId="Title">
    <w:name w:val="Title"/>
    <w:basedOn w:val="Normal"/>
    <w:next w:val="Normal"/>
    <w:link w:val="TitleChar"/>
    <w:uiPriority w:val="10"/>
    <w:qFormat/>
    <w:rsid w:val="00EF0C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C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C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CA2"/>
    <w:rPr>
      <w:i/>
      <w:iCs/>
      <w:color w:val="404040" w:themeColor="text1" w:themeTint="BF"/>
    </w:rPr>
  </w:style>
  <w:style w:type="paragraph" w:styleId="ListParagraph">
    <w:name w:val="List Paragraph"/>
    <w:basedOn w:val="Normal"/>
    <w:uiPriority w:val="34"/>
    <w:qFormat/>
    <w:rsid w:val="00EF0CA2"/>
    <w:pPr>
      <w:ind w:left="720"/>
      <w:contextualSpacing/>
    </w:pPr>
  </w:style>
  <w:style w:type="character" w:styleId="IntenseEmphasis">
    <w:name w:val="Intense Emphasis"/>
    <w:basedOn w:val="DefaultParagraphFont"/>
    <w:uiPriority w:val="21"/>
    <w:qFormat/>
    <w:rsid w:val="00EF0CA2"/>
    <w:rPr>
      <w:i/>
      <w:iCs/>
      <w:color w:val="0F4761" w:themeColor="accent1" w:themeShade="BF"/>
    </w:rPr>
  </w:style>
  <w:style w:type="paragraph" w:styleId="IntenseQuote">
    <w:name w:val="Intense Quote"/>
    <w:basedOn w:val="Normal"/>
    <w:next w:val="Normal"/>
    <w:link w:val="IntenseQuoteChar"/>
    <w:uiPriority w:val="30"/>
    <w:qFormat/>
    <w:rsid w:val="00EF0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CA2"/>
    <w:rPr>
      <w:i/>
      <w:iCs/>
      <w:color w:val="0F4761" w:themeColor="accent1" w:themeShade="BF"/>
    </w:rPr>
  </w:style>
  <w:style w:type="character" w:styleId="IntenseReference">
    <w:name w:val="Intense Reference"/>
    <w:basedOn w:val="DefaultParagraphFont"/>
    <w:uiPriority w:val="32"/>
    <w:qFormat/>
    <w:rsid w:val="00EF0CA2"/>
    <w:rPr>
      <w:b/>
      <w:bCs/>
      <w:smallCaps/>
      <w:color w:val="0F4761" w:themeColor="accent1" w:themeShade="BF"/>
      <w:spacing w:val="5"/>
    </w:rPr>
  </w:style>
  <w:style w:type="character" w:styleId="Strong">
    <w:name w:val="Strong"/>
    <w:basedOn w:val="DefaultParagraphFont"/>
    <w:uiPriority w:val="22"/>
    <w:qFormat/>
    <w:rsid w:val="00E04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7285</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Fleming</dc:creator>
  <cp:keywords/>
  <dc:description/>
  <cp:lastModifiedBy>Jo Fleming</cp:lastModifiedBy>
  <cp:revision>1</cp:revision>
  <dcterms:created xsi:type="dcterms:W3CDTF">2025-05-18T13:48:00Z</dcterms:created>
  <dcterms:modified xsi:type="dcterms:W3CDTF">2025-06-05T13:00:00Z</dcterms:modified>
</cp:coreProperties>
</file>