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D0A" w:rsidRPr="00DB2BB1" w:rsidRDefault="00DB2BB1" w:rsidP="00DB2BB1">
      <w:pPr>
        <w:pStyle w:val="Heading1"/>
        <w:jc w:val="center"/>
        <w:rPr>
          <w:sz w:val="52"/>
          <w:szCs w:val="52"/>
          <w:u w:val="single"/>
        </w:rPr>
      </w:pPr>
      <w:r w:rsidRPr="00DB2BB1">
        <w:rPr>
          <w:sz w:val="52"/>
          <w:szCs w:val="52"/>
        </w:rPr>
        <w:t>DLD-LAB# 2</w:t>
      </w:r>
      <w:r>
        <w:rPr>
          <w:sz w:val="52"/>
          <w:szCs w:val="52"/>
          <w:u w:val="single"/>
        </w:rPr>
        <w:pict>
          <v:rect id="_x0000_i1027" style="width:0;height:1.5pt" o:hralign="center" o:hrstd="t" o:hr="t" fillcolor="#a0a0a0" stroked="f"/>
        </w:pict>
      </w:r>
    </w:p>
    <w:p w:rsidR="00DB2BB1" w:rsidRDefault="00DB2BB1" w:rsidP="00C45D0A">
      <w:pPr>
        <w:pStyle w:val="NoSpacing"/>
        <w:rPr>
          <w:b/>
          <w:sz w:val="32"/>
          <w:szCs w:val="32"/>
        </w:rPr>
      </w:pPr>
    </w:p>
    <w:p w:rsidR="00C45D0A" w:rsidRPr="00DB2BB1" w:rsidRDefault="00C45D0A" w:rsidP="00C45D0A">
      <w:pPr>
        <w:pStyle w:val="NoSpacing"/>
        <w:rPr>
          <w:b/>
          <w:sz w:val="32"/>
          <w:szCs w:val="32"/>
        </w:rPr>
      </w:pPr>
      <w:r w:rsidRPr="00DB2BB1">
        <w:rPr>
          <w:b/>
          <w:sz w:val="32"/>
          <w:szCs w:val="32"/>
        </w:rPr>
        <w:t>Purpose of this Lab:</w:t>
      </w:r>
    </w:p>
    <w:p w:rsidR="00DB2BB1" w:rsidRPr="00DB2BB1" w:rsidRDefault="00DB2BB1" w:rsidP="00DB2BB1">
      <w:pPr>
        <w:pStyle w:val="NoSpacing"/>
        <w:numPr>
          <w:ilvl w:val="0"/>
          <w:numId w:val="2"/>
        </w:numPr>
        <w:rPr>
          <w:b/>
          <w:sz w:val="32"/>
          <w:szCs w:val="32"/>
        </w:rPr>
      </w:pPr>
      <w:r w:rsidRPr="00DB2BB1">
        <w:rPr>
          <w:b/>
          <w:sz w:val="32"/>
          <w:szCs w:val="32"/>
        </w:rPr>
        <w:t>Working of logic Works and technique of mounting ICs on it</w:t>
      </w:r>
    </w:p>
    <w:p w:rsidR="00DB2BB1" w:rsidRPr="00DB2BB1" w:rsidRDefault="00DB2BB1" w:rsidP="00DB2BB1">
      <w:pPr>
        <w:pStyle w:val="NoSpacing"/>
        <w:ind w:left="360"/>
        <w:rPr>
          <w:sz w:val="32"/>
          <w:szCs w:val="32"/>
        </w:rPr>
      </w:pPr>
    </w:p>
    <w:p w:rsidR="00C45D0A" w:rsidRPr="00DB2BB1" w:rsidRDefault="00C45D0A" w:rsidP="00C45D0A">
      <w:pPr>
        <w:pStyle w:val="NoSpacing"/>
        <w:numPr>
          <w:ilvl w:val="0"/>
          <w:numId w:val="2"/>
        </w:numPr>
        <w:rPr>
          <w:b/>
          <w:sz w:val="32"/>
          <w:szCs w:val="32"/>
        </w:rPr>
      </w:pPr>
      <w:r w:rsidRPr="00DB2BB1">
        <w:rPr>
          <w:b/>
          <w:sz w:val="32"/>
          <w:szCs w:val="32"/>
        </w:rPr>
        <w:t xml:space="preserve">Basic idea of AND, OR and NOT gates and their ICs </w:t>
      </w:r>
    </w:p>
    <w:p w:rsidR="00C45D0A" w:rsidRDefault="00C45D0A" w:rsidP="00C45D0A"/>
    <w:p w:rsidR="00C45D0A" w:rsidRDefault="00C45D0A" w:rsidP="00C45D0A"/>
    <w:p w:rsidR="00C45D0A" w:rsidRDefault="00C45D0A" w:rsidP="00C45D0A"/>
    <w:p w:rsidR="00C45D0A" w:rsidRDefault="00C45D0A" w:rsidP="00D43618">
      <w:pPr>
        <w:rPr>
          <w:b/>
          <w:smallCaps/>
        </w:rPr>
      </w:pPr>
      <w:r>
        <w:rPr>
          <w:b/>
          <w:smallCaps/>
        </w:rPr>
        <w:t>Operation of AND gate according to its truth table</w:t>
      </w:r>
    </w:p>
    <w:p w:rsidR="00C45D0A" w:rsidRDefault="00C45D0A" w:rsidP="00C45D0A">
      <w:r>
        <w:t xml:space="preserve">Install IC (integrated circuit) for </w:t>
      </w:r>
      <w:r w:rsidRPr="00D43618">
        <w:rPr>
          <w:b/>
        </w:rPr>
        <w:t>AND (74LS08)</w:t>
      </w:r>
      <w:r>
        <w:t xml:space="preserve"> on the breadboard according to the connection diagram given below. </w:t>
      </w:r>
    </w:p>
    <w:p w:rsidR="00C45D0A" w:rsidRDefault="00C45D0A" w:rsidP="00C45D0A"/>
    <w:p w:rsidR="00C45D0A" w:rsidRDefault="00C45D0A" w:rsidP="00C45D0A">
      <w:pPr>
        <w:ind w:left="360"/>
      </w:pPr>
      <w:r>
        <w:rPr>
          <w:noProof/>
        </w:rPr>
        <w:drawing>
          <wp:inline distT="0" distB="0" distL="0" distR="0" wp14:anchorId="38C5DD2D" wp14:editId="19C2C6F7">
            <wp:extent cx="2809875" cy="224236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843" cy="2254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D0A" w:rsidRDefault="00C45D0A" w:rsidP="00C45D0A">
      <w:pPr>
        <w:ind w:left="360"/>
      </w:pPr>
    </w:p>
    <w:p w:rsidR="00C45D0A" w:rsidRDefault="00C45D0A" w:rsidP="00C45D0A">
      <w:pPr>
        <w:ind w:left="360"/>
      </w:pPr>
    </w:p>
    <w:p w:rsidR="00C45D0A" w:rsidRDefault="00C45D0A" w:rsidP="00DB2BB1">
      <w:pPr>
        <w:pStyle w:val="ListParagraph"/>
        <w:numPr>
          <w:ilvl w:val="0"/>
          <w:numId w:val="15"/>
        </w:numPr>
      </w:pPr>
      <w:r>
        <w:t>Fill the truth table according to the results.</w:t>
      </w:r>
    </w:p>
    <w:p w:rsidR="00C45D0A" w:rsidRDefault="00C45D0A" w:rsidP="00C45D0A"/>
    <w:p w:rsidR="00D43618" w:rsidRDefault="00D43618" w:rsidP="00C45D0A">
      <w:pPr>
        <w:jc w:val="center"/>
      </w:pPr>
    </w:p>
    <w:p w:rsidR="00DB2BB1" w:rsidRDefault="00DB2BB1" w:rsidP="00C45D0A">
      <w:pPr>
        <w:jc w:val="center"/>
        <w:rPr>
          <w:b/>
          <w:smallCaps/>
        </w:rPr>
      </w:pPr>
    </w:p>
    <w:p w:rsidR="00DB2BB1" w:rsidRDefault="00DB2BB1" w:rsidP="00C45D0A">
      <w:pPr>
        <w:jc w:val="center"/>
        <w:rPr>
          <w:b/>
          <w:smallCaps/>
        </w:rPr>
      </w:pPr>
    </w:p>
    <w:p w:rsidR="00DB2BB1" w:rsidRDefault="00DB2BB1" w:rsidP="00C45D0A">
      <w:pPr>
        <w:jc w:val="center"/>
        <w:rPr>
          <w:b/>
          <w:smallCaps/>
        </w:rPr>
      </w:pPr>
    </w:p>
    <w:p w:rsidR="00DB2BB1" w:rsidRDefault="00DB2BB1" w:rsidP="00C45D0A">
      <w:pPr>
        <w:jc w:val="center"/>
        <w:rPr>
          <w:b/>
          <w:smallCaps/>
        </w:rPr>
      </w:pPr>
    </w:p>
    <w:p w:rsidR="00DB2BB1" w:rsidRDefault="00DB2BB1" w:rsidP="00C45D0A">
      <w:pPr>
        <w:jc w:val="center"/>
        <w:rPr>
          <w:b/>
          <w:smallCaps/>
        </w:rPr>
      </w:pPr>
    </w:p>
    <w:p w:rsidR="00DB2BB1" w:rsidRDefault="00DB2BB1" w:rsidP="00C45D0A">
      <w:pPr>
        <w:jc w:val="center"/>
        <w:rPr>
          <w:b/>
          <w:smallCaps/>
        </w:rPr>
      </w:pPr>
    </w:p>
    <w:p w:rsidR="00DB2BB1" w:rsidRDefault="00DB2BB1" w:rsidP="00C45D0A">
      <w:pPr>
        <w:jc w:val="center"/>
        <w:rPr>
          <w:b/>
          <w:smallCaps/>
        </w:rPr>
      </w:pPr>
    </w:p>
    <w:p w:rsidR="00DB2BB1" w:rsidRDefault="00DB2BB1" w:rsidP="00C45D0A">
      <w:pPr>
        <w:jc w:val="center"/>
        <w:rPr>
          <w:b/>
          <w:smallCaps/>
        </w:rPr>
      </w:pPr>
      <w:bookmarkStart w:id="0" w:name="_GoBack"/>
      <w:bookmarkEnd w:id="0"/>
    </w:p>
    <w:p w:rsidR="00C45D0A" w:rsidRDefault="00C45D0A" w:rsidP="00DB2BB1">
      <w:pPr>
        <w:rPr>
          <w:b/>
          <w:smallCaps/>
        </w:rPr>
      </w:pPr>
      <w:r>
        <w:rPr>
          <w:b/>
          <w:smallCaps/>
        </w:rPr>
        <w:lastRenderedPageBreak/>
        <w:t>Operation of OR gate according to its truth table</w:t>
      </w:r>
    </w:p>
    <w:p w:rsidR="00C45D0A" w:rsidRDefault="00C45D0A" w:rsidP="00C45D0A"/>
    <w:p w:rsidR="00C45D0A" w:rsidRDefault="00C45D0A" w:rsidP="00C45D0A">
      <w:r>
        <w:t xml:space="preserve">Install IC (integrated circuit) for </w:t>
      </w:r>
      <w:r w:rsidRPr="00D43618">
        <w:rPr>
          <w:b/>
        </w:rPr>
        <w:t>OR (74LS32)</w:t>
      </w:r>
      <w:r>
        <w:t xml:space="preserve"> on the breadboard according to the connection diagram given below. </w:t>
      </w:r>
    </w:p>
    <w:p w:rsidR="00C45D0A" w:rsidRDefault="00C45D0A" w:rsidP="00C45D0A"/>
    <w:p w:rsidR="00C45D0A" w:rsidRDefault="00C45D0A" w:rsidP="00C45D0A">
      <w:r>
        <w:rPr>
          <w:noProof/>
        </w:rPr>
        <w:drawing>
          <wp:inline distT="0" distB="0" distL="0" distR="0" wp14:anchorId="6057AD5F" wp14:editId="1EA305D5">
            <wp:extent cx="2519045" cy="202247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202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D0A" w:rsidRDefault="00C45D0A" w:rsidP="00C45D0A">
      <w:pPr>
        <w:jc w:val="center"/>
      </w:pPr>
    </w:p>
    <w:p w:rsidR="00C45D0A" w:rsidRDefault="00C45D0A" w:rsidP="00C45D0A"/>
    <w:p w:rsidR="00C45D0A" w:rsidRDefault="00C45D0A" w:rsidP="00C45D0A"/>
    <w:p w:rsidR="00C45D0A" w:rsidRDefault="00C45D0A" w:rsidP="00DB2BB1">
      <w:pPr>
        <w:pStyle w:val="ListParagraph"/>
        <w:numPr>
          <w:ilvl w:val="0"/>
          <w:numId w:val="15"/>
        </w:numPr>
      </w:pPr>
      <w:r>
        <w:t>Fill the truth table according to the results.</w:t>
      </w:r>
    </w:p>
    <w:p w:rsidR="00C45D0A" w:rsidRDefault="00C45D0A" w:rsidP="00C45D0A"/>
    <w:p w:rsidR="00C45D0A" w:rsidRDefault="00C45D0A" w:rsidP="00C45D0A"/>
    <w:p w:rsidR="00D43618" w:rsidRDefault="00D43618" w:rsidP="00D43618">
      <w:pPr>
        <w:rPr>
          <w:b/>
          <w:smallCaps/>
        </w:rPr>
      </w:pPr>
    </w:p>
    <w:p w:rsidR="00C45D0A" w:rsidRDefault="00C45D0A" w:rsidP="00D43618">
      <w:pPr>
        <w:rPr>
          <w:b/>
          <w:smallCaps/>
        </w:rPr>
      </w:pPr>
      <w:r>
        <w:rPr>
          <w:b/>
          <w:smallCaps/>
        </w:rPr>
        <w:t>Operation of NOT gate according to its truth table</w:t>
      </w:r>
    </w:p>
    <w:p w:rsidR="00C45D0A" w:rsidRDefault="00C45D0A" w:rsidP="00C45D0A"/>
    <w:p w:rsidR="00C45D0A" w:rsidRDefault="00C45D0A" w:rsidP="00C45D0A">
      <w:r>
        <w:t xml:space="preserve">Install IC (integrated circuit) for </w:t>
      </w:r>
      <w:r w:rsidRPr="00D43618">
        <w:rPr>
          <w:b/>
        </w:rPr>
        <w:t>NOT (74LS04)</w:t>
      </w:r>
      <w:r>
        <w:t xml:space="preserve"> on the breadboard according to the connection diagram given below. </w:t>
      </w:r>
    </w:p>
    <w:p w:rsidR="00C45D0A" w:rsidRDefault="00C45D0A" w:rsidP="00C45D0A">
      <w:pPr>
        <w:ind w:left="360"/>
      </w:pPr>
    </w:p>
    <w:p w:rsidR="00C45D0A" w:rsidRDefault="00C45D0A" w:rsidP="00C45D0A">
      <w:r>
        <w:rPr>
          <w:noProof/>
        </w:rPr>
        <w:drawing>
          <wp:inline distT="0" distB="0" distL="0" distR="0" wp14:anchorId="6F237A91" wp14:editId="3F2203BD">
            <wp:extent cx="2519045" cy="211963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2119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D0A" w:rsidRDefault="00C45D0A" w:rsidP="00C45D0A"/>
    <w:p w:rsidR="00C45D0A" w:rsidRDefault="00C45D0A" w:rsidP="00C45D0A"/>
    <w:p w:rsidR="00C45D0A" w:rsidRDefault="00C45D0A" w:rsidP="00DB2BB1">
      <w:pPr>
        <w:pStyle w:val="ListParagraph"/>
        <w:numPr>
          <w:ilvl w:val="0"/>
          <w:numId w:val="15"/>
        </w:numPr>
      </w:pPr>
      <w:r>
        <w:t>Fill the truth table according to the results.</w:t>
      </w:r>
    </w:p>
    <w:p w:rsidR="00C45D0A" w:rsidRDefault="00C45D0A" w:rsidP="00C45D0A"/>
    <w:p w:rsidR="00C45D0A" w:rsidRPr="00C45D0A" w:rsidRDefault="00C45D0A" w:rsidP="00DB2BB1">
      <w:pPr>
        <w:tabs>
          <w:tab w:val="left" w:pos="360"/>
        </w:tabs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710E27" w:rsidRDefault="00710E27"/>
    <w:sectPr w:rsidR="00710E27" w:rsidSect="00F8014D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7180" w:rsidRDefault="00D77180" w:rsidP="00C45D0A">
      <w:r>
        <w:separator/>
      </w:r>
    </w:p>
  </w:endnote>
  <w:endnote w:type="continuationSeparator" w:id="0">
    <w:p w:rsidR="00D77180" w:rsidRDefault="00D77180" w:rsidP="00C45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614826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DB2BB1" w:rsidRDefault="00DB2BB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7F669B" w:rsidRPr="00162686" w:rsidRDefault="00D77180" w:rsidP="0016268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7180" w:rsidRDefault="00D77180" w:rsidP="00C45D0A">
      <w:r>
        <w:separator/>
      </w:r>
    </w:p>
  </w:footnote>
  <w:footnote w:type="continuationSeparator" w:id="0">
    <w:p w:rsidR="00D77180" w:rsidRDefault="00D77180" w:rsidP="00C45D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A7ABC"/>
    <w:multiLevelType w:val="hybridMultilevel"/>
    <w:tmpl w:val="C562B43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5861CC"/>
    <w:multiLevelType w:val="hybridMultilevel"/>
    <w:tmpl w:val="50F8C2E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F542244"/>
    <w:multiLevelType w:val="hybridMultilevel"/>
    <w:tmpl w:val="7EA4CC8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91B2AD5"/>
    <w:multiLevelType w:val="hybridMultilevel"/>
    <w:tmpl w:val="407C2D32"/>
    <w:lvl w:ilvl="0" w:tplc="4E64D5EC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BE5929"/>
    <w:multiLevelType w:val="hybridMultilevel"/>
    <w:tmpl w:val="2DDA8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0731B"/>
    <w:multiLevelType w:val="multilevel"/>
    <w:tmpl w:val="226AC4EE"/>
    <w:lvl w:ilvl="0">
      <w:start w:val="537"/>
      <w:numFmt w:val="decimal"/>
      <w:lvlText w:val="(%1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(%1)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(%1)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(%1)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(%1)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(%1)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(%1)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(%1)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(%1)%2.%3.%4.%5.%6.%7.%8.%9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3E116424"/>
    <w:multiLevelType w:val="hybridMultilevel"/>
    <w:tmpl w:val="18E0A8B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653435"/>
    <w:multiLevelType w:val="hybridMultilevel"/>
    <w:tmpl w:val="490EEDE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48C502F"/>
    <w:multiLevelType w:val="hybridMultilevel"/>
    <w:tmpl w:val="E5ACAC5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8406299"/>
    <w:multiLevelType w:val="hybridMultilevel"/>
    <w:tmpl w:val="5FBC1E12"/>
    <w:lvl w:ilvl="0" w:tplc="FB904E5A">
      <w:start w:val="1"/>
      <w:numFmt w:val="lowerLetter"/>
      <w:lvlText w:val="%1)"/>
      <w:lvlJc w:val="left"/>
      <w:pPr>
        <w:ind w:left="1440" w:hanging="360"/>
      </w:pPr>
      <w:rPr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0AB4BD2"/>
    <w:multiLevelType w:val="hybridMultilevel"/>
    <w:tmpl w:val="EF1CC2E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4EE3B1E"/>
    <w:multiLevelType w:val="hybridMultilevel"/>
    <w:tmpl w:val="610C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985E99"/>
    <w:multiLevelType w:val="hybridMultilevel"/>
    <w:tmpl w:val="98D0131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A9566EF"/>
    <w:multiLevelType w:val="hybridMultilevel"/>
    <w:tmpl w:val="F44800C8"/>
    <w:lvl w:ilvl="0" w:tplc="6F5A61AA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E525FB6"/>
    <w:multiLevelType w:val="hybridMultilevel"/>
    <w:tmpl w:val="A678C8F8"/>
    <w:lvl w:ilvl="0" w:tplc="5C3A6EFA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2"/>
  </w:num>
  <w:num w:numId="5">
    <w:abstractNumId w:val="7"/>
  </w:num>
  <w:num w:numId="6">
    <w:abstractNumId w:val="0"/>
  </w:num>
  <w:num w:numId="7">
    <w:abstractNumId w:val="10"/>
  </w:num>
  <w:num w:numId="8">
    <w:abstractNumId w:val="9"/>
  </w:num>
  <w:num w:numId="9">
    <w:abstractNumId w:val="3"/>
  </w:num>
  <w:num w:numId="10">
    <w:abstractNumId w:val="5"/>
  </w:num>
  <w:num w:numId="11">
    <w:abstractNumId w:val="14"/>
  </w:num>
  <w:num w:numId="12">
    <w:abstractNumId w:val="13"/>
  </w:num>
  <w:num w:numId="13">
    <w:abstractNumId w:val="6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D0A"/>
    <w:rsid w:val="0042446E"/>
    <w:rsid w:val="005D1EC1"/>
    <w:rsid w:val="00710E27"/>
    <w:rsid w:val="00C13985"/>
    <w:rsid w:val="00C45D0A"/>
    <w:rsid w:val="00D43618"/>
    <w:rsid w:val="00D77180"/>
    <w:rsid w:val="00DB2BB1"/>
    <w:rsid w:val="00F1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16B4"/>
  <w15:docId w15:val="{E0A5E594-C9AB-4291-BD3C-C9F71C300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5D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B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45D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5D0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5D0A"/>
    <w:pPr>
      <w:ind w:left="720"/>
      <w:contextualSpacing/>
    </w:pPr>
  </w:style>
  <w:style w:type="paragraph" w:styleId="NoSpacing">
    <w:name w:val="No Spacing"/>
    <w:uiPriority w:val="1"/>
    <w:qFormat/>
    <w:rsid w:val="00C45D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5D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D0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45D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5D0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B2B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salman</dc:creator>
  <cp:lastModifiedBy>nazish saleem</cp:lastModifiedBy>
  <cp:revision>4</cp:revision>
  <dcterms:created xsi:type="dcterms:W3CDTF">2021-03-24T07:18:00Z</dcterms:created>
  <dcterms:modified xsi:type="dcterms:W3CDTF">2021-03-26T05:45:00Z</dcterms:modified>
</cp:coreProperties>
</file>