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038FE" w14:textId="1160BF9B" w:rsidR="00E40EB8" w:rsidRDefault="00E40EB8" w:rsidP="00E40EB8">
      <w:pPr>
        <w:pStyle w:val="Header"/>
      </w:pPr>
      <w:r>
        <w:t>Assignment 0</w:t>
      </w:r>
      <w:r w:rsidR="006723F7">
        <w:t>1</w:t>
      </w:r>
      <w:r>
        <w:ptab w:relativeTo="margin" w:alignment="center" w:leader="none"/>
      </w:r>
      <w:r>
        <w:t>Ammar Ahmed</w:t>
      </w:r>
      <w:r>
        <w:ptab w:relativeTo="margin" w:alignment="right" w:leader="none"/>
      </w:r>
      <w:r>
        <w:t>20L-0961</w:t>
      </w:r>
    </w:p>
    <w:p w14:paraId="1BDD35B1" w14:textId="16C191B0" w:rsidR="004A7E63" w:rsidRDefault="004A7E63" w:rsidP="00E40EB8"/>
    <w:p w14:paraId="1AFED985" w14:textId="2F1F2607" w:rsidR="00E40EB8" w:rsidRPr="009D1755" w:rsidRDefault="009D1755" w:rsidP="00E40EB8">
      <w:pPr>
        <w:jc w:val="center"/>
        <w:rPr>
          <w:b/>
          <w:bCs/>
          <w:sz w:val="28"/>
          <w:szCs w:val="28"/>
        </w:rPr>
      </w:pPr>
      <w:r w:rsidRPr="009D1755">
        <w:rPr>
          <w:b/>
          <w:bCs/>
          <w:sz w:val="28"/>
          <w:szCs w:val="28"/>
        </w:rPr>
        <w:t>Social Protection</w:t>
      </w:r>
    </w:p>
    <w:p w14:paraId="25EA8467" w14:textId="7CC8C592" w:rsidR="00E2111B" w:rsidRPr="00E2111B" w:rsidRDefault="00E2111B" w:rsidP="00E40EB8">
      <w:pPr>
        <w:rPr>
          <w:b/>
          <w:bCs/>
          <w:sz w:val="28"/>
          <w:szCs w:val="28"/>
        </w:rPr>
      </w:pPr>
      <w:r w:rsidRPr="00E2111B">
        <w:rPr>
          <w:b/>
          <w:bCs/>
          <w:sz w:val="28"/>
          <w:szCs w:val="28"/>
        </w:rPr>
        <w:t>Introduction</w:t>
      </w:r>
    </w:p>
    <w:p w14:paraId="0D49A2B2" w14:textId="7A22D8F7" w:rsidR="00E40EB8" w:rsidRDefault="004527BA" w:rsidP="00E40EB8">
      <w:r w:rsidRPr="004527BA">
        <w:t xml:space="preserve">The </w:t>
      </w:r>
      <w:r w:rsidRPr="00E2111B">
        <w:rPr>
          <w:i/>
          <w:iCs/>
        </w:rPr>
        <w:t>United Nations Research Institute for Social Development</w:t>
      </w:r>
      <w:r w:rsidRPr="004527BA">
        <w:t xml:space="preserve"> defines social protection as "the prevention, management, and overcoming of events that have a </w:t>
      </w:r>
      <w:r w:rsidRPr="00E2111B">
        <w:rPr>
          <w:i/>
          <w:iCs/>
        </w:rPr>
        <w:t>negative impact</w:t>
      </w:r>
      <w:r w:rsidRPr="004527BA">
        <w:t xml:space="preserve"> on people's well-being."</w:t>
      </w:r>
    </w:p>
    <w:p w14:paraId="7C6E8D33" w14:textId="0C8E9649" w:rsidR="00E40EB8" w:rsidRDefault="004527BA" w:rsidP="00E40EB8">
      <w:r w:rsidRPr="004527BA">
        <w:t xml:space="preserve">Social protection refers to policies and </w:t>
      </w:r>
      <w:r w:rsidRPr="004527BA">
        <w:t>programs</w:t>
      </w:r>
      <w:r w:rsidRPr="004527BA">
        <w:t xml:space="preserve"> that aim to alleviate </w:t>
      </w:r>
      <w:r w:rsidRPr="00E2111B">
        <w:rPr>
          <w:i/>
          <w:iCs/>
        </w:rPr>
        <w:t>poverty</w:t>
      </w:r>
      <w:r w:rsidRPr="004527BA">
        <w:t xml:space="preserve"> and </w:t>
      </w:r>
      <w:r w:rsidRPr="00E2111B">
        <w:rPr>
          <w:i/>
          <w:iCs/>
        </w:rPr>
        <w:t>vulnerability</w:t>
      </w:r>
      <w:r w:rsidRPr="004527BA">
        <w:t xml:space="preserve"> by supporting efficient </w:t>
      </w:r>
      <w:r w:rsidRPr="004527BA">
        <w:t>labor</w:t>
      </w:r>
      <w:r w:rsidRPr="004527BA">
        <w:t xml:space="preserve"> markets, reducing people's risk exposure, and improving their ability to cope with economic and social risks such as </w:t>
      </w:r>
      <w:r w:rsidRPr="00E2111B">
        <w:rPr>
          <w:i/>
          <w:iCs/>
        </w:rPr>
        <w:t>unemployment</w:t>
      </w:r>
      <w:r w:rsidRPr="004527BA">
        <w:t xml:space="preserve">, </w:t>
      </w:r>
      <w:r w:rsidRPr="00E2111B">
        <w:rPr>
          <w:i/>
          <w:iCs/>
        </w:rPr>
        <w:t>isolation</w:t>
      </w:r>
      <w:r w:rsidRPr="004527BA">
        <w:t xml:space="preserve">, </w:t>
      </w:r>
      <w:r w:rsidRPr="00E2111B">
        <w:rPr>
          <w:i/>
          <w:iCs/>
        </w:rPr>
        <w:t>sickness</w:t>
      </w:r>
      <w:r w:rsidRPr="004527BA">
        <w:t xml:space="preserve">, </w:t>
      </w:r>
      <w:r w:rsidRPr="00E2111B">
        <w:rPr>
          <w:i/>
          <w:iCs/>
        </w:rPr>
        <w:t>disability</w:t>
      </w:r>
      <w:r w:rsidRPr="004527BA">
        <w:t xml:space="preserve">, and </w:t>
      </w:r>
      <w:r w:rsidRPr="00E2111B">
        <w:rPr>
          <w:i/>
          <w:iCs/>
        </w:rPr>
        <w:t>old age</w:t>
      </w:r>
      <w:r w:rsidRPr="004527BA">
        <w:t>.</w:t>
      </w:r>
    </w:p>
    <w:p w14:paraId="55282A63" w14:textId="00EEF6D4" w:rsidR="004527BA" w:rsidRDefault="004527BA" w:rsidP="00E40EB8"/>
    <w:p w14:paraId="6A7FD4D7" w14:textId="33F8EDB4" w:rsidR="004527BA" w:rsidRPr="00966615" w:rsidRDefault="004527BA" w:rsidP="00E40EB8">
      <w:pPr>
        <w:rPr>
          <w:b/>
          <w:bCs/>
          <w:sz w:val="28"/>
          <w:szCs w:val="28"/>
        </w:rPr>
      </w:pPr>
      <w:r w:rsidRPr="00966615">
        <w:rPr>
          <w:b/>
          <w:bCs/>
          <w:sz w:val="28"/>
          <w:szCs w:val="28"/>
        </w:rPr>
        <w:t>Common types of social protection:</w:t>
      </w:r>
    </w:p>
    <w:p w14:paraId="3509A843" w14:textId="15DF8A25" w:rsidR="004527BA" w:rsidRDefault="004527BA" w:rsidP="004527BA">
      <w:pPr>
        <w:pStyle w:val="ListParagraph"/>
        <w:numPr>
          <w:ilvl w:val="0"/>
          <w:numId w:val="1"/>
        </w:numPr>
      </w:pPr>
      <w:r w:rsidRPr="00E2111B">
        <w:rPr>
          <w:u w:val="single"/>
        </w:rPr>
        <w:t>Labor Market Interventions</w:t>
      </w:r>
      <w:r>
        <w:t>:</w:t>
      </w:r>
      <w:r w:rsidR="00E2111B">
        <w:t xml:space="preserve"> P</w:t>
      </w:r>
      <w:r w:rsidR="00504983" w:rsidRPr="00504983">
        <w:t>olicies and measures intended to increase employment, improving jobs market efficiency, and protecting workers</w:t>
      </w:r>
    </w:p>
    <w:p w14:paraId="4CAF3D5D" w14:textId="05261D2A" w:rsidR="00504983" w:rsidRDefault="00504983" w:rsidP="004527BA">
      <w:pPr>
        <w:pStyle w:val="ListParagraph"/>
        <w:numPr>
          <w:ilvl w:val="0"/>
          <w:numId w:val="1"/>
        </w:numPr>
      </w:pPr>
      <w:r w:rsidRPr="00E2111B">
        <w:rPr>
          <w:u w:val="single"/>
        </w:rPr>
        <w:t>Social Insurance</w:t>
      </w:r>
      <w:r>
        <w:t>:</w:t>
      </w:r>
      <w:r w:rsidR="00E2111B">
        <w:t xml:space="preserve"> To m</w:t>
      </w:r>
      <w:r>
        <w:t>itigate risks associated with unemployment, ill-health, disability, work-related injury, and old age, such as health insurance or unemployment insurance.</w:t>
      </w:r>
    </w:p>
    <w:p w14:paraId="4110A728" w14:textId="6A9A36EA" w:rsidR="00504983" w:rsidRDefault="00504983" w:rsidP="004527BA">
      <w:pPr>
        <w:pStyle w:val="ListParagraph"/>
        <w:numPr>
          <w:ilvl w:val="0"/>
          <w:numId w:val="1"/>
        </w:numPr>
      </w:pPr>
      <w:r w:rsidRPr="00E2111B">
        <w:rPr>
          <w:u w:val="single"/>
        </w:rPr>
        <w:t>Social Assistance</w:t>
      </w:r>
      <w:r>
        <w:t>:</w:t>
      </w:r>
      <w:r w:rsidR="00E2111B">
        <w:t xml:space="preserve"> W</w:t>
      </w:r>
      <w:r w:rsidRPr="00504983">
        <w:t xml:space="preserve">hen cash or in-kind resources are provided to underprivileged individuals or households who have no other means of adequate support, such as single parents, the homeless, or the physically or </w:t>
      </w:r>
      <w:r>
        <w:t xml:space="preserve">the </w:t>
      </w:r>
      <w:r w:rsidRPr="00504983">
        <w:t>mentally unwell.</w:t>
      </w:r>
      <w:r>
        <w:t xml:space="preserve"> </w:t>
      </w:r>
    </w:p>
    <w:p w14:paraId="65FDB9D3" w14:textId="6CD25F80" w:rsidR="00E40EB8" w:rsidRDefault="00E40EB8" w:rsidP="00E40EB8"/>
    <w:p w14:paraId="5DA6B0E0" w14:textId="426DA66B" w:rsidR="00966615" w:rsidRPr="00966615" w:rsidRDefault="00966615" w:rsidP="00E40EB8">
      <w:pPr>
        <w:rPr>
          <w:b/>
          <w:bCs/>
          <w:sz w:val="28"/>
          <w:szCs w:val="28"/>
        </w:rPr>
      </w:pPr>
      <w:r w:rsidRPr="00966615">
        <w:rPr>
          <w:b/>
          <w:bCs/>
          <w:sz w:val="28"/>
          <w:szCs w:val="28"/>
        </w:rPr>
        <w:t>History</w:t>
      </w:r>
    </w:p>
    <w:p w14:paraId="01F0FA7D" w14:textId="6D2C146A" w:rsidR="00AF5C9A" w:rsidRDefault="00AF5C9A" w:rsidP="00E40EB8">
      <w:r>
        <w:t>Organized welfare states began until the 19</w:t>
      </w:r>
      <w:r w:rsidRPr="00AF5C9A">
        <w:rPr>
          <w:vertAlign w:val="superscript"/>
        </w:rPr>
        <w:t>th</w:t>
      </w:r>
      <w:r>
        <w:t xml:space="preserve"> and the 20</w:t>
      </w:r>
      <w:r w:rsidRPr="00AF5C9A">
        <w:rPr>
          <w:vertAlign w:val="superscript"/>
        </w:rPr>
        <w:t>th</w:t>
      </w:r>
      <w:r>
        <w:t xml:space="preserve"> century like the Germany and Great Britain were established to encounter the Great Depression providing relief and resources.</w:t>
      </w:r>
      <w:r w:rsidR="00966615">
        <w:t xml:space="preserve"> </w:t>
      </w:r>
      <w:r>
        <w:t>Developing nations are now following their ropes and have established Social Protection offices.</w:t>
      </w:r>
      <w:r w:rsidR="00966615">
        <w:t xml:space="preserve"> </w:t>
      </w:r>
      <w:r>
        <w:t xml:space="preserve">A lot of this manner of protection was used in </w:t>
      </w:r>
      <w:r w:rsidR="00966615">
        <w:t>Africa, organizations like the UNICEF have been active recently</w:t>
      </w:r>
    </w:p>
    <w:p w14:paraId="4F180691" w14:textId="77777777" w:rsidR="00E2111B" w:rsidRDefault="00E2111B" w:rsidP="00E40EB8"/>
    <w:p w14:paraId="7CE73F5D" w14:textId="31A03EAD" w:rsidR="00E2111B" w:rsidRPr="00E2111B" w:rsidRDefault="00E2111B" w:rsidP="00E40EB8">
      <w:pPr>
        <w:rPr>
          <w:b/>
          <w:bCs/>
          <w:sz w:val="28"/>
          <w:szCs w:val="28"/>
        </w:rPr>
      </w:pPr>
      <w:r w:rsidRPr="00E2111B">
        <w:rPr>
          <w:b/>
          <w:bCs/>
          <w:sz w:val="28"/>
          <w:szCs w:val="28"/>
        </w:rPr>
        <w:t>Labor Market Interventions</w:t>
      </w:r>
    </w:p>
    <w:p w14:paraId="76F880A8" w14:textId="77777777" w:rsidR="00D061D0" w:rsidRDefault="00E2111B" w:rsidP="00E40EB8">
      <w:r>
        <w:t>Labor Market Policies:</w:t>
      </w:r>
    </w:p>
    <w:p w14:paraId="0D0A6611" w14:textId="2E8FFCCE" w:rsidR="00D061D0" w:rsidRDefault="00D061D0" w:rsidP="00D061D0">
      <w:pPr>
        <w:pStyle w:val="ListParagraph"/>
        <w:numPr>
          <w:ilvl w:val="0"/>
          <w:numId w:val="2"/>
        </w:numPr>
        <w:rPr>
          <w:rStyle w:val="words"/>
        </w:rPr>
      </w:pPr>
      <w:r>
        <w:t>Economic</w:t>
      </w:r>
      <w:r>
        <w:t xml:space="preserve">, by </w:t>
      </w:r>
      <w:r>
        <w:rPr>
          <w:rStyle w:val="words"/>
        </w:rPr>
        <w:t>lessening</w:t>
      </w:r>
      <w:r>
        <w:t xml:space="preserve"> the </w:t>
      </w:r>
      <w:r>
        <w:rPr>
          <w:rStyle w:val="words"/>
        </w:rPr>
        <w:t>hazard</w:t>
      </w:r>
      <w:r>
        <w:t xml:space="preserve"> of unemployment, </w:t>
      </w:r>
      <w:r>
        <w:rPr>
          <w:rStyle w:val="words"/>
        </w:rPr>
        <w:t>expanding</w:t>
      </w:r>
      <w:r>
        <w:t xml:space="preserve"> the </w:t>
      </w:r>
      <w:r>
        <w:rPr>
          <w:rStyle w:val="words"/>
        </w:rPr>
        <w:t>capacity</w:t>
      </w:r>
      <w:r>
        <w:t xml:space="preserve"> of the unemployed to </w:t>
      </w:r>
      <w:r>
        <w:rPr>
          <w:rStyle w:val="words"/>
        </w:rPr>
        <w:t>discover</w:t>
      </w:r>
      <w:r>
        <w:t xml:space="preserve"> </w:t>
      </w:r>
      <w:r>
        <w:rPr>
          <w:rStyle w:val="words"/>
        </w:rPr>
        <w:t>employments</w:t>
      </w:r>
      <w:r>
        <w:t xml:space="preserve"> and </w:t>
      </w:r>
      <w:r>
        <w:rPr>
          <w:rStyle w:val="words"/>
        </w:rPr>
        <w:t>expanding</w:t>
      </w:r>
      <w:r>
        <w:t xml:space="preserve"> their </w:t>
      </w:r>
      <w:r>
        <w:rPr>
          <w:rStyle w:val="words"/>
        </w:rPr>
        <w:t>gaining</w:t>
      </w:r>
      <w:r>
        <w:t xml:space="preserve"> capacity, </w:t>
      </w:r>
      <w:r>
        <w:rPr>
          <w:rStyle w:val="words"/>
        </w:rPr>
        <w:t>efficiency,</w:t>
      </w:r>
      <w:r>
        <w:t xml:space="preserve"> and </w:t>
      </w:r>
      <w:r>
        <w:rPr>
          <w:rStyle w:val="words"/>
        </w:rPr>
        <w:t>profit</w:t>
      </w:r>
    </w:p>
    <w:p w14:paraId="23DFD3C1" w14:textId="77777777" w:rsidR="00D061D0" w:rsidRDefault="00D061D0" w:rsidP="00D061D0">
      <w:pPr>
        <w:pStyle w:val="ListParagraph"/>
      </w:pPr>
    </w:p>
    <w:p w14:paraId="026C5ABB" w14:textId="64E22AAD" w:rsidR="00E40EB8" w:rsidRDefault="00D061D0" w:rsidP="00D061D0">
      <w:pPr>
        <w:pStyle w:val="ListParagraph"/>
        <w:numPr>
          <w:ilvl w:val="0"/>
          <w:numId w:val="2"/>
        </w:numPr>
      </w:pPr>
      <w:r>
        <w:t>S</w:t>
      </w:r>
      <w:r>
        <w:t xml:space="preserve">ocial, by </w:t>
      </w:r>
      <w:r>
        <w:rPr>
          <w:rStyle w:val="words"/>
        </w:rPr>
        <w:t>progressing</w:t>
      </w:r>
      <w:r>
        <w:t xml:space="preserve"> social </w:t>
      </w:r>
      <w:r>
        <w:rPr>
          <w:rStyle w:val="words"/>
        </w:rPr>
        <w:t>consideration</w:t>
      </w:r>
      <w:r>
        <w:t xml:space="preserve"> and </w:t>
      </w:r>
      <w:r>
        <w:rPr>
          <w:rStyle w:val="words"/>
        </w:rPr>
        <w:t>support</w:t>
      </w:r>
      <w:r>
        <w:t xml:space="preserve"> in </w:t>
      </w:r>
      <w:r>
        <w:rPr>
          <w:rStyle w:val="words"/>
        </w:rPr>
        <w:t>beneficial</w:t>
      </w:r>
      <w:r>
        <w:t xml:space="preserve"> </w:t>
      </w:r>
      <w:r>
        <w:rPr>
          <w:rStyle w:val="words"/>
        </w:rPr>
        <w:t>work</w:t>
      </w:r>
      <w:r>
        <w:t xml:space="preserve">. These programs </w:t>
      </w:r>
      <w:r>
        <w:rPr>
          <w:rStyle w:val="words"/>
        </w:rPr>
        <w:t>in this way</w:t>
      </w:r>
      <w:r>
        <w:t xml:space="preserve"> </w:t>
      </w:r>
      <w:r>
        <w:rPr>
          <w:rStyle w:val="words"/>
        </w:rPr>
        <w:t>point</w:t>
      </w:r>
      <w:r>
        <w:t xml:space="preserve"> </w:t>
      </w:r>
      <w:r>
        <w:rPr>
          <w:rStyle w:val="words"/>
        </w:rPr>
        <w:t>to extend</w:t>
      </w:r>
      <w:r>
        <w:t xml:space="preserve"> </w:t>
      </w:r>
      <w:r>
        <w:rPr>
          <w:rStyle w:val="words"/>
        </w:rPr>
        <w:t>work</w:t>
      </w:r>
      <w:r>
        <w:t xml:space="preserve"> </w:t>
      </w:r>
      <w:r>
        <w:rPr>
          <w:rStyle w:val="words"/>
        </w:rPr>
        <w:t>openings</w:t>
      </w:r>
      <w:r>
        <w:t xml:space="preserve"> and address the social </w:t>
      </w:r>
      <w:r>
        <w:rPr>
          <w:rStyle w:val="words"/>
        </w:rPr>
        <w:t>issues</w:t>
      </w:r>
      <w:r>
        <w:t xml:space="preserve"> that </w:t>
      </w:r>
      <w:r>
        <w:rPr>
          <w:rStyle w:val="words"/>
        </w:rPr>
        <w:t>regularly</w:t>
      </w:r>
      <w:r>
        <w:t xml:space="preserve"> </w:t>
      </w:r>
      <w:r>
        <w:rPr>
          <w:rStyle w:val="words"/>
        </w:rPr>
        <w:t>go with</w:t>
      </w:r>
      <w:r>
        <w:t xml:space="preserve"> </w:t>
      </w:r>
      <w:r>
        <w:rPr>
          <w:rStyle w:val="words"/>
        </w:rPr>
        <w:t>tall</w:t>
      </w:r>
      <w:r>
        <w:t xml:space="preserve"> unemployment.</w:t>
      </w:r>
    </w:p>
    <w:p w14:paraId="3E8AE5D5" w14:textId="77777777" w:rsidR="00D061D0" w:rsidRDefault="00D061D0" w:rsidP="00D061D0">
      <w:pPr>
        <w:pStyle w:val="ListParagraph"/>
      </w:pPr>
    </w:p>
    <w:p w14:paraId="4D493B64" w14:textId="2CDF0A8C" w:rsidR="004A17A7" w:rsidRDefault="009E2742" w:rsidP="004A17A7">
      <w:r>
        <w:t>T</w:t>
      </w:r>
      <w:r w:rsidR="004A17A7">
        <w:t>he EU scheme D</w:t>
      </w:r>
      <w:r w:rsidR="004A17A7">
        <w:t>RIVERS researched and found that more Active Labor Market policies seem to have healthier, less stressed workplaces.</w:t>
      </w:r>
    </w:p>
    <w:p w14:paraId="19BB9B80" w14:textId="77777777" w:rsidR="004A17A7" w:rsidRDefault="004A17A7" w:rsidP="00D061D0"/>
    <w:p w14:paraId="290C4FED" w14:textId="5A65F79A" w:rsidR="004A17A7" w:rsidRDefault="00D061D0" w:rsidP="00D061D0">
      <w:r>
        <w:t xml:space="preserve">The Active Labor Market Policies (ALMP) follow these rules and provide a range of activities to fill in the employment and productivity </w:t>
      </w:r>
      <w:r w:rsidR="004A17A7">
        <w:t>gap:</w:t>
      </w:r>
    </w:p>
    <w:p w14:paraId="208AB07B" w14:textId="536F5F3A" w:rsidR="009E2742" w:rsidRDefault="009E2742" w:rsidP="00D061D0">
      <w:pPr>
        <w:pStyle w:val="ListParagraph"/>
        <w:numPr>
          <w:ilvl w:val="0"/>
          <w:numId w:val="4"/>
        </w:numPr>
      </w:pPr>
      <w:r w:rsidRPr="009E2742">
        <w:rPr>
          <w:u w:val="single"/>
        </w:rPr>
        <w:t>Employment Services</w:t>
      </w:r>
      <w:r>
        <w:t>: these</w:t>
      </w:r>
      <w:r>
        <w:t xml:space="preserve"> services include counseling, placement assistance, job matching, labor exchanges, and other related services to improve the functioning of the labor market.</w:t>
      </w:r>
    </w:p>
    <w:p w14:paraId="028083A0" w14:textId="32E5883A" w:rsidR="009E2742" w:rsidRDefault="009E2742" w:rsidP="00D061D0">
      <w:pPr>
        <w:pStyle w:val="ListParagraph"/>
        <w:numPr>
          <w:ilvl w:val="0"/>
          <w:numId w:val="4"/>
        </w:numPr>
      </w:pPr>
      <w:r w:rsidRPr="009E2742">
        <w:rPr>
          <w:u w:val="single"/>
        </w:rPr>
        <w:t>Job Training</w:t>
      </w:r>
      <w:r>
        <w:t xml:space="preserve">: </w:t>
      </w:r>
      <w:r>
        <w:t>This includes training/retraining for the unemployed, workers in mass layoffs and youth to increase the quantity of work supply.</w:t>
      </w:r>
    </w:p>
    <w:p w14:paraId="3080CB22" w14:textId="77777777" w:rsidR="009E2742" w:rsidRDefault="009E2742" w:rsidP="00D061D0">
      <w:pPr>
        <w:pStyle w:val="ListParagraph"/>
        <w:numPr>
          <w:ilvl w:val="0"/>
          <w:numId w:val="4"/>
        </w:numPr>
      </w:pPr>
      <w:r w:rsidRPr="009E2742">
        <w:rPr>
          <w:u w:val="single"/>
        </w:rPr>
        <w:t>Employment Generation</w:t>
      </w:r>
      <w:r>
        <w:t>: Promotion of small and medium enterprises, to directly increase Labor Demand.</w:t>
      </w:r>
    </w:p>
    <w:p w14:paraId="231EA156" w14:textId="656FB7C5" w:rsidR="009E2742" w:rsidRPr="009E2742" w:rsidRDefault="009E2742" w:rsidP="009E2742">
      <w:pPr>
        <w:rPr>
          <w:b/>
          <w:bCs/>
          <w:sz w:val="28"/>
          <w:szCs w:val="28"/>
        </w:rPr>
      </w:pPr>
      <w:r w:rsidRPr="009E2742">
        <w:rPr>
          <w:b/>
          <w:bCs/>
          <w:sz w:val="28"/>
          <w:szCs w:val="28"/>
        </w:rPr>
        <w:t xml:space="preserve">Social Insurance </w:t>
      </w:r>
    </w:p>
    <w:p w14:paraId="1171FAD8" w14:textId="32F441EB" w:rsidR="00E40EB8" w:rsidRDefault="009E2742" w:rsidP="00E40EB8">
      <w:r>
        <w:t>C</w:t>
      </w:r>
      <w:r>
        <w:t>ontributory programs that protect beneficiaries from catastrophic expenses in exchange for regular payments of premiums.</w:t>
      </w:r>
      <w:r>
        <w:t xml:space="preserve"> </w:t>
      </w:r>
      <w:r w:rsidR="006723F7">
        <w:t>Health insurance is a form of social insurance</w:t>
      </w:r>
    </w:p>
    <w:p w14:paraId="5F91987B" w14:textId="6F9384CA" w:rsidR="006723F7" w:rsidRDefault="006723F7" w:rsidP="00E40EB8"/>
    <w:p w14:paraId="095A3EFC" w14:textId="5DF6C93C" w:rsidR="006723F7" w:rsidRPr="006723F7" w:rsidRDefault="006723F7" w:rsidP="00E40EB8">
      <w:pPr>
        <w:rPr>
          <w:b/>
          <w:bCs/>
          <w:sz w:val="28"/>
          <w:szCs w:val="28"/>
        </w:rPr>
      </w:pPr>
      <w:r w:rsidRPr="006723F7">
        <w:rPr>
          <w:b/>
          <w:bCs/>
          <w:sz w:val="28"/>
          <w:szCs w:val="28"/>
        </w:rPr>
        <w:t>Social Assistance</w:t>
      </w:r>
    </w:p>
    <w:p w14:paraId="77189811" w14:textId="253F6327" w:rsidR="006723F7" w:rsidRDefault="006723F7" w:rsidP="00E40EB8">
      <w:r w:rsidRPr="006723F7">
        <w:t>Social assistance schemes comprise programs designed to help the most vulnerable individuals</w:t>
      </w:r>
      <w:r>
        <w:t>, which are mostly single parents and victims of conflict etc.</w:t>
      </w:r>
    </w:p>
    <w:p w14:paraId="168DC508" w14:textId="77777777" w:rsidR="006723F7" w:rsidRDefault="006723F7" w:rsidP="006723F7">
      <w:pPr>
        <w:pStyle w:val="ListParagraph"/>
        <w:numPr>
          <w:ilvl w:val="0"/>
          <w:numId w:val="5"/>
        </w:numPr>
      </w:pPr>
      <w:r>
        <w:t>Welfare and social services to highly vulnerable groups such as the physically or mentally disabled, orphans, or substance abusers.</w:t>
      </w:r>
    </w:p>
    <w:p w14:paraId="57CC7A88" w14:textId="5DD1FFAD" w:rsidR="006723F7" w:rsidRDefault="006723F7" w:rsidP="006723F7">
      <w:pPr>
        <w:pStyle w:val="ListParagraph"/>
        <w:numPr>
          <w:ilvl w:val="0"/>
          <w:numId w:val="5"/>
        </w:numPr>
      </w:pPr>
      <w:r>
        <w:t>Cash or in-kind transfers such as food stamps</w:t>
      </w:r>
      <w:r w:rsidR="00354629">
        <w:t xml:space="preserve">, rations, </w:t>
      </w:r>
      <w:r>
        <w:t>and family allowances.</w:t>
      </w:r>
    </w:p>
    <w:p w14:paraId="0BCB827F" w14:textId="5A858535" w:rsidR="006723F7" w:rsidRDefault="006723F7" w:rsidP="006723F7">
      <w:pPr>
        <w:pStyle w:val="ListParagraph"/>
        <w:numPr>
          <w:ilvl w:val="0"/>
          <w:numId w:val="5"/>
        </w:numPr>
      </w:pPr>
      <w:r>
        <w:t>Temporary subsidies such as life-line tariffs, housing subsidies, or support of lower prices of staple food in times of crisis.</w:t>
      </w:r>
    </w:p>
    <w:p w14:paraId="64560374" w14:textId="678EF8FA" w:rsidR="00E40EB8" w:rsidRPr="00354629" w:rsidRDefault="00354629" w:rsidP="00E40EB8">
      <w:pPr>
        <w:rPr>
          <w:b/>
          <w:bCs/>
          <w:sz w:val="28"/>
          <w:szCs w:val="28"/>
        </w:rPr>
      </w:pPr>
      <w:r w:rsidRPr="00354629">
        <w:rPr>
          <w:b/>
          <w:bCs/>
          <w:sz w:val="28"/>
          <w:szCs w:val="28"/>
        </w:rPr>
        <w:t>Some concerns</w:t>
      </w:r>
    </w:p>
    <w:p w14:paraId="455A4019" w14:textId="6C43F1C3" w:rsidR="00661B72" w:rsidRDefault="00354629" w:rsidP="00E40EB8">
      <w:r>
        <w:t xml:space="preserve">The biggest concern is what should be the target population that receive these social programs, who should be titled to receive it and any work requirements. Means of provision </w:t>
      </w:r>
      <w:r w:rsidR="00661B72" w:rsidRPr="00661B72">
        <w:t>is</w:t>
      </w:r>
      <w:r w:rsidR="00661B72">
        <w:t xml:space="preserve"> </w:t>
      </w:r>
      <w:r w:rsidRPr="00661B72">
        <w:t>also</w:t>
      </w:r>
      <w:r>
        <w:t xml:space="preserve"> a tough </w:t>
      </w:r>
      <w:r w:rsidR="00661B72">
        <w:t>area to tackle as these policies will vary greatly country to country, many nations economy is agrarian etc.…</w:t>
      </w:r>
    </w:p>
    <w:p w14:paraId="05DB030B" w14:textId="1635CE02" w:rsidR="00E40EB8" w:rsidRDefault="00661B72" w:rsidP="00E40EB8">
      <w:r>
        <w:t>In this case these projects / schemes are handed over to the NGOs.</w:t>
      </w:r>
    </w:p>
    <w:p w14:paraId="292CF0BB" w14:textId="59FA42C8" w:rsidR="00661B72" w:rsidRDefault="00661B72" w:rsidP="00E40EB8">
      <w:pPr>
        <w:rPr>
          <w:b/>
          <w:bCs/>
          <w:sz w:val="28"/>
          <w:szCs w:val="28"/>
        </w:rPr>
      </w:pPr>
      <w:r w:rsidRPr="00661B72">
        <w:rPr>
          <w:b/>
          <w:bCs/>
          <w:sz w:val="28"/>
          <w:szCs w:val="28"/>
        </w:rPr>
        <w:t>Examples of said Programs</w:t>
      </w:r>
    </w:p>
    <w:p w14:paraId="70E0D88E" w14:textId="1B34F816" w:rsidR="00661B72" w:rsidRDefault="00661B72" w:rsidP="00E40EB8">
      <w:r>
        <w:t>Developmentalism</w:t>
      </w:r>
      <w:r w:rsidR="00EE6454">
        <w:t>:</w:t>
      </w:r>
      <w:r>
        <w:t xml:space="preserve"> </w:t>
      </w:r>
      <w:r w:rsidR="00EE6454" w:rsidRPr="00EE6454">
        <w:t>In South Korea and Taiwan, the public authority offers broad help for public projects, following the developmentalism model, in which social security is viewed as an apparatus to advance financial development</w:t>
      </w:r>
    </w:p>
    <w:p w14:paraId="03FE1FDA" w14:textId="4EAFE622" w:rsidR="00EE6454" w:rsidRDefault="00EE6454" w:rsidP="00E40EB8">
      <w:r>
        <w:lastRenderedPageBreak/>
        <w:t xml:space="preserve">Agrarian-informal: </w:t>
      </w:r>
      <w:r w:rsidRPr="00EE6454">
        <w:t>In nations such as India and Tanzania, governments struggle to provide adequate social protection, and citizens must instead depend on non-state actors and informal provisioning.</w:t>
      </w:r>
    </w:p>
    <w:p w14:paraId="1620A6DD" w14:textId="58E0EA74" w:rsidR="00EE6454" w:rsidRPr="00EE6454" w:rsidRDefault="00EE6454" w:rsidP="00EE6454">
      <w:r>
        <w:t xml:space="preserve">An Example of Pakistan: </w:t>
      </w:r>
      <w:r>
        <w:rPr>
          <w:rStyle w:val="hgkelc"/>
          <w:lang/>
        </w:rPr>
        <w:t>Traditionally, Pakistan's social protection system included several social assistance programs (</w:t>
      </w:r>
      <w:r>
        <w:rPr>
          <w:rStyle w:val="hgkelc"/>
          <w:b/>
          <w:bCs/>
          <w:lang/>
        </w:rPr>
        <w:t>Bait-ul Maal and Zakat</w:t>
      </w:r>
      <w:r>
        <w:rPr>
          <w:rStyle w:val="hgkelc"/>
          <w:lang/>
        </w:rPr>
        <w:t>) of limited coverage. As in all other South Asian countries, Pakistan implements a pension program for civil servants and private sector workers.</w:t>
      </w:r>
      <w:r>
        <w:rPr>
          <w:rStyle w:val="hgkelc"/>
        </w:rPr>
        <w:t>(World Bank, 2013)</w:t>
      </w:r>
    </w:p>
    <w:p w14:paraId="7D122172" w14:textId="7DAE24B4" w:rsidR="00EE6454" w:rsidRPr="00661B72" w:rsidRDefault="00EE6454" w:rsidP="00E40EB8"/>
    <w:sectPr w:rsidR="00EE6454" w:rsidRPr="0066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EF5A2" w14:textId="77777777" w:rsidR="0049463B" w:rsidRDefault="0049463B" w:rsidP="00E40EB8">
      <w:pPr>
        <w:spacing w:after="0" w:line="240" w:lineRule="auto"/>
      </w:pPr>
      <w:r>
        <w:separator/>
      </w:r>
    </w:p>
  </w:endnote>
  <w:endnote w:type="continuationSeparator" w:id="0">
    <w:p w14:paraId="22DC15B2" w14:textId="77777777" w:rsidR="0049463B" w:rsidRDefault="0049463B" w:rsidP="00E40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9E032" w14:textId="77777777" w:rsidR="0049463B" w:rsidRDefault="0049463B" w:rsidP="00E40EB8">
      <w:pPr>
        <w:spacing w:after="0" w:line="240" w:lineRule="auto"/>
      </w:pPr>
      <w:r>
        <w:separator/>
      </w:r>
    </w:p>
  </w:footnote>
  <w:footnote w:type="continuationSeparator" w:id="0">
    <w:p w14:paraId="6E225290" w14:textId="77777777" w:rsidR="0049463B" w:rsidRDefault="0049463B" w:rsidP="00E40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C02D1"/>
    <w:multiLevelType w:val="hybridMultilevel"/>
    <w:tmpl w:val="61BCD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B6DCA"/>
    <w:multiLevelType w:val="hybridMultilevel"/>
    <w:tmpl w:val="415A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36BF8"/>
    <w:multiLevelType w:val="hybridMultilevel"/>
    <w:tmpl w:val="D3CE1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E6162"/>
    <w:multiLevelType w:val="hybridMultilevel"/>
    <w:tmpl w:val="DB2A9CE0"/>
    <w:lvl w:ilvl="0" w:tplc="FD8C9F4E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7B332352"/>
    <w:multiLevelType w:val="hybridMultilevel"/>
    <w:tmpl w:val="7A9C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B8"/>
    <w:rsid w:val="00354629"/>
    <w:rsid w:val="004527BA"/>
    <w:rsid w:val="00471BE2"/>
    <w:rsid w:val="0049463B"/>
    <w:rsid w:val="004A17A7"/>
    <w:rsid w:val="004A7E63"/>
    <w:rsid w:val="00504983"/>
    <w:rsid w:val="00661B72"/>
    <w:rsid w:val="006723F7"/>
    <w:rsid w:val="00966615"/>
    <w:rsid w:val="009D1755"/>
    <w:rsid w:val="009E2742"/>
    <w:rsid w:val="00AF5C9A"/>
    <w:rsid w:val="00D061D0"/>
    <w:rsid w:val="00E2111B"/>
    <w:rsid w:val="00E40EB8"/>
    <w:rsid w:val="00E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429DE"/>
  <w15:chartTrackingRefBased/>
  <w15:docId w15:val="{24291722-20B5-4CD7-BCAA-B8EEF950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0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EB8"/>
  </w:style>
  <w:style w:type="paragraph" w:styleId="Footer">
    <w:name w:val="footer"/>
    <w:basedOn w:val="Normal"/>
    <w:link w:val="FooterChar"/>
    <w:uiPriority w:val="99"/>
    <w:unhideWhenUsed/>
    <w:rsid w:val="00E40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EB8"/>
  </w:style>
  <w:style w:type="paragraph" w:styleId="ListParagraph">
    <w:name w:val="List Paragraph"/>
    <w:basedOn w:val="Normal"/>
    <w:uiPriority w:val="34"/>
    <w:qFormat/>
    <w:rsid w:val="004527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04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4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498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4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983"/>
    <w:rPr>
      <w:color w:val="605E5C"/>
      <w:shd w:val="clear" w:color="auto" w:fill="E1DFDD"/>
    </w:rPr>
  </w:style>
  <w:style w:type="character" w:customStyle="1" w:styleId="words">
    <w:name w:val="words"/>
    <w:basedOn w:val="DefaultParagraphFont"/>
    <w:rsid w:val="00D061D0"/>
  </w:style>
  <w:style w:type="character" w:customStyle="1" w:styleId="hgkelc">
    <w:name w:val="hgkelc"/>
    <w:basedOn w:val="DefaultParagraphFont"/>
    <w:rsid w:val="00EE6454"/>
  </w:style>
  <w:style w:type="paragraph" w:styleId="FootnoteText">
    <w:name w:val="footnote text"/>
    <w:basedOn w:val="Normal"/>
    <w:link w:val="FootnoteTextChar"/>
    <w:uiPriority w:val="99"/>
    <w:semiHidden/>
    <w:unhideWhenUsed/>
    <w:rsid w:val="00EE64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64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64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9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7A6D2-4059-4DA4-B9D7-6EFA5A63B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p10642</dc:creator>
  <cp:keywords/>
  <dc:description/>
  <cp:lastModifiedBy>p10642</cp:lastModifiedBy>
  <cp:revision>1</cp:revision>
  <dcterms:created xsi:type="dcterms:W3CDTF">2021-12-23T13:44:00Z</dcterms:created>
  <dcterms:modified xsi:type="dcterms:W3CDTF">2021-12-23T14:59:00Z</dcterms:modified>
</cp:coreProperties>
</file>