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spacing w:after="0" w:before="0" w:line="240" w:lineRule="auto"/>
        <w:jc w:val="center"/>
        <w:rPr>
          <w:rFonts w:ascii="Quicksand" w:cs="Quicksand" w:eastAsia="Quicksand" w:hAnsi="Quicksand"/>
          <w:b w:val="1"/>
          <w:u w:val="single"/>
        </w:rPr>
      </w:pPr>
      <w:bookmarkStart w:colFirst="0" w:colLast="0" w:name="_3rdcrjn" w:id="0"/>
      <w:bookmarkEnd w:id="0"/>
      <w:r w:rsidDel="00000000" w:rsidR="00000000" w:rsidRPr="00000000">
        <w:rPr>
          <w:rFonts w:ascii="Quicksand" w:cs="Quicksand" w:eastAsia="Quicksand" w:hAnsi="Quicksand"/>
          <w:b w:val="1"/>
          <w:u w:val="single"/>
          <w:rtl w:val="0"/>
        </w:rPr>
        <w:t xml:space="preserve">(Game of Life)</w:t>
      </w:r>
    </w:p>
    <w:p w:rsidR="00000000" w:rsidDel="00000000" w:rsidP="00000000" w:rsidRDefault="00000000" w:rsidRPr="00000000" w14:paraId="00000002">
      <w:pPr>
        <w:pStyle w:val="Heading1"/>
        <w:spacing w:after="0" w:before="0" w:line="240" w:lineRule="auto"/>
        <w:rPr>
          <w:rFonts w:ascii="Arial Narrow" w:cs="Arial Narrow" w:eastAsia="Arial Narrow" w:hAnsi="Arial Narrow"/>
          <w:b w:val="1"/>
          <w:sz w:val="20"/>
          <w:szCs w:val="20"/>
          <w:u w:val="single"/>
        </w:rPr>
      </w:pPr>
      <w:bookmarkStart w:colFirst="0" w:colLast="0" w:name="_ljq51c5cbue" w:id="1"/>
      <w:bookmarkEnd w:id="1"/>
      <w:r w:rsidDel="00000000" w:rsidR="00000000" w:rsidRPr="00000000">
        <w:rPr>
          <w:rtl w:val="0"/>
        </w:rPr>
      </w:r>
    </w:p>
    <w:p w:rsidR="00000000" w:rsidDel="00000000" w:rsidP="00000000" w:rsidRDefault="00000000" w:rsidRPr="00000000" w14:paraId="00000003">
      <w:pPr>
        <w:spacing w:line="24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004">
      <w:pPr>
        <w:spacing w:line="240" w:lineRule="auto"/>
        <w:rPr>
          <w:rFonts w:ascii="Quicksand Light" w:cs="Quicksand Light" w:eastAsia="Quicksand Light" w:hAnsi="Quicksand Light"/>
          <w:sz w:val="20"/>
          <w:szCs w:val="20"/>
        </w:rPr>
      </w:pPr>
      <w:r w:rsidDel="00000000" w:rsidR="00000000" w:rsidRPr="00000000">
        <w:rPr>
          <w:rFonts w:ascii="Quicksand Light" w:cs="Quicksand Light" w:eastAsia="Quicksand Light" w:hAnsi="Quicksand Light"/>
          <w:sz w:val="20"/>
          <w:szCs w:val="20"/>
          <w:rtl w:val="0"/>
        </w:rPr>
        <w:t xml:space="preserve">A BRIEF HISTORY</w:t>
      </w:r>
    </w:p>
    <w:p w:rsidR="00000000" w:rsidDel="00000000" w:rsidP="00000000" w:rsidRDefault="00000000" w:rsidRPr="00000000" w14:paraId="00000005">
      <w:pPr>
        <w:spacing w:line="240" w:lineRule="auto"/>
        <w:rPr>
          <w:rFonts w:ascii="Quicksand Light" w:cs="Quicksand Light" w:eastAsia="Quicksand Light" w:hAnsi="Quicksand Light"/>
          <w:sz w:val="20"/>
          <w:szCs w:val="20"/>
        </w:rPr>
      </w:pPr>
      <w:r w:rsidDel="00000000" w:rsidR="00000000" w:rsidRPr="00000000">
        <w:rPr>
          <w:rFonts w:ascii="Quicksand Light" w:cs="Quicksand Light" w:eastAsia="Quicksand Light" w:hAnsi="Quicksand Light"/>
          <w:sz w:val="20"/>
          <w:szCs w:val="20"/>
          <w:rtl w:val="0"/>
        </w:rPr>
        <w:t xml:space="preserve">The Game of Life was invented in 1970 by the British mathematician John Horton Conway. Conway developed an interest in a problem which was made evident in the 1940’s by mathematician John von Neumann, who aimed to find a hypothetical machine that had the ability to create copies of itself and was successful when he discovered a mathematical model for such a machine with very complicated rules on a rectangular grid. Thus, the Game of Life was Conway’s way of simplifying von Neumann’s ideas. It is the best-known example of a cellular automaton which is any system in which rules are applied to cells and their neighbors in a regular grid. </w:t>
      </w:r>
    </w:p>
    <w:p w:rsidR="00000000" w:rsidDel="00000000" w:rsidP="00000000" w:rsidRDefault="00000000" w:rsidRPr="00000000" w14:paraId="00000006">
      <w:pPr>
        <w:spacing w:line="240" w:lineRule="auto"/>
        <w:rPr>
          <w:rFonts w:ascii="Quicksand Light" w:cs="Quicksand Light" w:eastAsia="Quicksand Light" w:hAnsi="Quicksand Light"/>
          <w:sz w:val="20"/>
          <w:szCs w:val="20"/>
        </w:rPr>
      </w:pPr>
      <w:r w:rsidDel="00000000" w:rsidR="00000000" w:rsidRPr="00000000">
        <w:rPr>
          <w:rtl w:val="0"/>
        </w:rPr>
      </w:r>
    </w:p>
    <w:p w:rsidR="00000000" w:rsidDel="00000000" w:rsidP="00000000" w:rsidRDefault="00000000" w:rsidRPr="00000000" w14:paraId="00000007">
      <w:pPr>
        <w:pStyle w:val="Heading2"/>
        <w:keepNext w:val="0"/>
        <w:keepLines w:val="0"/>
        <w:shd w:fill="f7f7f7" w:val="clear"/>
        <w:spacing w:after="220" w:before="0" w:line="264" w:lineRule="auto"/>
        <w:jc w:val="center"/>
        <w:rPr>
          <w:rFonts w:ascii="Quicksand Light" w:cs="Quicksand Light" w:eastAsia="Quicksand Light" w:hAnsi="Quicksand Light"/>
          <w:color w:val="333333"/>
        </w:rPr>
      </w:pPr>
      <w:bookmarkStart w:colFirst="0" w:colLast="0" w:name="_3i3pfzfkn70l" w:id="2"/>
      <w:bookmarkEnd w:id="2"/>
      <w:r w:rsidDel="00000000" w:rsidR="00000000" w:rsidRPr="00000000">
        <w:rPr>
          <w:rFonts w:ascii="Quicksand Light" w:cs="Quicksand Light" w:eastAsia="Quicksand Light" w:hAnsi="Quicksand Light"/>
          <w:color w:val="333333"/>
          <w:rtl w:val="0"/>
        </w:rPr>
        <w:t xml:space="preserve">RULES &amp; PATTERNS</w:t>
      </w:r>
    </w:p>
    <w:p w:rsidR="00000000" w:rsidDel="00000000" w:rsidP="00000000" w:rsidRDefault="00000000" w:rsidRPr="00000000" w14:paraId="00000008">
      <w:pPr>
        <w:pStyle w:val="Heading2"/>
        <w:keepNext w:val="0"/>
        <w:keepLines w:val="0"/>
        <w:shd w:fill="f7f7f7" w:val="clear"/>
        <w:spacing w:after="220" w:before="0" w:line="264" w:lineRule="auto"/>
        <w:rPr>
          <w:rFonts w:ascii="Quicksand Light" w:cs="Quicksand Light" w:eastAsia="Quicksand Light" w:hAnsi="Quicksand Light"/>
          <w:color w:val="333333"/>
          <w:sz w:val="24"/>
          <w:szCs w:val="24"/>
        </w:rPr>
      </w:pPr>
      <w:bookmarkStart w:colFirst="0" w:colLast="0" w:name="_ctlgau5ebh48" w:id="3"/>
      <w:bookmarkEnd w:id="3"/>
      <w:r w:rsidDel="00000000" w:rsidR="00000000" w:rsidRPr="00000000">
        <w:rPr>
          <w:rFonts w:ascii="Quicksand Light" w:cs="Quicksand Light" w:eastAsia="Quicksand Light" w:hAnsi="Quicksand Light"/>
          <w:color w:val="333333"/>
          <w:sz w:val="24"/>
          <w:szCs w:val="24"/>
          <w:rtl w:val="0"/>
        </w:rPr>
        <w:t xml:space="preserve">The game is designed around the following simple rules:</w:t>
        <w:br w:type="textWrapping"/>
        <w:br w:type="textWrapping"/>
        <w:t xml:space="preserve">1) Any live cell with fewer than two live neighbors dies, as if caused by underpopulation.</w:t>
        <w:br w:type="textWrapping"/>
        <w:t xml:space="preserve">2) Any live cell with more than three live neighbors dies, as if by overcrowding.  </w:t>
        <w:tab/>
        <w:tab/>
        <w:tab/>
        <w:tab/>
        <w:t xml:space="preserve"> </w:t>
      </w:r>
      <w:r w:rsidDel="00000000" w:rsidR="00000000" w:rsidRPr="00000000">
        <w:rPr>
          <w:rFonts w:ascii="Quicksand Light" w:cs="Quicksand Light" w:eastAsia="Quicksand Light" w:hAnsi="Quicksand Light"/>
          <w:color w:val="333333"/>
          <w:sz w:val="24"/>
          <w:szCs w:val="24"/>
        </w:rPr>
        <w:drawing>
          <wp:inline distB="114300" distT="114300" distL="114300" distR="114300">
            <wp:extent cx="2143125" cy="52387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143125" cy="523875"/>
                    </a:xfrm>
                    <a:prstGeom prst="rect"/>
                    <a:ln/>
                  </pic:spPr>
                </pic:pic>
              </a:graphicData>
            </a:graphic>
          </wp:inline>
        </w:drawing>
      </w:r>
      <w:r w:rsidDel="00000000" w:rsidR="00000000" w:rsidRPr="00000000">
        <w:rPr>
          <w:rFonts w:ascii="Quicksand Light" w:cs="Quicksand Light" w:eastAsia="Quicksand Light" w:hAnsi="Quicksand Light"/>
          <w:color w:val="333333"/>
          <w:sz w:val="24"/>
          <w:szCs w:val="24"/>
          <w:rtl w:val="0"/>
        </w:rPr>
        <w:br w:type="textWrapping"/>
        <w:t xml:space="preserve">3) Any live cell with two or three live neighbors lives on to the next generation</w:t>
        <w:br w:type="textWrapping"/>
        <w:br w:type="textWrapping"/>
        <w:t xml:space="preserve">                                             </w:t>
      </w:r>
      <w:r w:rsidDel="00000000" w:rsidR="00000000" w:rsidRPr="00000000">
        <w:rPr>
          <w:rFonts w:ascii="Quicksand Light" w:cs="Quicksand Light" w:eastAsia="Quicksand Light" w:hAnsi="Quicksand Light"/>
          <w:color w:val="333333"/>
          <w:sz w:val="24"/>
          <w:szCs w:val="24"/>
        </w:rPr>
        <w:drawing>
          <wp:inline distB="114300" distT="114300" distL="114300" distR="114300">
            <wp:extent cx="1600200" cy="5238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00200" cy="523875"/>
                    </a:xfrm>
                    <a:prstGeom prst="rect"/>
                    <a:ln/>
                  </pic:spPr>
                </pic:pic>
              </a:graphicData>
            </a:graphic>
          </wp:inline>
        </w:drawing>
      </w:r>
      <w:r w:rsidDel="00000000" w:rsidR="00000000" w:rsidRPr="00000000">
        <w:rPr>
          <w:rFonts w:ascii="Quicksand Light" w:cs="Quicksand Light" w:eastAsia="Quicksand Light" w:hAnsi="Quicksand Light"/>
          <w:color w:val="333333"/>
          <w:sz w:val="24"/>
          <w:szCs w:val="24"/>
          <w:rtl w:val="0"/>
        </w:rPr>
        <w:br w:type="textWrapping"/>
        <w:br w:type="textWrapping"/>
        <w:t xml:space="preserve">4) Any dead cell with exactly three live neighbors becomes a live cell.</w:t>
        <w:br w:type="textWrapping"/>
        <w:t xml:space="preserve">                                                           </w:t>
      </w:r>
      <w:r w:rsidDel="00000000" w:rsidR="00000000" w:rsidRPr="00000000">
        <w:rPr>
          <w:rFonts w:ascii="Quicksand Light" w:cs="Quicksand Light" w:eastAsia="Quicksand Light" w:hAnsi="Quicksand Light"/>
          <w:color w:val="333333"/>
          <w:sz w:val="24"/>
          <w:szCs w:val="24"/>
        </w:rPr>
        <w:drawing>
          <wp:inline distB="114300" distT="114300" distL="114300" distR="114300">
            <wp:extent cx="1038225" cy="50482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038225" cy="504825"/>
                    </a:xfrm>
                    <a:prstGeom prst="rect"/>
                    <a:ln/>
                  </pic:spPr>
                </pic:pic>
              </a:graphicData>
            </a:graphic>
          </wp:inline>
        </w:drawing>
      </w:r>
      <w:r w:rsidDel="00000000" w:rsidR="00000000" w:rsidRPr="00000000">
        <w:rPr>
          <w:rFonts w:ascii="Quicksand Light" w:cs="Quicksand Light" w:eastAsia="Quicksand Light" w:hAnsi="Quicksand Light"/>
          <w:color w:val="333333"/>
          <w:sz w:val="24"/>
          <w:szCs w:val="24"/>
          <w:rtl w:val="0"/>
        </w:rPr>
        <w:br w:type="textWrapping"/>
        <w:t xml:space="preserve">The operation of the game starts with an initial configuration on a two dimensional grid. This infinite square grid consists of cells with two possible states, alive or dead. Each cell has eight neighbors, namely the eight cells that touch it. The game operates in iterations, called ticks. Each tick applies the four rules of the game to every cell on the board simultaneously.</w:t>
      </w:r>
    </w:p>
    <w:p w:rsidR="00000000" w:rsidDel="00000000" w:rsidP="00000000" w:rsidRDefault="00000000" w:rsidRPr="00000000" w14:paraId="00000009">
      <w:pPr>
        <w:spacing w:line="240" w:lineRule="auto"/>
        <w:rPr>
          <w:rFonts w:ascii="Quicksand Light" w:cs="Quicksand Light" w:eastAsia="Quicksand Light" w:hAnsi="Quicksand Light"/>
          <w:sz w:val="20"/>
          <w:szCs w:val="20"/>
        </w:rPr>
      </w:pPr>
      <w:r w:rsidDel="00000000" w:rsidR="00000000" w:rsidRPr="00000000">
        <w:rPr>
          <w:rtl w:val="0"/>
        </w:rPr>
      </w:r>
    </w:p>
    <w:p w:rsidR="00000000" w:rsidDel="00000000" w:rsidP="00000000" w:rsidRDefault="00000000" w:rsidRPr="00000000" w14:paraId="0000000A">
      <w:pPr>
        <w:spacing w:line="240" w:lineRule="auto"/>
        <w:rPr>
          <w:rFonts w:ascii="Quicksand Light" w:cs="Quicksand Light" w:eastAsia="Quicksand Light" w:hAnsi="Quicksand Light"/>
          <w:color w:val="1155cc"/>
          <w:sz w:val="25"/>
          <w:szCs w:val="25"/>
          <w:u w:val="single"/>
        </w:rPr>
      </w:pPr>
      <w:r w:rsidDel="00000000" w:rsidR="00000000" w:rsidRPr="00000000">
        <w:rPr>
          <w:rFonts w:ascii="Quicksand Light" w:cs="Quicksand Light" w:eastAsia="Quicksand Light" w:hAnsi="Quicksand Light"/>
          <w:sz w:val="20"/>
          <w:szCs w:val="20"/>
          <w:rtl w:val="0"/>
        </w:rPr>
        <w:t xml:space="preserve">DETAILS:</w:t>
      </w:r>
      <w:r w:rsidDel="00000000" w:rsidR="00000000" w:rsidRPr="00000000">
        <w:rPr>
          <w:rFonts w:ascii="Quicksand Light" w:cs="Quicksand Light" w:eastAsia="Quicksand Light" w:hAnsi="Quicksand Light"/>
          <w:color w:val="1155cc"/>
          <w:sz w:val="25"/>
          <w:szCs w:val="25"/>
          <w:u w:val="single"/>
          <w:rtl w:val="0"/>
        </w:rPr>
        <w:t xml:space="preserve"> </w:t>
      </w:r>
      <w:hyperlink r:id="rId9">
        <w:r w:rsidDel="00000000" w:rsidR="00000000" w:rsidRPr="00000000">
          <w:rPr>
            <w:rFonts w:ascii="Quicksand Light" w:cs="Quicksand Light" w:eastAsia="Quicksand Light" w:hAnsi="Quicksand Light"/>
            <w:color w:val="1155cc"/>
            <w:sz w:val="25"/>
            <w:szCs w:val="25"/>
            <w:u w:val="single"/>
            <w:rtl w:val="0"/>
          </w:rPr>
          <w:t xml:space="preserve">http://web.stanford.edu/~cdebs/GameOfLife/</w:t>
        </w:r>
      </w:hyperlink>
      <w:r w:rsidDel="00000000" w:rsidR="00000000" w:rsidRPr="00000000">
        <w:rPr>
          <w:rtl w:val="0"/>
        </w:rPr>
      </w:r>
    </w:p>
    <w:p w:rsidR="00000000" w:rsidDel="00000000" w:rsidP="00000000" w:rsidRDefault="00000000" w:rsidRPr="00000000" w14:paraId="0000000B">
      <w:pPr>
        <w:spacing w:line="240" w:lineRule="auto"/>
        <w:rPr>
          <w:rFonts w:ascii="Quicksand Light" w:cs="Quicksand Light" w:eastAsia="Quicksand Light" w:hAnsi="Quicksand Light"/>
          <w:color w:val="222222"/>
          <w:sz w:val="27"/>
          <w:szCs w:val="27"/>
          <w:shd w:fill="ffffcc" w:val="clear"/>
        </w:rPr>
      </w:pPr>
      <w:r w:rsidDel="00000000" w:rsidR="00000000" w:rsidRPr="00000000">
        <w:rPr>
          <w:rtl w:val="0"/>
        </w:rPr>
      </w:r>
    </w:p>
    <w:p w:rsidR="00000000" w:rsidDel="00000000" w:rsidP="00000000" w:rsidRDefault="00000000" w:rsidRPr="00000000" w14:paraId="0000000C">
      <w:pPr>
        <w:spacing w:line="240" w:lineRule="auto"/>
        <w:rPr>
          <w:rFonts w:ascii="Quicksand Light" w:cs="Quicksand Light" w:eastAsia="Quicksand Light" w:hAnsi="Quicksand Light"/>
          <w:sz w:val="20"/>
          <w:szCs w:val="20"/>
        </w:rPr>
      </w:pPr>
      <w:r w:rsidDel="00000000" w:rsidR="00000000" w:rsidRPr="00000000">
        <w:rPr>
          <w:rFonts w:ascii="Quicksand Light" w:cs="Quicksand Light" w:eastAsia="Quicksand Light" w:hAnsi="Quicksand Light"/>
          <w:color w:val="222222"/>
          <w:sz w:val="24"/>
          <w:szCs w:val="24"/>
          <w:shd w:fill="ffffcc" w:val="clear"/>
          <w:rtl w:val="0"/>
        </w:rPr>
        <w:t xml:space="preserve">ALSO WATCH THIS:</w:t>
      </w:r>
      <w:r w:rsidDel="00000000" w:rsidR="00000000" w:rsidRPr="00000000">
        <w:rPr>
          <w:rFonts w:ascii="Quicksand Light" w:cs="Quicksand Light" w:eastAsia="Quicksand Light" w:hAnsi="Quicksand Light"/>
          <w:color w:val="222222"/>
          <w:sz w:val="27"/>
          <w:szCs w:val="27"/>
          <w:shd w:fill="ffffcc" w:val="clear"/>
          <w:rtl w:val="0"/>
        </w:rPr>
        <w:t xml:space="preserve"> </w:t>
      </w:r>
      <w:r w:rsidDel="00000000" w:rsidR="00000000" w:rsidRPr="00000000">
        <w:rPr>
          <w:rFonts w:ascii="Quicksand Light" w:cs="Quicksand Light" w:eastAsia="Quicksand Light" w:hAnsi="Quicksand Light"/>
          <w:color w:val="222222"/>
          <w:sz w:val="32"/>
          <w:szCs w:val="32"/>
          <w:shd w:fill="ffffcc" w:val="clear"/>
          <w:rtl w:val="0"/>
        </w:rPr>
        <w:t xml:space="preserve">Game</w:t>
      </w:r>
      <w:r w:rsidDel="00000000" w:rsidR="00000000" w:rsidRPr="00000000">
        <w:rPr>
          <w:rFonts w:ascii="Quicksand Light" w:cs="Quicksand Light" w:eastAsia="Quicksand Light" w:hAnsi="Quicksand Light"/>
          <w:color w:val="222222"/>
          <w:sz w:val="32"/>
          <w:szCs w:val="32"/>
          <w:rtl w:val="0"/>
        </w:rPr>
        <w:t xml:space="preserve"> </w:t>
      </w:r>
      <w:r w:rsidDel="00000000" w:rsidR="00000000" w:rsidRPr="00000000">
        <w:rPr>
          <w:rFonts w:ascii="Quicksand Light" w:cs="Quicksand Light" w:eastAsia="Quicksand Light" w:hAnsi="Quicksand Light"/>
          <w:color w:val="222222"/>
          <w:sz w:val="32"/>
          <w:szCs w:val="32"/>
          <w:shd w:fill="ffffcc" w:val="clear"/>
          <w:rtl w:val="0"/>
        </w:rPr>
        <w:t xml:space="preserve">of</w:t>
      </w:r>
      <w:r w:rsidDel="00000000" w:rsidR="00000000" w:rsidRPr="00000000">
        <w:rPr>
          <w:rFonts w:ascii="Quicksand Light" w:cs="Quicksand Light" w:eastAsia="Quicksand Light" w:hAnsi="Quicksand Light"/>
          <w:color w:val="222222"/>
          <w:sz w:val="32"/>
          <w:szCs w:val="32"/>
          <w:rtl w:val="0"/>
        </w:rPr>
        <w:t xml:space="preserve"> </w:t>
      </w:r>
      <w:r w:rsidDel="00000000" w:rsidR="00000000" w:rsidRPr="00000000">
        <w:rPr>
          <w:rFonts w:ascii="Quicksand Light" w:cs="Quicksand Light" w:eastAsia="Quicksand Light" w:hAnsi="Quicksand Light"/>
          <w:color w:val="222222"/>
          <w:sz w:val="32"/>
          <w:szCs w:val="32"/>
          <w:shd w:fill="ffffcc" w:val="clear"/>
          <w:rtl w:val="0"/>
        </w:rPr>
        <w:t xml:space="preserve">Life</w:t>
      </w:r>
      <w:r w:rsidDel="00000000" w:rsidR="00000000" w:rsidRPr="00000000">
        <w:rPr>
          <w:rFonts w:ascii="Quicksand Light" w:cs="Quicksand Light" w:eastAsia="Quicksand Light" w:hAnsi="Quicksand Light"/>
          <w:color w:val="222222"/>
          <w:sz w:val="27"/>
          <w:szCs w:val="27"/>
          <w:rtl w:val="0"/>
        </w:rPr>
        <w:t xml:space="preserve"> </w:t>
      </w:r>
      <w:r w:rsidDel="00000000" w:rsidR="00000000" w:rsidRPr="00000000">
        <w:rPr>
          <w:rFonts w:ascii="Quicksand Light" w:cs="Quicksand Light" w:eastAsia="Quicksand Light" w:hAnsi="Quicksand Light"/>
          <w:color w:val="222222"/>
          <w:sz w:val="20"/>
          <w:szCs w:val="20"/>
          <w:rtl w:val="0"/>
        </w:rPr>
        <w:br w:type="textWrapping"/>
      </w:r>
      <w:hyperlink r:id="rId10">
        <w:r w:rsidDel="00000000" w:rsidR="00000000" w:rsidRPr="00000000">
          <w:rPr>
            <w:rFonts w:ascii="Quicksand Light" w:cs="Quicksand Light" w:eastAsia="Quicksand Light" w:hAnsi="Quicksand Light"/>
            <w:color w:val="1155cc"/>
            <w:sz w:val="25"/>
            <w:szCs w:val="25"/>
            <w:u w:val="single"/>
            <w:rtl w:val="0"/>
          </w:rPr>
          <w:t xml:space="preserve">http://commons.wikimedia.org/wiki/Category:Animations_of_the_Game_of_Life</w:t>
        </w:r>
      </w:hyperlink>
      <w:r w:rsidDel="00000000" w:rsidR="00000000" w:rsidRPr="00000000">
        <w:rPr>
          <w:rFonts w:ascii="Quicksand Light" w:cs="Quicksand Light" w:eastAsia="Quicksand Light" w:hAnsi="Quicksand Light"/>
          <w:color w:val="222222"/>
          <w:sz w:val="20"/>
          <w:szCs w:val="20"/>
          <w:rtl w:val="0"/>
        </w:rPr>
        <w:br w:type="textWrapping"/>
      </w:r>
      <w:hyperlink r:id="rId11">
        <w:r w:rsidDel="00000000" w:rsidR="00000000" w:rsidRPr="00000000">
          <w:rPr>
            <w:rFonts w:ascii="Quicksand Light" w:cs="Quicksand Light" w:eastAsia="Quicksand Light" w:hAnsi="Quicksand Light"/>
            <w:color w:val="1155cc"/>
            <w:sz w:val="25"/>
            <w:szCs w:val="25"/>
            <w:u w:val="single"/>
            <w:rtl w:val="0"/>
          </w:rPr>
          <w:t xml:space="preserve">https://www.youtube.com/watch?v=C2vgICfQawE</w:t>
        </w:r>
      </w:hyperlink>
      <w:r w:rsidDel="00000000" w:rsidR="00000000" w:rsidRPr="00000000">
        <w:rPr>
          <w:rFonts w:ascii="Quicksand Light" w:cs="Quicksand Light" w:eastAsia="Quicksand Light" w:hAnsi="Quicksand Light"/>
          <w:color w:val="222222"/>
          <w:sz w:val="25"/>
          <w:szCs w:val="25"/>
          <w:rtl w:val="0"/>
        </w:rPr>
        <w:br w:type="textWrapping"/>
      </w:r>
      <w:hyperlink r:id="rId12">
        <w:r w:rsidDel="00000000" w:rsidR="00000000" w:rsidRPr="00000000">
          <w:rPr>
            <w:rFonts w:ascii="Quicksand Light" w:cs="Quicksand Light" w:eastAsia="Quicksand Light" w:hAnsi="Quicksand Light"/>
            <w:color w:val="1155cc"/>
            <w:sz w:val="25"/>
            <w:szCs w:val="25"/>
            <w:u w:val="single"/>
            <w:rtl w:val="0"/>
          </w:rPr>
          <w:t xml:space="preserve">http://www.youtube.com/watch?v=QtJ77qsLrpw</w:t>
        </w:r>
      </w:hyperlink>
      <w:r w:rsidDel="00000000" w:rsidR="00000000" w:rsidRPr="00000000">
        <w:rPr>
          <w:rFonts w:ascii="Quicksand Light" w:cs="Quicksand Light" w:eastAsia="Quicksand Light" w:hAnsi="Quicksand Light"/>
          <w:color w:val="222222"/>
          <w:sz w:val="16"/>
          <w:szCs w:val="16"/>
          <w:rtl w:val="0"/>
        </w:rPr>
        <w:br w:type="textWrapping"/>
      </w:r>
      <w:hyperlink r:id="rId13">
        <w:r w:rsidDel="00000000" w:rsidR="00000000" w:rsidRPr="00000000">
          <w:rPr>
            <w:rFonts w:ascii="Quicksand Light" w:cs="Quicksand Light" w:eastAsia="Quicksand Light" w:hAnsi="Quicksand Light"/>
            <w:color w:val="1155cc"/>
            <w:sz w:val="25"/>
            <w:szCs w:val="25"/>
            <w:u w:val="single"/>
            <w:rtl w:val="0"/>
          </w:rPr>
          <w:t xml:space="preserve">http://en.wikipedia.org/wiki/Conway's_Game_of_Life#Rules</w:t>
        </w:r>
      </w:hyperlink>
      <w:r w:rsidDel="00000000" w:rsidR="00000000" w:rsidRPr="00000000">
        <w:br w:type="page"/>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color w:val="0000ff"/>
          <w:u w:val="single"/>
        </w:rPr>
      </w:pPr>
      <w:r w:rsidDel="00000000" w:rsidR="00000000" w:rsidRPr="00000000">
        <w:rPr>
          <w:rFonts w:ascii="Quicksand Light" w:cs="Quicksand Light" w:eastAsia="Quicksand Light" w:hAnsi="Quicksand Light"/>
          <w:color w:val="333333"/>
          <w:sz w:val="24"/>
          <w:szCs w:val="24"/>
          <w:rtl w:val="0"/>
        </w:rPr>
        <w:t xml:space="preserve">WATCH my following lecture till 1:15 - </w:t>
      </w:r>
      <w:hyperlink r:id="rId14">
        <w:r w:rsidDel="00000000" w:rsidR="00000000" w:rsidRPr="00000000">
          <w:rPr>
            <w:rFonts w:ascii="Quicksand Light" w:cs="Quicksand Light" w:eastAsia="Quicksand Light" w:hAnsi="Quicksand Light"/>
            <w:color w:val="0000ff"/>
            <w:sz w:val="24"/>
            <w:szCs w:val="24"/>
            <w:u w:val="single"/>
            <w:rtl w:val="0"/>
          </w:rPr>
          <w:t xml:space="preserve">https://www.youtube.com/watch?v=A-AfTSCrgs8</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5840" w:w="12240" w:orient="portrait"/>
      <w:pgMar w:bottom="288" w:top="360"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mic Sans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icksand">
    <w:embedRegular w:fontKey="{00000000-0000-0000-0000-000000000000}" r:id="rId5" w:subsetted="0"/>
    <w:embedBold w:fontKey="{00000000-0000-0000-0000-000000000000}" r:id="rId6" w:subsetted="0"/>
  </w:font>
  <w:font w:name="Quicksand Light">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C2vgICfQawE" TargetMode="External"/><Relationship Id="rId10" Type="http://schemas.openxmlformats.org/officeDocument/2006/relationships/hyperlink" Target="http://commons.wikimedia.org/wiki/Category:Animations_of_the_Game_of_Life" TargetMode="External"/><Relationship Id="rId13" Type="http://schemas.openxmlformats.org/officeDocument/2006/relationships/hyperlink" Target="http://en.wikipedia.org/wiki/Conway%27s_Game_of_Life#Rules" TargetMode="External"/><Relationship Id="rId12" Type="http://schemas.openxmlformats.org/officeDocument/2006/relationships/hyperlink" Target="http://www.youtube.com/watch?v=QtJ77qsLrp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eb.stanford.edu/~cdebs/GameOfLife/" TargetMode="External"/><Relationship Id="rId14" Type="http://schemas.openxmlformats.org/officeDocument/2006/relationships/hyperlink" Target="https://www.youtube.com/watch?v=A-AfTSCrgs8"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Quicksand-regular.ttf"/><Relationship Id="rId6" Type="http://schemas.openxmlformats.org/officeDocument/2006/relationships/font" Target="fonts/Quicksand-bold.ttf"/><Relationship Id="rId7" Type="http://schemas.openxmlformats.org/officeDocument/2006/relationships/font" Target="fonts/QuicksandLight-regular.ttf"/><Relationship Id="rId8" Type="http://schemas.openxmlformats.org/officeDocument/2006/relationships/font" Target="fonts/QuicksandLigh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