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National University of Computer and Emerging Sciences, Lahore Campus </w:t>
      </w:r>
    </w:p>
    <w:tbl>
      <w:tblPr>
        <w:tblStyle w:val="Table1"/>
        <w:tblW w:w="9371.0003662109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9998168945312"/>
        <w:gridCol w:w="1697.0001220703125"/>
        <w:gridCol w:w="3093.9999389648438"/>
        <w:gridCol w:w="1622.0001220703125"/>
        <w:gridCol w:w="1126.0003662109375"/>
        <w:tblGridChange w:id="0">
          <w:tblGrid>
            <w:gridCol w:w="1831.9998168945312"/>
            <w:gridCol w:w="1697.0001220703125"/>
            <w:gridCol w:w="3093.9999389648438"/>
            <w:gridCol w:w="1622.0001220703125"/>
            <w:gridCol w:w="1126.00036621093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37844" cy="8305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844" cy="830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AI2002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BS-CS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 2023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14404296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BCS 7A - 7B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5985107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 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26 Nov,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8010253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Page(s):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80004882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2f5496"/>
          <w:sz w:val="31.549999237060547"/>
          <w:szCs w:val="31.549999237060547"/>
          <w:rtl w:val="0"/>
        </w:rPr>
        <w:t xml:space="preserve">A.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7498168945312" w:right="0" w:firstLine="0"/>
        <w:jc w:val="left"/>
        <w:rPr>
          <w:rFonts w:ascii="Calibri" w:cs="Calibri" w:eastAsia="Calibri" w:hAnsi="Calibri"/>
          <w:sz w:val="22.5"/>
          <w:szCs w:val="22.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Task: Design a Neural Network for Tic-Tac-Toe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126.07498168945312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You have to build the NN from scratch using Numpy , you are not allowed to use the built in model.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Neural Network Architecture: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Layer:</w:t>
      </w:r>
      <w:r w:rsidDel="00000000" w:rsidR="00000000" w:rsidRPr="00000000">
        <w:rPr>
          <w:rtl w:val="0"/>
        </w:rPr>
        <w:t xml:space="preserve"> 9 nodes, corresponding to the 9 squares on the Tic-Tac-Toe board.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b w:val="1"/>
          <w:bCs w:val="1"/>
          <w:rtl w:val="0"/>
        </w:rPr>
        <w:t xml:space="preserve">Hidden Layer:</w:t>
      </w:r>
      <w:r w:rsidDel="00000000" w:rsidR="00000000" w:rsidRPr="00000000">
        <w:rPr>
          <w:rtl w:val="0"/>
        </w:rPr>
        <w:t xml:space="preserve"> 100 nodes, utilizing the sigmoid activation function.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 Layer:</w:t>
      </w:r>
      <w:r w:rsidDel="00000000" w:rsidR="00000000" w:rsidRPr="00000000">
        <w:rPr>
          <w:rtl w:val="0"/>
        </w:rPr>
        <w:t xml:space="preserve"> 9 nodes, employing the softmax function for a probability distribution over possible moves.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Initialization of Weights and Biases: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Training Algorithm: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Data Generation: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126.07498168945312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Generate training data by employing a self-play strategy or other suitable methods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126.0749816894531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Initialization: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126.07498168945312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Initialize the weights and biases of the neural network randomly.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Gameplay: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126.07498168945312" w:firstLine="0"/>
        <w:rPr>
          <w:color w:val="1155cc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Play the game of Tic-Tac-Toe using the neural network to make the next move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126.07498168945312" w:firstLine="0"/>
        <w:rPr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Training Loop: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126.074981689453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the following steps until a stopping criterion is met: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126.07498168945312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If the neural network wins or ties the game, stop training.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If the game continues, calculate the error of the neural network's output.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Backpropagation: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Update the weights and biases of the neural network using the backpropagation algorithm with an appropriate learning rate.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Stopping Criterion: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Define a specific stopping criterion, such as achieving a certain win rate or reaching a predefined performance threshold.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Training Details: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Define evaluation metrics, such as win rate and tie rate, to track the neural network's performance during training.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126.07498168945312" w:firstLine="0"/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Additional Considerations: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126.07498168945312" w:firstLine="0"/>
        <w:rPr>
          <w:color w:val="1155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Implement a mechanism to handle draws during training, specifying how the network will adapt.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126.07498168945312" w:firstLine="0"/>
        <w:rPr/>
      </w:pPr>
      <w:r w:rsidDel="00000000" w:rsidR="00000000" w:rsidRPr="00000000">
        <w:rPr>
          <w:rtl w:val="0"/>
        </w:rPr>
        <w:t xml:space="preserve">Include sections on validation and testing to ensure the neural network's generalization to unseen data.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7498168945312" w:right="0" w:firstLine="0"/>
        <w:jc w:val="left"/>
        <w:rPr>
          <w:rFonts w:ascii="Calibri" w:cs="Calibri" w:eastAsia="Calibri" w:hAnsi="Calibri"/>
          <w:sz w:val="22.5"/>
          <w:szCs w:val="22.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7498168945312" w:righ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.5"/>
          <w:szCs w:val="22.5"/>
          <w:rtl w:val="0"/>
        </w:rPr>
        <w:t xml:space="preserve">Note: 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 not copy it from GeeksForGeeks and from other sources, copying would result in ZERO marks.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7498168945312" w:right="0" w:firstLine="0"/>
        <w:jc w:val="left"/>
        <w:rPr>
          <w:rFonts w:ascii="Calibri" w:cs="Calibri" w:eastAsia="Calibri" w:hAnsi="Calibri"/>
          <w:sz w:val="22.5"/>
          <w:szCs w:val="22.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2f5496"/>
          <w:sz w:val="31.549999237060547"/>
          <w:szCs w:val="31.549999237060547"/>
          <w:rtl w:val="0"/>
        </w:rPr>
        <w:tab/>
        <w:tab/>
        <w:tab/>
        <w:tab/>
        <w:t xml:space="preserve">Good Luck!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11279296875" w:line="224.91000652313232" w:lineRule="auto"/>
        <w:ind w:left="121.7999267578125" w:right="4164.399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50.5000305175781" w:top="1411.099853515625" w:left="1427.0001220703125" w:right="1377.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