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9868E" w14:textId="77777777" w:rsidR="00E714DF" w:rsidRDefault="00000000">
      <w:pPr>
        <w:jc w:val="center"/>
        <w:rPr>
          <w:sz w:val="28"/>
          <w:szCs w:val="28"/>
        </w:rPr>
      </w:pPr>
      <w:r>
        <w:rPr>
          <w:noProof/>
          <w:sz w:val="36"/>
          <w:szCs w:val="36"/>
        </w:rPr>
        <w:drawing>
          <wp:inline distT="0" distB="0" distL="0" distR="0" wp14:anchorId="33A1D5CD" wp14:editId="54944E82">
            <wp:extent cx="3558540" cy="2964180"/>
            <wp:effectExtent l="0" t="0" r="3810" b="762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558540" cy="2964180"/>
                    </a:xfrm>
                    <a:prstGeom prst="rect">
                      <a:avLst/>
                    </a:prstGeom>
                    <a:ln/>
                  </pic:spPr>
                </pic:pic>
              </a:graphicData>
            </a:graphic>
          </wp:inline>
        </w:drawing>
      </w:r>
    </w:p>
    <w:p w14:paraId="0A1BAED6" w14:textId="77777777" w:rsidR="00E714DF" w:rsidRDefault="00E714DF">
      <w:pPr>
        <w:jc w:val="center"/>
        <w:rPr>
          <w:sz w:val="28"/>
          <w:szCs w:val="28"/>
        </w:rPr>
      </w:pPr>
    </w:p>
    <w:p w14:paraId="630EF286" w14:textId="142D9DD1" w:rsidR="00E714DF" w:rsidRDefault="00000000">
      <w:pPr>
        <w:jc w:val="center"/>
        <w:rPr>
          <w:b/>
          <w:sz w:val="40"/>
          <w:szCs w:val="40"/>
          <w:u w:val="single"/>
        </w:rPr>
      </w:pPr>
      <w:r>
        <w:rPr>
          <w:b/>
          <w:sz w:val="40"/>
          <w:szCs w:val="40"/>
          <w:u w:val="single"/>
        </w:rPr>
        <w:t>DATABASE SYSTEM</w:t>
      </w:r>
      <w:r w:rsidR="00F31F77">
        <w:rPr>
          <w:b/>
          <w:sz w:val="40"/>
          <w:szCs w:val="40"/>
          <w:u w:val="single"/>
        </w:rPr>
        <w:t xml:space="preserve"> PROJECT</w:t>
      </w:r>
    </w:p>
    <w:p w14:paraId="4F7AF404" w14:textId="77777777" w:rsidR="00E714DF" w:rsidRDefault="00E714DF">
      <w:pPr>
        <w:jc w:val="center"/>
        <w:rPr>
          <w:b/>
          <w:sz w:val="40"/>
          <w:szCs w:val="40"/>
          <w:u w:val="single"/>
        </w:rPr>
      </w:pPr>
    </w:p>
    <w:p w14:paraId="3AF02887" w14:textId="1391AF71" w:rsidR="00E714DF" w:rsidRDefault="00000000" w:rsidP="00F31F77">
      <w:pPr>
        <w:jc w:val="center"/>
        <w:rPr>
          <w:b/>
          <w:sz w:val="36"/>
          <w:szCs w:val="36"/>
        </w:rPr>
      </w:pPr>
      <w:r>
        <w:rPr>
          <w:b/>
          <w:sz w:val="36"/>
          <w:szCs w:val="36"/>
        </w:rPr>
        <w:t>Submitted by: Muhammad Ammar Kalim</w:t>
      </w:r>
      <w:r w:rsidR="00092C4E">
        <w:rPr>
          <w:b/>
          <w:sz w:val="36"/>
          <w:szCs w:val="36"/>
        </w:rPr>
        <w:t xml:space="preserve"> (242776)</w:t>
      </w:r>
    </w:p>
    <w:p w14:paraId="4782D19F" w14:textId="75810667" w:rsidR="00092C4E" w:rsidRDefault="00092C4E" w:rsidP="00F31F77">
      <w:pPr>
        <w:jc w:val="center"/>
        <w:rPr>
          <w:b/>
          <w:sz w:val="36"/>
          <w:szCs w:val="36"/>
        </w:rPr>
      </w:pPr>
      <w:r>
        <w:rPr>
          <w:b/>
          <w:sz w:val="36"/>
          <w:szCs w:val="36"/>
        </w:rPr>
        <w:t>Muhammad Abdullah Nasir (242779)</w:t>
      </w:r>
    </w:p>
    <w:p w14:paraId="48C1589D" w14:textId="12EE3813" w:rsidR="00E714DF" w:rsidRDefault="00000000" w:rsidP="00F31F77">
      <w:pPr>
        <w:jc w:val="center"/>
        <w:rPr>
          <w:b/>
          <w:sz w:val="36"/>
          <w:szCs w:val="36"/>
        </w:rPr>
      </w:pPr>
      <w:r>
        <w:rPr>
          <w:b/>
          <w:sz w:val="36"/>
          <w:szCs w:val="36"/>
        </w:rPr>
        <w:t xml:space="preserve">Section: </w:t>
      </w:r>
      <w:r w:rsidR="008B2C22">
        <w:rPr>
          <w:b/>
          <w:sz w:val="36"/>
          <w:szCs w:val="36"/>
        </w:rPr>
        <w:t>2</w:t>
      </w:r>
      <w:r>
        <w:rPr>
          <w:b/>
          <w:sz w:val="36"/>
          <w:szCs w:val="36"/>
        </w:rPr>
        <w:t>B</w:t>
      </w:r>
    </w:p>
    <w:p w14:paraId="5ACC98D6" w14:textId="77777777" w:rsidR="00FB596E" w:rsidRDefault="00FB596E" w:rsidP="00F31F77">
      <w:pPr>
        <w:jc w:val="center"/>
        <w:rPr>
          <w:b/>
          <w:sz w:val="36"/>
          <w:szCs w:val="36"/>
        </w:rPr>
      </w:pPr>
    </w:p>
    <w:p w14:paraId="3C7156B4" w14:textId="77777777" w:rsidR="00E714DF" w:rsidRDefault="00E714DF" w:rsidP="00F31F77">
      <w:pPr>
        <w:jc w:val="center"/>
        <w:rPr>
          <w:b/>
          <w:sz w:val="36"/>
          <w:szCs w:val="36"/>
        </w:rPr>
      </w:pPr>
    </w:p>
    <w:p w14:paraId="2A96B5EC" w14:textId="48D1F785" w:rsidR="00E714DF" w:rsidRPr="00F31F77" w:rsidRDefault="00000000" w:rsidP="00F31F77">
      <w:pPr>
        <w:jc w:val="center"/>
        <w:rPr>
          <w:b/>
          <w:sz w:val="36"/>
          <w:szCs w:val="36"/>
        </w:rPr>
      </w:pPr>
      <w:r>
        <w:rPr>
          <w:b/>
          <w:sz w:val="36"/>
          <w:szCs w:val="36"/>
        </w:rPr>
        <w:t>Submitted to:</w:t>
      </w:r>
      <w:r w:rsidR="00F31F77">
        <w:rPr>
          <w:b/>
          <w:sz w:val="36"/>
          <w:szCs w:val="36"/>
        </w:rPr>
        <w:t xml:space="preserve"> </w:t>
      </w:r>
      <w:r>
        <w:rPr>
          <w:b/>
          <w:sz w:val="36"/>
          <w:szCs w:val="36"/>
        </w:rPr>
        <w:t>Ms.</w:t>
      </w:r>
      <w:r w:rsidR="00F31F77">
        <w:rPr>
          <w:color w:val="5F6368"/>
          <w:sz w:val="21"/>
          <w:szCs w:val="21"/>
        </w:rPr>
        <w:t xml:space="preserve"> </w:t>
      </w:r>
      <w:r>
        <w:rPr>
          <w:b/>
          <w:sz w:val="36"/>
          <w:szCs w:val="36"/>
        </w:rPr>
        <w:t>Kainat Nazir</w:t>
      </w:r>
    </w:p>
    <w:p w14:paraId="72CDE218" w14:textId="647D95E9" w:rsidR="00E714DF" w:rsidRDefault="00E714DF" w:rsidP="00F31F77">
      <w:pPr>
        <w:jc w:val="center"/>
        <w:rPr>
          <w:b/>
          <w:sz w:val="36"/>
          <w:szCs w:val="36"/>
        </w:rPr>
      </w:pPr>
    </w:p>
    <w:p w14:paraId="5F6797DF" w14:textId="77777777" w:rsidR="00E714DF" w:rsidRDefault="00E714DF" w:rsidP="00F31F77">
      <w:pPr>
        <w:jc w:val="center"/>
        <w:rPr>
          <w:sz w:val="24"/>
          <w:szCs w:val="24"/>
        </w:rPr>
      </w:pPr>
    </w:p>
    <w:p w14:paraId="243A283F" w14:textId="77777777" w:rsidR="00E714DF" w:rsidRDefault="00E714DF">
      <w:pPr>
        <w:rPr>
          <w:sz w:val="24"/>
          <w:szCs w:val="24"/>
        </w:rPr>
      </w:pPr>
    </w:p>
    <w:p w14:paraId="6626B161" w14:textId="77777777" w:rsidR="00E714DF" w:rsidRDefault="00E714DF">
      <w:pPr>
        <w:rPr>
          <w:sz w:val="24"/>
          <w:szCs w:val="24"/>
        </w:rPr>
      </w:pPr>
    </w:p>
    <w:p w14:paraId="756FD4CA" w14:textId="77777777" w:rsidR="00E714DF" w:rsidRDefault="00E714DF">
      <w:pPr>
        <w:rPr>
          <w:sz w:val="24"/>
          <w:szCs w:val="24"/>
        </w:rPr>
      </w:pPr>
    </w:p>
    <w:p w14:paraId="27F1920B" w14:textId="2084A3C3" w:rsidR="004379AC" w:rsidRPr="004379AC" w:rsidRDefault="004379AC" w:rsidP="004379AC">
      <w:pPr>
        <w:spacing w:line="276" w:lineRule="auto"/>
        <w:jc w:val="center"/>
        <w:rPr>
          <w:rStyle w:val="Strong"/>
          <w:rFonts w:asciiTheme="majorBidi" w:hAnsiTheme="majorBidi" w:cstheme="majorBidi"/>
          <w:sz w:val="44"/>
          <w:szCs w:val="44"/>
        </w:rPr>
      </w:pPr>
      <w:r w:rsidRPr="004379AC">
        <w:rPr>
          <w:rStyle w:val="Strong"/>
          <w:rFonts w:asciiTheme="majorBidi" w:hAnsiTheme="majorBidi" w:cstheme="majorBidi"/>
          <w:sz w:val="32"/>
          <w:szCs w:val="32"/>
        </w:rPr>
        <w:lastRenderedPageBreak/>
        <w:t>Cybersecurity Threat Tracker – Database Project</w:t>
      </w:r>
    </w:p>
    <w:p w14:paraId="5E434191" w14:textId="756111B7" w:rsidR="00E714DF" w:rsidRDefault="004379AC" w:rsidP="00DE3B37">
      <w:pPr>
        <w:spacing w:line="276" w:lineRule="auto"/>
        <w:rPr>
          <w:rFonts w:asciiTheme="majorBidi" w:hAnsiTheme="majorBidi" w:cstheme="majorBidi"/>
          <w:sz w:val="24"/>
          <w:szCs w:val="24"/>
        </w:rPr>
      </w:pPr>
      <w:r>
        <w:rPr>
          <w:rStyle w:val="Strong"/>
          <w:rFonts w:asciiTheme="majorBidi" w:hAnsiTheme="majorBidi" w:cstheme="majorBidi"/>
          <w:sz w:val="32"/>
          <w:szCs w:val="32"/>
        </w:rPr>
        <w:br/>
      </w:r>
      <w:r w:rsidR="00FB596E" w:rsidRPr="00FB596E">
        <w:rPr>
          <w:rStyle w:val="Strong"/>
          <w:rFonts w:asciiTheme="majorBidi" w:hAnsiTheme="majorBidi" w:cstheme="majorBidi"/>
          <w:sz w:val="32"/>
          <w:szCs w:val="32"/>
        </w:rPr>
        <w:t>Introduction:</w:t>
      </w:r>
      <w:r w:rsidR="00FB596E" w:rsidRPr="00FB596E">
        <w:rPr>
          <w:rFonts w:asciiTheme="majorBidi" w:hAnsiTheme="majorBidi" w:cstheme="majorBidi"/>
          <w:sz w:val="24"/>
          <w:szCs w:val="24"/>
        </w:rPr>
        <w:br/>
        <w:t xml:space="preserve">The </w:t>
      </w:r>
      <w:r w:rsidR="00FB596E" w:rsidRPr="00FB596E">
        <w:rPr>
          <w:rStyle w:val="Strong"/>
          <w:rFonts w:asciiTheme="majorBidi" w:hAnsiTheme="majorBidi" w:cstheme="majorBidi"/>
          <w:b w:val="0"/>
          <w:bCs w:val="0"/>
          <w:sz w:val="24"/>
          <w:szCs w:val="24"/>
        </w:rPr>
        <w:t>Cybersecurity Threat</w:t>
      </w:r>
      <w:r w:rsidR="00FB596E" w:rsidRPr="00FB596E">
        <w:rPr>
          <w:rStyle w:val="Strong"/>
          <w:rFonts w:asciiTheme="majorBidi" w:hAnsiTheme="majorBidi" w:cstheme="majorBidi"/>
          <w:sz w:val="24"/>
          <w:szCs w:val="24"/>
        </w:rPr>
        <w:t xml:space="preserve"> </w:t>
      </w:r>
      <w:r w:rsidR="00FB596E" w:rsidRPr="00FB596E">
        <w:rPr>
          <w:rStyle w:val="Strong"/>
          <w:rFonts w:asciiTheme="majorBidi" w:hAnsiTheme="majorBidi" w:cstheme="majorBidi"/>
          <w:b w:val="0"/>
          <w:bCs w:val="0"/>
          <w:sz w:val="24"/>
          <w:szCs w:val="24"/>
        </w:rPr>
        <w:t>Tracker</w:t>
      </w:r>
      <w:r w:rsidR="00FB596E" w:rsidRPr="00FB596E">
        <w:rPr>
          <w:rFonts w:asciiTheme="majorBidi" w:hAnsiTheme="majorBidi" w:cstheme="majorBidi"/>
          <w:b/>
          <w:bCs/>
          <w:sz w:val="24"/>
          <w:szCs w:val="24"/>
        </w:rPr>
        <w:t xml:space="preserve"> </w:t>
      </w:r>
      <w:r w:rsidR="00FB596E" w:rsidRPr="00FB596E">
        <w:rPr>
          <w:rFonts w:asciiTheme="majorBidi" w:hAnsiTheme="majorBidi" w:cstheme="majorBidi"/>
          <w:sz w:val="24"/>
          <w:szCs w:val="24"/>
        </w:rPr>
        <w:t>is a database project that records different types of cyber attacks like phishing and malware. It stores details about the threat, its severity, affected industries, countermeasures taken, and sends alerts for serious threats. This system helps cybersecurity teams quickly track, manage, and respond to attacks in real-time.</w:t>
      </w:r>
    </w:p>
    <w:p w14:paraId="163EFAB0" w14:textId="77777777" w:rsidR="00FB596E" w:rsidRPr="00DE3B37" w:rsidRDefault="00FB596E" w:rsidP="00FB596E">
      <w:pPr>
        <w:rPr>
          <w:rFonts w:asciiTheme="majorBidi" w:hAnsiTheme="majorBidi" w:cstheme="majorBidi"/>
          <w:sz w:val="24"/>
          <w:szCs w:val="24"/>
        </w:rPr>
      </w:pPr>
    </w:p>
    <w:p w14:paraId="57B7A52E" w14:textId="0452FB7E" w:rsidR="00DE3B37" w:rsidRPr="00DE3B37" w:rsidRDefault="00DE3B37" w:rsidP="00DE3B37">
      <w:pPr>
        <w:pStyle w:val="Heading2"/>
        <w:rPr>
          <w:rFonts w:asciiTheme="majorBidi" w:hAnsiTheme="majorBidi" w:cstheme="majorBidi"/>
        </w:rPr>
      </w:pPr>
      <w:r w:rsidRPr="00DE3B37">
        <w:rPr>
          <w:rStyle w:val="Strong"/>
          <w:rFonts w:asciiTheme="majorBidi" w:hAnsiTheme="majorBidi" w:cstheme="majorBidi"/>
          <w:b/>
          <w:bCs w:val="0"/>
        </w:rPr>
        <w:t>Purpose of the Database:</w:t>
      </w:r>
    </w:p>
    <w:p w14:paraId="34C1EA95" w14:textId="3F8D45E2"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Store Cyber Threat Data:</w:t>
      </w:r>
      <w:r w:rsidRPr="00DE3B37">
        <w:rPr>
          <w:rFonts w:asciiTheme="majorBidi" w:hAnsiTheme="majorBidi" w:cstheme="majorBidi"/>
        </w:rPr>
        <w:br/>
        <w:t>Safely store detailed information about different types of cyber threats (phishing, malware, ransomware, etc.).</w:t>
      </w:r>
    </w:p>
    <w:p w14:paraId="6E3E88FF" w14:textId="77777777"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Track Threat Activities:</w:t>
      </w:r>
      <w:r w:rsidRPr="00DE3B37">
        <w:rPr>
          <w:rFonts w:asciiTheme="majorBidi" w:hAnsiTheme="majorBidi" w:cstheme="majorBidi"/>
        </w:rPr>
        <w:br/>
        <w:t>Record when, where, and how threats occurred to create a history of incidents.</w:t>
      </w:r>
    </w:p>
    <w:p w14:paraId="701A8E34" w14:textId="77777777"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Analyze Threat Patterns:</w:t>
      </w:r>
      <w:r w:rsidRPr="00DE3B37">
        <w:rPr>
          <w:rFonts w:asciiTheme="majorBidi" w:hAnsiTheme="majorBidi" w:cstheme="majorBidi"/>
        </w:rPr>
        <w:br/>
        <w:t>Help organizations study past attacks and find patterns (for example: which industry gets attacked most often, or which months have more attacks).</w:t>
      </w:r>
    </w:p>
    <w:p w14:paraId="45CE4C90" w14:textId="77777777"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Assist in Faster Responses:</w:t>
      </w:r>
      <w:r w:rsidRPr="00DE3B37">
        <w:rPr>
          <w:rFonts w:asciiTheme="majorBidi" w:hAnsiTheme="majorBidi" w:cstheme="majorBidi"/>
        </w:rPr>
        <w:br/>
        <w:t>Allow cybersecurity teams to quickly check previous countermeasures and apply better solutions for current/future threats.</w:t>
      </w:r>
    </w:p>
    <w:p w14:paraId="165C0AE7" w14:textId="77777777"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Generate Alerts for High-Severity Threats:</w:t>
      </w:r>
      <w:r w:rsidRPr="00DE3B37">
        <w:rPr>
          <w:rFonts w:asciiTheme="majorBidi" w:hAnsiTheme="majorBidi" w:cstheme="majorBidi"/>
        </w:rPr>
        <w:br/>
        <w:t>Automatically create warnings or alerts if a very serious (critical) threat is detected.</w:t>
      </w:r>
    </w:p>
    <w:p w14:paraId="641B0A8B" w14:textId="77777777"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Improve Cybersecurity Strategies:</w:t>
      </w:r>
      <w:r w:rsidRPr="00DE3B37">
        <w:rPr>
          <w:rFonts w:asciiTheme="majorBidi" w:hAnsiTheme="majorBidi" w:cstheme="majorBidi"/>
        </w:rPr>
        <w:br/>
        <w:t>Organizations can use the database reports to improve their overall security systems.</w:t>
      </w:r>
    </w:p>
    <w:p w14:paraId="7C707366" w14:textId="77777777" w:rsidR="00DE3B37" w:rsidRPr="00DE3B37" w:rsidRDefault="00DE3B37" w:rsidP="00DE3B37">
      <w:pPr>
        <w:numPr>
          <w:ilvl w:val="0"/>
          <w:numId w:val="6"/>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Academic and Career Development:</w:t>
      </w:r>
      <w:r w:rsidRPr="00DE3B37">
        <w:rPr>
          <w:rFonts w:asciiTheme="majorBidi" w:hAnsiTheme="majorBidi" w:cstheme="majorBidi"/>
        </w:rPr>
        <w:br/>
        <w:t>Showcase my ability to design and implement a professional-level database system, important for academic success and useful in job applications.</w:t>
      </w:r>
    </w:p>
    <w:p w14:paraId="01080865" w14:textId="29BED06F" w:rsidR="00DE3B37" w:rsidRPr="00DE3B37" w:rsidRDefault="00DE3B37" w:rsidP="00DE3B37">
      <w:pPr>
        <w:spacing w:after="0"/>
        <w:rPr>
          <w:rFonts w:asciiTheme="majorBidi" w:hAnsiTheme="majorBidi" w:cstheme="majorBidi"/>
        </w:rPr>
      </w:pPr>
    </w:p>
    <w:p w14:paraId="2C36B361" w14:textId="1EBAEEC8" w:rsidR="00DE3B37" w:rsidRPr="00DE3B37" w:rsidRDefault="00DE3B37" w:rsidP="00DE3B37">
      <w:pPr>
        <w:pStyle w:val="Heading2"/>
        <w:rPr>
          <w:rFonts w:asciiTheme="majorBidi" w:hAnsiTheme="majorBidi" w:cstheme="majorBidi"/>
        </w:rPr>
      </w:pPr>
      <w:r w:rsidRPr="00DE3B37">
        <w:rPr>
          <w:rStyle w:val="Strong"/>
          <w:rFonts w:asciiTheme="majorBidi" w:hAnsiTheme="majorBidi" w:cstheme="majorBidi"/>
          <w:b/>
          <w:bCs w:val="0"/>
        </w:rPr>
        <w:t>Target Audience:</w:t>
      </w:r>
    </w:p>
    <w:p w14:paraId="498C5BEB" w14:textId="77777777" w:rsidR="00DE3B37" w:rsidRPr="00DE3B37" w:rsidRDefault="00DE3B37" w:rsidP="00DE3B37">
      <w:pPr>
        <w:numPr>
          <w:ilvl w:val="0"/>
          <w:numId w:val="8"/>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Cybersecurity Analysts:</w:t>
      </w:r>
      <w:r w:rsidRPr="00DE3B37">
        <w:rPr>
          <w:rFonts w:asciiTheme="majorBidi" w:hAnsiTheme="majorBidi" w:cstheme="majorBidi"/>
        </w:rPr>
        <w:br/>
        <w:t>Professionals who detect and investigate cyber attacks will use the database to review threat histories and plan defenses.</w:t>
      </w:r>
    </w:p>
    <w:p w14:paraId="28AF16E2" w14:textId="77777777" w:rsidR="00DE3B37" w:rsidRPr="00DE3B37" w:rsidRDefault="00DE3B37" w:rsidP="00DE3B37">
      <w:pPr>
        <w:numPr>
          <w:ilvl w:val="0"/>
          <w:numId w:val="8"/>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IT Departments of Companies:</w:t>
      </w:r>
      <w:r w:rsidRPr="00DE3B37">
        <w:rPr>
          <w:rFonts w:asciiTheme="majorBidi" w:hAnsiTheme="majorBidi" w:cstheme="majorBidi"/>
        </w:rPr>
        <w:br/>
        <w:t>Internal tech teams can use the database to manage security incidents and prepare better protection systems.</w:t>
      </w:r>
    </w:p>
    <w:p w14:paraId="600DA96D" w14:textId="77777777" w:rsidR="00DE3B37" w:rsidRPr="00DE3B37" w:rsidRDefault="00DE3B37" w:rsidP="00DE3B37">
      <w:pPr>
        <w:numPr>
          <w:ilvl w:val="0"/>
          <w:numId w:val="8"/>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lastRenderedPageBreak/>
        <w:t>Government Cybersecurity Agencies:</w:t>
      </w:r>
      <w:r w:rsidRPr="00DE3B37">
        <w:rPr>
          <w:rFonts w:asciiTheme="majorBidi" w:hAnsiTheme="majorBidi" w:cstheme="majorBidi"/>
        </w:rPr>
        <w:br/>
        <w:t>Government units responsible for national cyber defense can study collected threat data to make better public cybersecurity policies.</w:t>
      </w:r>
    </w:p>
    <w:p w14:paraId="0729A5D3" w14:textId="77777777" w:rsidR="00DE3B37" w:rsidRPr="00DE3B37" w:rsidRDefault="00DE3B37" w:rsidP="00DE3B37">
      <w:pPr>
        <w:numPr>
          <w:ilvl w:val="0"/>
          <w:numId w:val="8"/>
        </w:numPr>
        <w:spacing w:before="100" w:beforeAutospacing="1" w:after="100" w:afterAutospacing="1" w:line="276" w:lineRule="auto"/>
        <w:rPr>
          <w:rFonts w:asciiTheme="majorBidi" w:hAnsiTheme="majorBidi" w:cstheme="majorBidi"/>
        </w:rPr>
      </w:pPr>
      <w:r w:rsidRPr="00DE3B37">
        <w:rPr>
          <w:rStyle w:val="Strong"/>
          <w:rFonts w:asciiTheme="majorBidi" w:hAnsiTheme="majorBidi" w:cstheme="majorBidi"/>
          <w:sz w:val="24"/>
          <w:szCs w:val="24"/>
        </w:rPr>
        <w:t>Researchers and Students:</w:t>
      </w:r>
      <w:r w:rsidRPr="00DE3B37">
        <w:rPr>
          <w:rFonts w:asciiTheme="majorBidi" w:hAnsiTheme="majorBidi" w:cstheme="majorBidi"/>
        </w:rPr>
        <w:br/>
        <w:t>Individuals studying cyber attacks and digital safety can use the data for academic research, project work, or training purposes.</w:t>
      </w:r>
    </w:p>
    <w:p w14:paraId="63CB405B" w14:textId="77777777" w:rsidR="00DE3B37" w:rsidRDefault="00DE3B37" w:rsidP="00DE3B37">
      <w:pPr>
        <w:numPr>
          <w:ilvl w:val="0"/>
          <w:numId w:val="8"/>
        </w:numPr>
        <w:spacing w:before="100" w:beforeAutospacing="1" w:after="100" w:afterAutospacing="1" w:line="240" w:lineRule="auto"/>
        <w:rPr>
          <w:rFonts w:asciiTheme="majorBidi" w:hAnsiTheme="majorBidi" w:cstheme="majorBidi"/>
        </w:rPr>
      </w:pPr>
      <w:r w:rsidRPr="00DE3B37">
        <w:rPr>
          <w:rStyle w:val="Strong"/>
          <w:rFonts w:asciiTheme="majorBidi" w:hAnsiTheme="majorBidi" w:cstheme="majorBidi"/>
          <w:sz w:val="24"/>
          <w:szCs w:val="24"/>
        </w:rPr>
        <w:t>Company Managers and Executives:</w:t>
      </w:r>
      <w:r w:rsidRPr="00DE3B37">
        <w:rPr>
          <w:rFonts w:asciiTheme="majorBidi" w:hAnsiTheme="majorBidi" w:cstheme="majorBidi"/>
        </w:rPr>
        <w:br/>
        <w:t>Business leaders can view summarized threat reports to make important financial or security decisions (like investing more in cybersecurity tools).</w:t>
      </w:r>
    </w:p>
    <w:p w14:paraId="69D6A7B9" w14:textId="77777777" w:rsidR="00253255" w:rsidRPr="00092C4E" w:rsidRDefault="00253255" w:rsidP="00253255">
      <w:pPr>
        <w:spacing w:before="100" w:beforeAutospacing="1" w:after="100" w:afterAutospacing="1" w:line="240" w:lineRule="auto"/>
        <w:ind w:left="720"/>
        <w:rPr>
          <w:rStyle w:val="Strong"/>
          <w:rFonts w:asciiTheme="majorBidi" w:hAnsiTheme="majorBidi" w:cstheme="majorBidi"/>
          <w:sz w:val="36"/>
          <w:szCs w:val="36"/>
        </w:rPr>
      </w:pPr>
    </w:p>
    <w:p w14:paraId="2B9476F9" w14:textId="283BFDDC" w:rsidR="00253255" w:rsidRPr="00092C4E" w:rsidRDefault="00092C4E" w:rsidP="00253255">
      <w:pPr>
        <w:spacing w:before="100" w:beforeAutospacing="1" w:after="100" w:afterAutospacing="1" w:line="240" w:lineRule="auto"/>
        <w:ind w:left="720"/>
        <w:rPr>
          <w:rFonts w:asciiTheme="majorBidi" w:hAnsiTheme="majorBidi" w:cstheme="majorBidi"/>
          <w:b/>
          <w:bCs/>
          <w:sz w:val="32"/>
          <w:szCs w:val="32"/>
        </w:rPr>
      </w:pPr>
      <w:r w:rsidRPr="00092C4E">
        <w:rPr>
          <w:rFonts w:asciiTheme="majorBidi" w:hAnsiTheme="majorBidi" w:cstheme="majorBidi"/>
          <w:b/>
          <w:bCs/>
          <w:sz w:val="32"/>
          <w:szCs w:val="32"/>
        </w:rPr>
        <w:t>Entity-Relationship Diagram</w:t>
      </w:r>
    </w:p>
    <w:p w14:paraId="40D188EE" w14:textId="078D255C" w:rsidR="00FB596E" w:rsidRPr="00FB596E" w:rsidRDefault="004379AC" w:rsidP="00FB596E">
      <w:pPr>
        <w:rPr>
          <w:rFonts w:asciiTheme="majorBidi" w:hAnsiTheme="majorBidi" w:cstheme="majorBidi"/>
          <w:sz w:val="24"/>
          <w:szCs w:val="24"/>
        </w:rPr>
      </w:pPr>
      <w:r>
        <w:rPr>
          <w:noProof/>
        </w:rPr>
        <w:drawing>
          <wp:inline distT="0" distB="0" distL="0" distR="0" wp14:anchorId="47ED9CBA" wp14:editId="666E3392">
            <wp:extent cx="5943600" cy="351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p>
    <w:sectPr w:rsidR="00FB596E" w:rsidRPr="00FB59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DB631241-6E95-4304-BF2C-9F526709819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5251805B-62EB-4F23-8886-8F5DF4624030}"/>
    <w:embedBold r:id="rId3" w:fontKey="{AC87506D-9980-498A-92E4-523F9BBAC582}"/>
    <w:embedItalic r:id="rId4" w:fontKey="{A551B260-5D55-40AA-BDF7-06E2DC4A013A}"/>
  </w:font>
  <w:font w:name="Georgia">
    <w:panose1 w:val="02040502050405020303"/>
    <w:charset w:val="00"/>
    <w:family w:val="roman"/>
    <w:pitch w:val="variable"/>
    <w:sig w:usb0="00000287" w:usb1="00000000" w:usb2="00000000" w:usb3="00000000" w:csb0="0000009F" w:csb1="00000000"/>
    <w:embedRegular r:id="rId5" w:fontKey="{13FEC097-32C3-41E5-B256-8124EE15A6A0}"/>
    <w:embedItalic r:id="rId6" w:fontKey="{763CCF3A-E3B5-42F1-A368-BCED3882683E}"/>
  </w:font>
  <w:font w:name="Cambria">
    <w:panose1 w:val="02040503050406030204"/>
    <w:charset w:val="00"/>
    <w:family w:val="roman"/>
    <w:pitch w:val="variable"/>
    <w:sig w:usb0="E00006FF" w:usb1="420024FF" w:usb2="02000000" w:usb3="00000000" w:csb0="0000019F" w:csb1="00000000"/>
    <w:embedRegular r:id="rId7" w:fontKey="{203BA70F-11B1-4846-8B15-7196E8765C2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C4670"/>
    <w:multiLevelType w:val="multilevel"/>
    <w:tmpl w:val="D8B8A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AD31D7"/>
    <w:multiLevelType w:val="multilevel"/>
    <w:tmpl w:val="89341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DC2EF4"/>
    <w:multiLevelType w:val="multilevel"/>
    <w:tmpl w:val="729426FE"/>
    <w:lvl w:ilvl="0">
      <w:start w:val="1"/>
      <w:numFmt w:val="decimal"/>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D53E1"/>
    <w:multiLevelType w:val="multilevel"/>
    <w:tmpl w:val="ADFE98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277BC"/>
    <w:multiLevelType w:val="multilevel"/>
    <w:tmpl w:val="5C84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5032C"/>
    <w:multiLevelType w:val="multilevel"/>
    <w:tmpl w:val="DA9892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C904C1E"/>
    <w:multiLevelType w:val="multilevel"/>
    <w:tmpl w:val="9A8C8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A5089B"/>
    <w:multiLevelType w:val="multilevel"/>
    <w:tmpl w:val="ACD01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65740673">
    <w:abstractNumId w:val="0"/>
  </w:num>
  <w:num w:numId="2" w16cid:durableId="2124836179">
    <w:abstractNumId w:val="1"/>
  </w:num>
  <w:num w:numId="3" w16cid:durableId="1137726462">
    <w:abstractNumId w:val="5"/>
  </w:num>
  <w:num w:numId="4" w16cid:durableId="1013148113">
    <w:abstractNumId w:val="7"/>
  </w:num>
  <w:num w:numId="5" w16cid:durableId="1912544913">
    <w:abstractNumId w:val="6"/>
  </w:num>
  <w:num w:numId="6" w16cid:durableId="1368020064">
    <w:abstractNumId w:val="2"/>
  </w:num>
  <w:num w:numId="7" w16cid:durableId="1997106325">
    <w:abstractNumId w:val="4"/>
  </w:num>
  <w:num w:numId="8" w16cid:durableId="574781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4DF"/>
    <w:rsid w:val="00092C4E"/>
    <w:rsid w:val="00180B04"/>
    <w:rsid w:val="00253255"/>
    <w:rsid w:val="004379AC"/>
    <w:rsid w:val="004634B1"/>
    <w:rsid w:val="008B2C22"/>
    <w:rsid w:val="009A6AEF"/>
    <w:rsid w:val="00BD2012"/>
    <w:rsid w:val="00DE3B37"/>
    <w:rsid w:val="00E5113C"/>
    <w:rsid w:val="00E714DF"/>
    <w:rsid w:val="00F31F77"/>
    <w:rsid w:val="00FB59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0E695"/>
  <w15:docId w15:val="{3AA210BF-EE3C-4250-B176-FD933CD7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character" w:styleId="Strong">
    <w:name w:val="Strong"/>
    <w:basedOn w:val="DefaultParagraphFont"/>
    <w:uiPriority w:val="22"/>
    <w:qFormat/>
    <w:rsid w:val="00FB59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60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3268-EFEF-4C5F-91FF-4AEA8BACE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Pages>
  <Words>363</Words>
  <Characters>2073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Ammar Kalim</cp:lastModifiedBy>
  <cp:revision>8</cp:revision>
  <dcterms:created xsi:type="dcterms:W3CDTF">2025-04-26T10:38:00Z</dcterms:created>
  <dcterms:modified xsi:type="dcterms:W3CDTF">2025-04-26T13:51:00Z</dcterms:modified>
</cp:coreProperties>
</file>