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09E" w:rsidRDefault="00385550">
      <w:pPr>
        <w:rPr>
          <w:rFonts w:ascii="Arial" w:hAnsi="Arial" w:cs="Arial"/>
          <w:color w:val="626A0F"/>
          <w:szCs w:val="21"/>
          <w:shd w:val="clear" w:color="auto" w:fill="F4F0E8"/>
        </w:rPr>
      </w:pPr>
      <w:r>
        <w:rPr>
          <w:rFonts w:ascii="Arial" w:hAnsi="Arial" w:cs="Arial"/>
          <w:color w:val="626A0F"/>
          <w:szCs w:val="21"/>
          <w:shd w:val="clear" w:color="auto" w:fill="F4F0E8"/>
        </w:rPr>
        <w:t>在当代科学与社会的广阔天地里，人们都可以看到一种</w:t>
      </w:r>
      <w:proofErr w:type="gramStart"/>
      <w:r>
        <w:rPr>
          <w:rFonts w:ascii="Arial" w:hAnsi="Arial" w:cs="Arial"/>
          <w:color w:val="626A0F"/>
          <w:szCs w:val="21"/>
          <w:shd w:val="clear" w:color="auto" w:fill="F4F0E8"/>
        </w:rPr>
        <w:t>叫作</w:t>
      </w:r>
      <w:proofErr w:type="gramEnd"/>
      <w:r>
        <w:rPr>
          <w:rFonts w:ascii="Arial" w:hAnsi="Arial" w:cs="Arial"/>
          <w:color w:val="626A0F"/>
          <w:szCs w:val="21"/>
          <w:shd w:val="clear" w:color="auto" w:fill="F4F0E8"/>
        </w:rPr>
        <w:t>随机过程的数学模型：从银河亮度的起伏到星系空间的物质分布、从分子的布朗运动到原子的蜕变过程，从化学反应动力学到电话通讯理论、从谣言的传播到传染病的流行、从市场预测到密码破译，随机过程理论及其应用几乎无所不在。人类历史上第一个从理论上提出并加以研究的过程模型是马尔科夫链，它是马尔科夫对概率论乃至人类思想发展</w:t>
      </w:r>
      <w:proofErr w:type="gramStart"/>
      <w:r>
        <w:rPr>
          <w:rFonts w:ascii="Arial" w:hAnsi="Arial" w:cs="Arial"/>
          <w:color w:val="626A0F"/>
          <w:szCs w:val="21"/>
          <w:shd w:val="clear" w:color="auto" w:fill="F4F0E8"/>
        </w:rPr>
        <w:t>作出</w:t>
      </w:r>
      <w:proofErr w:type="gramEnd"/>
      <w:r>
        <w:rPr>
          <w:rFonts w:ascii="Arial" w:hAnsi="Arial" w:cs="Arial"/>
          <w:color w:val="626A0F"/>
          <w:szCs w:val="21"/>
          <w:shd w:val="clear" w:color="auto" w:fill="F4F0E8"/>
        </w:rPr>
        <w:t>的又一伟大贡献。</w:t>
      </w:r>
    </w:p>
    <w:p w:rsidR="00385550" w:rsidRDefault="00385550">
      <w:pPr>
        <w:rPr>
          <w:rFonts w:ascii="Arial" w:hAnsi="Arial" w:cs="Arial"/>
          <w:color w:val="626A0F"/>
          <w:szCs w:val="21"/>
          <w:shd w:val="clear" w:color="auto" w:fill="F4F0E8"/>
        </w:rPr>
      </w:pPr>
    </w:p>
    <w:p w:rsidR="00866B68" w:rsidRDefault="002F48FE" w:rsidP="002F48FE">
      <w:pPr>
        <w:pStyle w:val="a3"/>
        <w:shd w:val="clear" w:color="auto" w:fill="F4F0E8"/>
        <w:spacing w:before="0" w:beforeAutospacing="0" w:after="150" w:afterAutospacing="0" w:line="375" w:lineRule="atLeast"/>
        <w:ind w:firstLine="480"/>
        <w:rPr>
          <w:rFonts w:ascii="Arial" w:hAnsi="Arial" w:cs="Arial" w:hint="eastAsia"/>
          <w:color w:val="626A0F"/>
          <w:sz w:val="21"/>
          <w:szCs w:val="21"/>
        </w:rPr>
      </w:pPr>
      <w:r>
        <w:rPr>
          <w:rFonts w:ascii="Arial" w:hAnsi="Arial" w:cs="Arial"/>
          <w:color w:val="626A0F"/>
          <w:sz w:val="21"/>
          <w:szCs w:val="21"/>
        </w:rPr>
        <w:t>一言以蔽之：</w:t>
      </w:r>
    </w:p>
    <w:p w:rsidR="002F48FE" w:rsidRDefault="002F48FE" w:rsidP="002F48FE">
      <w:pPr>
        <w:pStyle w:val="a3"/>
        <w:shd w:val="clear" w:color="auto" w:fill="F4F0E8"/>
        <w:spacing w:before="0" w:beforeAutospacing="0" w:after="150" w:afterAutospacing="0" w:line="375" w:lineRule="atLeast"/>
        <w:ind w:firstLine="480"/>
        <w:rPr>
          <w:rFonts w:ascii="Arial" w:hAnsi="Arial" w:cs="Arial"/>
          <w:color w:val="626A0F"/>
          <w:sz w:val="21"/>
          <w:szCs w:val="21"/>
        </w:rPr>
      </w:pPr>
      <w:r>
        <w:rPr>
          <w:rFonts w:ascii="Arial" w:hAnsi="Arial" w:cs="Arial"/>
          <w:color w:val="626A0F"/>
          <w:sz w:val="21"/>
          <w:szCs w:val="21"/>
        </w:rPr>
        <w:t>马尔科夫过程，是指下一个时间点的指只与当前值有关系，与以前没有关系，即未来决定于现在而不是过去。</w:t>
      </w:r>
    </w:p>
    <w:p w:rsidR="002F48FE" w:rsidRDefault="002F48FE" w:rsidP="002F48FE">
      <w:pPr>
        <w:pStyle w:val="a3"/>
        <w:shd w:val="clear" w:color="auto" w:fill="F4F0E8"/>
        <w:spacing w:before="0" w:beforeAutospacing="0" w:after="150" w:afterAutospacing="0" w:line="375" w:lineRule="atLeast"/>
        <w:ind w:firstLine="480"/>
        <w:rPr>
          <w:rFonts w:ascii="Arial" w:hAnsi="Arial" w:cs="Arial"/>
          <w:color w:val="626A0F"/>
          <w:sz w:val="21"/>
          <w:szCs w:val="21"/>
        </w:rPr>
      </w:pPr>
      <w:r>
        <w:rPr>
          <w:rFonts w:ascii="Arial" w:hAnsi="Arial" w:cs="Arial"/>
          <w:color w:val="626A0F"/>
          <w:sz w:val="21"/>
          <w:szCs w:val="21"/>
        </w:rPr>
        <w:t>用一个通俗的比喻来形容，一只被切除了大脑的白鼠在若干个洞穴</w:t>
      </w:r>
      <w:proofErr w:type="gramStart"/>
      <w:r>
        <w:rPr>
          <w:rFonts w:ascii="Arial" w:hAnsi="Arial" w:cs="Arial"/>
          <w:color w:val="626A0F"/>
          <w:sz w:val="21"/>
          <w:szCs w:val="21"/>
        </w:rPr>
        <w:t>间的蹿动</w:t>
      </w:r>
      <w:proofErr w:type="gramEnd"/>
      <w:r>
        <w:rPr>
          <w:rFonts w:ascii="Arial" w:hAnsi="Arial" w:cs="Arial"/>
          <w:color w:val="626A0F"/>
          <w:sz w:val="21"/>
          <w:szCs w:val="21"/>
        </w:rPr>
        <w:t>就构成一个马尔科夫链。因为这只白鼠已没有了记忆，瞬间而生的念头决定了它从一个洞穴蹿到另一个洞穴；当其所在位置确定时，它</w:t>
      </w:r>
      <w:proofErr w:type="gramStart"/>
      <w:r>
        <w:rPr>
          <w:rFonts w:ascii="Arial" w:hAnsi="Arial" w:cs="Arial"/>
          <w:color w:val="626A0F"/>
          <w:sz w:val="21"/>
          <w:szCs w:val="21"/>
        </w:rPr>
        <w:t>下一步蹿往何处</w:t>
      </w:r>
      <w:proofErr w:type="gramEnd"/>
      <w:r>
        <w:rPr>
          <w:rFonts w:ascii="Arial" w:hAnsi="Arial" w:cs="Arial"/>
          <w:color w:val="626A0F"/>
          <w:sz w:val="21"/>
          <w:szCs w:val="21"/>
        </w:rPr>
        <w:t>与它以往经过的路径无关。这一模型的哲学意义是十分明显的，用前苏联数学家辛钦（</w:t>
      </w:r>
      <w:r>
        <w:rPr>
          <w:rFonts w:ascii="Arial" w:hAnsi="Arial" w:cs="Arial"/>
          <w:color w:val="626A0F"/>
          <w:sz w:val="21"/>
          <w:szCs w:val="21"/>
        </w:rPr>
        <w:t>1894</w:t>
      </w:r>
      <w:r>
        <w:rPr>
          <w:rFonts w:ascii="Arial" w:hAnsi="Arial" w:cs="Arial"/>
          <w:color w:val="626A0F"/>
          <w:sz w:val="21"/>
          <w:szCs w:val="21"/>
        </w:rPr>
        <w:t>－</w:t>
      </w:r>
      <w:r>
        <w:rPr>
          <w:rFonts w:ascii="Arial" w:hAnsi="Arial" w:cs="Arial"/>
          <w:color w:val="626A0F"/>
          <w:sz w:val="21"/>
          <w:szCs w:val="21"/>
        </w:rPr>
        <w:t>1959</w:t>
      </w:r>
      <w:proofErr w:type="gramStart"/>
      <w:r>
        <w:rPr>
          <w:rFonts w:ascii="Arial" w:hAnsi="Arial" w:cs="Arial"/>
          <w:color w:val="626A0F"/>
          <w:sz w:val="21"/>
          <w:szCs w:val="21"/>
        </w:rPr>
        <w:t>〕</w:t>
      </w:r>
      <w:proofErr w:type="gramEnd"/>
      <w:r>
        <w:rPr>
          <w:rFonts w:ascii="Arial" w:hAnsi="Arial" w:cs="Arial"/>
          <w:color w:val="626A0F"/>
          <w:sz w:val="21"/>
          <w:szCs w:val="21"/>
        </w:rPr>
        <w:t>的话来说，就是承认客观世界中有这样一种现象，其未来由现在决定的程度，使得我们关于过去的知识丝毫不影响这种决定性。这种在已知</w:t>
      </w:r>
      <w:r>
        <w:rPr>
          <w:rFonts w:ascii="Arial" w:hAnsi="Arial" w:cs="Arial"/>
          <w:color w:val="626A0F"/>
          <w:sz w:val="21"/>
          <w:szCs w:val="21"/>
        </w:rPr>
        <w:t xml:space="preserve"> “</w:t>
      </w:r>
      <w:r>
        <w:rPr>
          <w:rFonts w:ascii="Arial" w:hAnsi="Arial" w:cs="Arial"/>
          <w:color w:val="626A0F"/>
          <w:sz w:val="21"/>
          <w:szCs w:val="21"/>
        </w:rPr>
        <w:t>现在</w:t>
      </w:r>
      <w:r>
        <w:rPr>
          <w:rFonts w:ascii="Arial" w:hAnsi="Arial" w:cs="Arial"/>
          <w:color w:val="626A0F"/>
          <w:sz w:val="21"/>
          <w:szCs w:val="21"/>
        </w:rPr>
        <w:t>”</w:t>
      </w:r>
      <w:r>
        <w:rPr>
          <w:rFonts w:ascii="Arial" w:hAnsi="Arial" w:cs="Arial"/>
          <w:color w:val="626A0F"/>
          <w:sz w:val="21"/>
          <w:szCs w:val="21"/>
        </w:rPr>
        <w:t>的条件下，</w:t>
      </w:r>
      <w:r>
        <w:rPr>
          <w:rFonts w:ascii="Arial" w:hAnsi="Arial" w:cs="Arial"/>
          <w:color w:val="626A0F"/>
          <w:sz w:val="21"/>
          <w:szCs w:val="21"/>
        </w:rPr>
        <w:t>“</w:t>
      </w:r>
      <w:r>
        <w:rPr>
          <w:rFonts w:ascii="Arial" w:hAnsi="Arial" w:cs="Arial"/>
          <w:color w:val="626A0F"/>
          <w:sz w:val="21"/>
          <w:szCs w:val="21"/>
        </w:rPr>
        <w:t>未来</w:t>
      </w:r>
      <w:r>
        <w:rPr>
          <w:rFonts w:ascii="Arial" w:hAnsi="Arial" w:cs="Arial"/>
          <w:color w:val="626A0F"/>
          <w:sz w:val="21"/>
          <w:szCs w:val="21"/>
        </w:rPr>
        <w:t>”</w:t>
      </w:r>
      <w:r>
        <w:rPr>
          <w:rFonts w:ascii="Arial" w:hAnsi="Arial" w:cs="Arial"/>
          <w:color w:val="626A0F"/>
          <w:sz w:val="21"/>
          <w:szCs w:val="21"/>
        </w:rPr>
        <w:t>与</w:t>
      </w:r>
      <w:r>
        <w:rPr>
          <w:rFonts w:ascii="Arial" w:hAnsi="Arial" w:cs="Arial"/>
          <w:color w:val="626A0F"/>
          <w:sz w:val="21"/>
          <w:szCs w:val="21"/>
        </w:rPr>
        <w:t>“</w:t>
      </w:r>
      <w:r>
        <w:rPr>
          <w:rFonts w:ascii="Arial" w:hAnsi="Arial" w:cs="Arial"/>
          <w:color w:val="626A0F"/>
          <w:sz w:val="21"/>
          <w:szCs w:val="21"/>
        </w:rPr>
        <w:t>过去</w:t>
      </w:r>
      <w:r>
        <w:rPr>
          <w:rFonts w:ascii="Arial" w:hAnsi="Arial" w:cs="Arial"/>
          <w:color w:val="626A0F"/>
          <w:sz w:val="21"/>
          <w:szCs w:val="21"/>
        </w:rPr>
        <w:t>”</w:t>
      </w:r>
      <w:r>
        <w:rPr>
          <w:rFonts w:ascii="Arial" w:hAnsi="Arial" w:cs="Arial"/>
          <w:color w:val="626A0F"/>
          <w:sz w:val="21"/>
          <w:szCs w:val="21"/>
        </w:rPr>
        <w:t>彼此独立的特性就被称为马尔科夫性，具有这种性质的随机过程就叫做马尔科夫过程，其最原始的模型就是马尔科夫链。</w:t>
      </w:r>
    </w:p>
    <w:p w:rsidR="00385550" w:rsidRDefault="00385550"/>
    <w:p w:rsidR="00385737" w:rsidRDefault="00385737" w:rsidP="00385737">
      <w:pPr>
        <w:pStyle w:val="a3"/>
        <w:shd w:val="clear" w:color="auto" w:fill="F4F0E8"/>
        <w:spacing w:before="0" w:beforeAutospacing="0" w:after="150" w:afterAutospacing="0" w:line="375" w:lineRule="atLeast"/>
        <w:ind w:firstLine="480"/>
        <w:rPr>
          <w:rFonts w:ascii="Arial" w:hAnsi="Arial" w:cs="Arial"/>
          <w:color w:val="626A0F"/>
          <w:sz w:val="21"/>
          <w:szCs w:val="21"/>
        </w:rPr>
      </w:pPr>
      <w:r>
        <w:rPr>
          <w:rFonts w:ascii="Arial" w:hAnsi="Arial" w:cs="Arial"/>
          <w:color w:val="626A0F"/>
          <w:sz w:val="21"/>
          <w:szCs w:val="21"/>
        </w:rPr>
        <w:t>马尔可夫随机场（</w:t>
      </w:r>
      <w:r>
        <w:rPr>
          <w:rFonts w:ascii="Arial" w:hAnsi="Arial" w:cs="Arial"/>
          <w:color w:val="626A0F"/>
          <w:sz w:val="21"/>
          <w:szCs w:val="21"/>
        </w:rPr>
        <w:t>Markov Random Field</w:t>
      </w:r>
      <w:r>
        <w:rPr>
          <w:rFonts w:ascii="Arial" w:hAnsi="Arial" w:cs="Arial"/>
          <w:color w:val="626A0F"/>
          <w:sz w:val="21"/>
          <w:szCs w:val="21"/>
        </w:rPr>
        <w:t>）包含两层意思。</w:t>
      </w:r>
    </w:p>
    <w:p w:rsidR="00385737" w:rsidRDefault="00385737" w:rsidP="00385737">
      <w:pPr>
        <w:pStyle w:val="a3"/>
        <w:shd w:val="clear" w:color="auto" w:fill="F4F0E8"/>
        <w:spacing w:before="0" w:beforeAutospacing="0" w:after="150" w:afterAutospacing="0" w:line="375" w:lineRule="atLeast"/>
        <w:ind w:firstLine="480"/>
        <w:rPr>
          <w:rFonts w:ascii="Arial" w:hAnsi="Arial" w:cs="Arial"/>
          <w:color w:val="626A0F"/>
          <w:sz w:val="21"/>
          <w:szCs w:val="21"/>
        </w:rPr>
      </w:pPr>
      <w:r>
        <w:rPr>
          <w:rFonts w:ascii="Arial" w:hAnsi="Arial" w:cs="Arial"/>
          <w:color w:val="626A0F"/>
          <w:sz w:val="21"/>
          <w:szCs w:val="21"/>
        </w:rPr>
        <w:t>马尔可夫性质：它指的是一个随机变量序列按时间先后关系依次排开的时候，第</w:t>
      </w:r>
      <w:r>
        <w:rPr>
          <w:rFonts w:ascii="Arial" w:hAnsi="Arial" w:cs="Arial"/>
          <w:color w:val="626A0F"/>
          <w:sz w:val="21"/>
          <w:szCs w:val="21"/>
        </w:rPr>
        <w:t>N+1</w:t>
      </w:r>
      <w:r>
        <w:rPr>
          <w:rFonts w:ascii="Arial" w:hAnsi="Arial" w:cs="Arial"/>
          <w:color w:val="626A0F"/>
          <w:sz w:val="21"/>
          <w:szCs w:val="21"/>
        </w:rPr>
        <w:t>时刻的分布特性，与</w:t>
      </w:r>
      <w:r>
        <w:rPr>
          <w:rFonts w:ascii="Arial" w:hAnsi="Arial" w:cs="Arial"/>
          <w:color w:val="626A0F"/>
          <w:sz w:val="21"/>
          <w:szCs w:val="21"/>
        </w:rPr>
        <w:t>N</w:t>
      </w:r>
      <w:r>
        <w:rPr>
          <w:rFonts w:ascii="Arial" w:hAnsi="Arial" w:cs="Arial"/>
          <w:color w:val="626A0F"/>
          <w:sz w:val="21"/>
          <w:szCs w:val="21"/>
        </w:rPr>
        <w:t>时刻以前的随机变量的取值无关。拿天气来打个比方。如果我们假定天气是马尔可夫的，其意思就是我们假设今天的天气仅仅与昨天的天气存在概率上的关联，而与前天及前天以前的天气没有关系。其它如传染病和谣言的传播规律，就是马尔可夫的。</w:t>
      </w:r>
    </w:p>
    <w:p w:rsidR="00385737" w:rsidRDefault="00385737" w:rsidP="00385737">
      <w:pPr>
        <w:pStyle w:val="a3"/>
        <w:shd w:val="clear" w:color="auto" w:fill="F4F0E8"/>
        <w:spacing w:before="0" w:beforeAutospacing="0" w:after="150" w:afterAutospacing="0" w:line="375" w:lineRule="atLeast"/>
        <w:ind w:firstLine="480"/>
        <w:rPr>
          <w:rFonts w:ascii="Arial" w:hAnsi="Arial" w:cs="Arial"/>
          <w:color w:val="626A0F"/>
          <w:sz w:val="21"/>
          <w:szCs w:val="21"/>
        </w:rPr>
      </w:pPr>
      <w:r>
        <w:rPr>
          <w:rFonts w:ascii="Arial" w:hAnsi="Arial" w:cs="Arial"/>
          <w:color w:val="626A0F"/>
          <w:sz w:val="21"/>
          <w:szCs w:val="21"/>
        </w:rPr>
        <w:t>随机场：当给每一个位置中按照某种分布随机赋予相空间的一个值之后，其全体就叫做随机场。我们不妨拿种地来打个比方。其中有两个概念：位置（</w:t>
      </w:r>
      <w:r>
        <w:rPr>
          <w:rFonts w:ascii="Arial" w:hAnsi="Arial" w:cs="Arial"/>
          <w:color w:val="626A0F"/>
          <w:sz w:val="21"/>
          <w:szCs w:val="21"/>
        </w:rPr>
        <w:t>site</w:t>
      </w:r>
      <w:r>
        <w:rPr>
          <w:rFonts w:ascii="Arial" w:hAnsi="Arial" w:cs="Arial"/>
          <w:color w:val="626A0F"/>
          <w:sz w:val="21"/>
          <w:szCs w:val="21"/>
        </w:rPr>
        <w:t>），</w:t>
      </w:r>
      <w:r w:rsidR="00D05296">
        <w:fldChar w:fldCharType="begin"/>
      </w:r>
      <w:r w:rsidR="00D05296">
        <w:instrText xml:space="preserve"> HYPERLINK "http://www.hudong.com/wiki/%E7%9B%B8%E7%A9%BA%E9%97%B4" </w:instrText>
      </w:r>
      <w:r w:rsidR="00D05296">
        <w:fldChar w:fldCharType="separate"/>
      </w:r>
      <w:r>
        <w:rPr>
          <w:rStyle w:val="a4"/>
          <w:rFonts w:ascii="Arial" w:hAnsi="Arial" w:cs="Arial"/>
          <w:color w:val="AA6A21"/>
          <w:sz w:val="21"/>
          <w:szCs w:val="21"/>
          <w:u w:val="none"/>
        </w:rPr>
        <w:t>相空间</w:t>
      </w:r>
      <w:r w:rsidR="00D05296">
        <w:rPr>
          <w:rStyle w:val="a4"/>
          <w:rFonts w:ascii="Arial" w:hAnsi="Arial" w:cs="Arial"/>
          <w:color w:val="AA6A21"/>
          <w:sz w:val="21"/>
          <w:szCs w:val="21"/>
          <w:u w:val="none"/>
        </w:rPr>
        <w:fldChar w:fldCharType="end"/>
      </w:r>
      <w:r>
        <w:rPr>
          <w:rFonts w:ascii="Arial" w:hAnsi="Arial" w:cs="Arial"/>
          <w:color w:val="626A0F"/>
          <w:sz w:val="21"/>
          <w:szCs w:val="21"/>
        </w:rPr>
        <w:t>（</w:t>
      </w:r>
      <w:r>
        <w:rPr>
          <w:rFonts w:ascii="Arial" w:hAnsi="Arial" w:cs="Arial"/>
          <w:color w:val="626A0F"/>
          <w:sz w:val="21"/>
          <w:szCs w:val="21"/>
        </w:rPr>
        <w:t>phase space</w:t>
      </w:r>
      <w:r>
        <w:rPr>
          <w:rFonts w:ascii="Arial" w:hAnsi="Arial" w:cs="Arial"/>
          <w:color w:val="626A0F"/>
          <w:sz w:val="21"/>
          <w:szCs w:val="21"/>
        </w:rPr>
        <w:t>）。</w:t>
      </w:r>
      <w:r>
        <w:rPr>
          <w:rFonts w:ascii="Arial" w:hAnsi="Arial" w:cs="Arial"/>
          <w:color w:val="626A0F"/>
          <w:sz w:val="21"/>
          <w:szCs w:val="21"/>
        </w:rPr>
        <w:t>“</w:t>
      </w:r>
      <w:r>
        <w:rPr>
          <w:rFonts w:ascii="Arial" w:hAnsi="Arial" w:cs="Arial"/>
          <w:color w:val="626A0F"/>
          <w:sz w:val="21"/>
          <w:szCs w:val="21"/>
        </w:rPr>
        <w:t>位置</w:t>
      </w:r>
      <w:r>
        <w:rPr>
          <w:rFonts w:ascii="Arial" w:hAnsi="Arial" w:cs="Arial"/>
          <w:color w:val="626A0F"/>
          <w:sz w:val="21"/>
          <w:szCs w:val="21"/>
        </w:rPr>
        <w:t>”</w:t>
      </w:r>
      <w:r>
        <w:rPr>
          <w:rFonts w:ascii="Arial" w:hAnsi="Arial" w:cs="Arial"/>
          <w:color w:val="626A0F"/>
          <w:sz w:val="21"/>
          <w:szCs w:val="21"/>
        </w:rPr>
        <w:t>好比是一亩亩农田；</w:t>
      </w:r>
      <w:r>
        <w:rPr>
          <w:rFonts w:ascii="Arial" w:hAnsi="Arial" w:cs="Arial"/>
          <w:color w:val="626A0F"/>
          <w:sz w:val="21"/>
          <w:szCs w:val="21"/>
        </w:rPr>
        <w:t>“</w:t>
      </w:r>
      <w:r>
        <w:rPr>
          <w:rFonts w:ascii="Arial" w:hAnsi="Arial" w:cs="Arial"/>
          <w:color w:val="626A0F"/>
          <w:sz w:val="21"/>
          <w:szCs w:val="21"/>
        </w:rPr>
        <w:t>相空间</w:t>
      </w:r>
      <w:r>
        <w:rPr>
          <w:rFonts w:ascii="Arial" w:hAnsi="Arial" w:cs="Arial"/>
          <w:color w:val="626A0F"/>
          <w:sz w:val="21"/>
          <w:szCs w:val="21"/>
        </w:rPr>
        <w:t>”</w:t>
      </w:r>
      <w:r>
        <w:rPr>
          <w:rFonts w:ascii="Arial" w:hAnsi="Arial" w:cs="Arial"/>
          <w:color w:val="626A0F"/>
          <w:sz w:val="21"/>
          <w:szCs w:val="21"/>
        </w:rPr>
        <w:t>好比是种的各种庄稼。我们可以给不同的地种上不同的庄稼，这就好比给随机场的每个</w:t>
      </w:r>
      <w:r>
        <w:rPr>
          <w:rFonts w:ascii="Arial" w:hAnsi="Arial" w:cs="Arial"/>
          <w:color w:val="626A0F"/>
          <w:sz w:val="21"/>
          <w:szCs w:val="21"/>
        </w:rPr>
        <w:t>“</w:t>
      </w:r>
      <w:r>
        <w:rPr>
          <w:rFonts w:ascii="Arial" w:hAnsi="Arial" w:cs="Arial"/>
          <w:color w:val="626A0F"/>
          <w:sz w:val="21"/>
          <w:szCs w:val="21"/>
        </w:rPr>
        <w:t>位置</w:t>
      </w:r>
      <w:r>
        <w:rPr>
          <w:rFonts w:ascii="Arial" w:hAnsi="Arial" w:cs="Arial"/>
          <w:color w:val="626A0F"/>
          <w:sz w:val="21"/>
          <w:szCs w:val="21"/>
        </w:rPr>
        <w:t>”</w:t>
      </w:r>
      <w:r>
        <w:rPr>
          <w:rFonts w:ascii="Arial" w:hAnsi="Arial" w:cs="Arial"/>
          <w:color w:val="626A0F"/>
          <w:sz w:val="21"/>
          <w:szCs w:val="21"/>
        </w:rPr>
        <w:t>，赋予相空间里不同的值。所以，</w:t>
      </w:r>
      <w:proofErr w:type="gramStart"/>
      <w:r>
        <w:rPr>
          <w:rFonts w:ascii="Arial" w:hAnsi="Arial" w:cs="Arial"/>
          <w:color w:val="626A0F"/>
          <w:sz w:val="21"/>
          <w:szCs w:val="21"/>
        </w:rPr>
        <w:t>俗气点</w:t>
      </w:r>
      <w:proofErr w:type="gramEnd"/>
      <w:r>
        <w:rPr>
          <w:rFonts w:ascii="Arial" w:hAnsi="Arial" w:cs="Arial"/>
          <w:color w:val="626A0F"/>
          <w:sz w:val="21"/>
          <w:szCs w:val="21"/>
        </w:rPr>
        <w:t>说，随机场就是在哪块地里种什么庄稼的事情。</w:t>
      </w:r>
    </w:p>
    <w:p w:rsidR="00385737" w:rsidRDefault="00385737" w:rsidP="00385737">
      <w:pPr>
        <w:pStyle w:val="a3"/>
        <w:shd w:val="clear" w:color="auto" w:fill="F4F0E8"/>
        <w:spacing w:before="0" w:beforeAutospacing="0" w:after="150" w:afterAutospacing="0" w:line="375" w:lineRule="atLeast"/>
        <w:ind w:firstLine="480"/>
        <w:rPr>
          <w:rFonts w:ascii="Arial" w:hAnsi="Arial" w:cs="Arial"/>
          <w:color w:val="626A0F"/>
          <w:sz w:val="21"/>
          <w:szCs w:val="21"/>
        </w:rPr>
      </w:pPr>
      <w:r>
        <w:rPr>
          <w:rFonts w:ascii="Arial" w:hAnsi="Arial" w:cs="Arial"/>
          <w:color w:val="626A0F"/>
          <w:sz w:val="21"/>
          <w:szCs w:val="21"/>
        </w:rPr>
        <w:t>马尔可夫随机场：拿种地打比方，如果任何一块地里种的庄稼的种类仅仅与它邻近的地里种的庄稼的种类有关，与其它地方的庄稼的种类无关，那么这些地里种的庄稼的集合，就是一个马尔可夫随机场。</w:t>
      </w:r>
    </w:p>
    <w:p w:rsidR="00385737" w:rsidRDefault="00385737"/>
    <w:p w:rsidR="00B8631D" w:rsidRPr="00866B68" w:rsidRDefault="00B8631D"/>
    <w:p w:rsidR="00B8631D" w:rsidRDefault="00B8631D">
      <w:pPr>
        <w:rPr>
          <w:rFonts w:hint="eastAsia"/>
        </w:rPr>
      </w:pPr>
    </w:p>
    <w:p w:rsidR="00076EBF" w:rsidRDefault="00076EBF">
      <w:pPr>
        <w:rPr>
          <w:rFonts w:hint="eastAsia"/>
        </w:rPr>
      </w:pPr>
    </w:p>
    <w:p w:rsidR="00076EBF" w:rsidRDefault="00076EBF">
      <w:pPr>
        <w:rPr>
          <w:rFonts w:hint="eastAsia"/>
        </w:rPr>
      </w:pPr>
    </w:p>
    <w:p w:rsidR="00076EBF" w:rsidRDefault="00076EBF"/>
    <w:p w:rsidR="00B8631D" w:rsidRPr="00B8631D" w:rsidRDefault="00B8631D" w:rsidP="00B8631D">
      <w:pPr>
        <w:widowControl/>
        <w:shd w:val="clear" w:color="auto" w:fill="FFFFFF"/>
        <w:spacing w:line="375" w:lineRule="atLeast"/>
        <w:jc w:val="left"/>
        <w:rPr>
          <w:rFonts w:ascii="Tahoma" w:eastAsia="宋体" w:hAnsi="Tahoma" w:cs="Tahoma"/>
          <w:color w:val="000000"/>
          <w:kern w:val="0"/>
          <w:szCs w:val="21"/>
        </w:rPr>
      </w:pPr>
      <w:r w:rsidRPr="00B8631D">
        <w:rPr>
          <w:rFonts w:ascii="Tahoma" w:eastAsia="宋体" w:hAnsi="Tahoma" w:cs="Tahoma"/>
          <w:color w:val="000000"/>
          <w:kern w:val="0"/>
          <w:szCs w:val="21"/>
        </w:rPr>
        <w:lastRenderedPageBreak/>
        <w:t>Markov Random Fields(MRF)</w:t>
      </w:r>
      <w:r w:rsidRPr="00B8631D">
        <w:rPr>
          <w:rFonts w:ascii="Tahoma" w:eastAsia="宋体" w:hAnsi="Tahoma" w:cs="Tahoma"/>
          <w:color w:val="000000"/>
          <w:kern w:val="0"/>
          <w:szCs w:val="21"/>
        </w:rPr>
        <w:t>是</w:t>
      </w:r>
      <w:r w:rsidRPr="00B8631D">
        <w:rPr>
          <w:rFonts w:ascii="Tahoma" w:eastAsia="宋体" w:hAnsi="Tahoma" w:cs="Tahoma"/>
          <w:color w:val="000000"/>
          <w:kern w:val="0"/>
          <w:szCs w:val="21"/>
        </w:rPr>
        <w:t>undirected graph</w:t>
      </w:r>
      <w:r w:rsidRPr="00B8631D">
        <w:rPr>
          <w:rFonts w:ascii="Tahoma" w:eastAsia="宋体" w:hAnsi="Tahoma" w:cs="Tahoma"/>
          <w:color w:val="000000"/>
          <w:kern w:val="0"/>
          <w:szCs w:val="21"/>
        </w:rPr>
        <w:t>的概率表示，下面说说它在</w:t>
      </w:r>
      <w:r w:rsidRPr="00B8631D">
        <w:rPr>
          <w:rFonts w:ascii="Tahoma" w:eastAsia="宋体" w:hAnsi="Tahoma" w:cs="Tahoma"/>
          <w:color w:val="000000"/>
          <w:kern w:val="0"/>
          <w:szCs w:val="21"/>
        </w:rPr>
        <w:t>computer vision</w:t>
      </w:r>
      <w:r w:rsidRPr="00B8631D">
        <w:rPr>
          <w:rFonts w:ascii="Tahoma" w:eastAsia="宋体" w:hAnsi="Tahoma" w:cs="Tahoma"/>
          <w:color w:val="000000"/>
          <w:kern w:val="0"/>
          <w:szCs w:val="21"/>
        </w:rPr>
        <w:t>中的应用。</w:t>
      </w:r>
    </w:p>
    <w:p w:rsidR="00B8631D" w:rsidRPr="00B8631D" w:rsidRDefault="00B8631D" w:rsidP="00B8631D">
      <w:pPr>
        <w:widowControl/>
        <w:shd w:val="clear" w:color="auto" w:fill="FFFFFF"/>
        <w:spacing w:line="375" w:lineRule="atLeast"/>
        <w:jc w:val="left"/>
        <w:rPr>
          <w:rFonts w:ascii="Tahoma" w:eastAsia="宋体" w:hAnsi="Tahoma" w:cs="Tahoma"/>
          <w:color w:val="000000"/>
          <w:kern w:val="0"/>
          <w:szCs w:val="21"/>
        </w:rPr>
      </w:pPr>
      <w:r w:rsidRPr="00B8631D">
        <w:rPr>
          <w:rFonts w:ascii="Tahoma" w:eastAsia="宋体" w:hAnsi="Tahoma" w:cs="Tahoma"/>
          <w:color w:val="000000"/>
          <w:kern w:val="0"/>
          <w:szCs w:val="21"/>
        </w:rPr>
        <w:t>MRF</w:t>
      </w:r>
      <w:r w:rsidRPr="00B8631D">
        <w:rPr>
          <w:rFonts w:ascii="Tahoma" w:eastAsia="宋体" w:hAnsi="Tahoma" w:cs="Tahoma"/>
          <w:color w:val="000000"/>
          <w:kern w:val="0"/>
          <w:szCs w:val="21"/>
        </w:rPr>
        <w:t>应用在视觉中，相当于一个</w:t>
      </w:r>
      <w:r w:rsidRPr="00B8631D">
        <w:rPr>
          <w:rFonts w:ascii="Tahoma" w:eastAsia="宋体" w:hAnsi="Tahoma" w:cs="Tahoma"/>
          <w:color w:val="000000"/>
          <w:kern w:val="0"/>
          <w:szCs w:val="21"/>
        </w:rPr>
        <w:t>Labeling</w:t>
      </w:r>
      <w:r w:rsidRPr="00B8631D">
        <w:rPr>
          <w:rFonts w:ascii="Tahoma" w:eastAsia="宋体" w:hAnsi="Tahoma" w:cs="Tahoma"/>
          <w:color w:val="000000"/>
          <w:kern w:val="0"/>
          <w:szCs w:val="21"/>
        </w:rPr>
        <w:t>问题，更具体点，是通过</w:t>
      </w:r>
      <w:r w:rsidRPr="00B8631D">
        <w:rPr>
          <w:rFonts w:ascii="Tahoma" w:eastAsia="宋体" w:hAnsi="Tahoma" w:cs="Tahoma"/>
          <w:color w:val="000000"/>
          <w:kern w:val="0"/>
          <w:szCs w:val="21"/>
        </w:rPr>
        <w:t>MAP inference</w:t>
      </w:r>
      <w:r w:rsidRPr="00B8631D">
        <w:rPr>
          <w:rFonts w:ascii="Tahoma" w:eastAsia="宋体" w:hAnsi="Tahoma" w:cs="Tahoma"/>
          <w:color w:val="000000"/>
          <w:kern w:val="0"/>
          <w:szCs w:val="21"/>
        </w:rPr>
        <w:t>来确定图中每个节点的</w:t>
      </w:r>
      <w:r w:rsidRPr="00B8631D">
        <w:rPr>
          <w:rFonts w:ascii="Tahoma" w:eastAsia="宋体" w:hAnsi="Tahoma" w:cs="Tahoma"/>
          <w:color w:val="000000"/>
          <w:kern w:val="0"/>
          <w:szCs w:val="21"/>
        </w:rPr>
        <w:t>label</w:t>
      </w:r>
      <w:r w:rsidRPr="00B8631D">
        <w:rPr>
          <w:rFonts w:ascii="Tahoma" w:eastAsia="宋体" w:hAnsi="Tahoma" w:cs="Tahoma"/>
          <w:color w:val="000000"/>
          <w:kern w:val="0"/>
          <w:szCs w:val="21"/>
        </w:rPr>
        <w:t>。</w:t>
      </w:r>
      <w:r w:rsidRPr="00B8631D">
        <w:rPr>
          <w:rFonts w:ascii="Tahoma" w:eastAsia="宋体" w:hAnsi="Tahoma" w:cs="Tahoma"/>
          <w:color w:val="000000"/>
          <w:kern w:val="0"/>
          <w:szCs w:val="21"/>
        </w:rPr>
        <w:t>MRF</w:t>
      </w:r>
      <w:r w:rsidRPr="00B8631D">
        <w:rPr>
          <w:rFonts w:ascii="Tahoma" w:eastAsia="宋体" w:hAnsi="Tahoma" w:cs="Tahoma"/>
          <w:color w:val="000000"/>
          <w:kern w:val="0"/>
          <w:szCs w:val="21"/>
        </w:rPr>
        <w:t>相比其他方法的优势是：</w:t>
      </w:r>
      <w:r w:rsidRPr="00B8631D">
        <w:rPr>
          <w:rFonts w:ascii="Tahoma" w:eastAsia="宋体" w:hAnsi="Tahoma" w:cs="Tahoma"/>
          <w:color w:val="000000"/>
          <w:kern w:val="0"/>
          <w:szCs w:val="21"/>
        </w:rPr>
        <w:t>1</w:t>
      </w:r>
      <w:r w:rsidRPr="00B8631D">
        <w:rPr>
          <w:rFonts w:ascii="Tahoma" w:eastAsia="宋体" w:hAnsi="Tahoma" w:cs="Tahoma"/>
          <w:color w:val="000000"/>
          <w:kern w:val="0"/>
          <w:szCs w:val="21"/>
        </w:rPr>
        <w:t>）提供了一种</w:t>
      </w:r>
      <w:r w:rsidRPr="00B8631D">
        <w:rPr>
          <w:rFonts w:ascii="Tahoma" w:eastAsia="宋体" w:hAnsi="Tahoma" w:cs="Tahoma"/>
          <w:color w:val="000000"/>
          <w:kern w:val="0"/>
          <w:szCs w:val="21"/>
        </w:rPr>
        <w:t>principled method</w:t>
      </w:r>
      <w:r w:rsidRPr="00B8631D">
        <w:rPr>
          <w:rFonts w:ascii="Tahoma" w:eastAsia="宋体" w:hAnsi="Tahoma" w:cs="Tahoma"/>
          <w:color w:val="000000"/>
          <w:kern w:val="0"/>
          <w:szCs w:val="21"/>
        </w:rPr>
        <w:t>来对</w:t>
      </w:r>
      <w:r w:rsidRPr="00B8631D">
        <w:rPr>
          <w:rFonts w:ascii="Tahoma" w:eastAsia="宋体" w:hAnsi="Tahoma" w:cs="Tahoma"/>
          <w:color w:val="000000"/>
          <w:kern w:val="0"/>
          <w:szCs w:val="21"/>
        </w:rPr>
        <w:t>Prior knowledge</w:t>
      </w:r>
      <w:r w:rsidRPr="00B8631D">
        <w:rPr>
          <w:rFonts w:ascii="Tahoma" w:eastAsia="宋体" w:hAnsi="Tahoma" w:cs="Tahoma"/>
          <w:color w:val="000000"/>
          <w:kern w:val="0"/>
          <w:szCs w:val="21"/>
        </w:rPr>
        <w:t>建模，</w:t>
      </w:r>
      <w:r w:rsidRPr="00B8631D">
        <w:rPr>
          <w:rFonts w:ascii="Tahoma" w:eastAsia="宋体" w:hAnsi="Tahoma" w:cs="Tahoma"/>
          <w:color w:val="000000"/>
          <w:kern w:val="0"/>
          <w:szCs w:val="21"/>
        </w:rPr>
        <w:t>2</w:t>
      </w:r>
      <w:r w:rsidRPr="00B8631D">
        <w:rPr>
          <w:rFonts w:ascii="Tahoma" w:eastAsia="宋体" w:hAnsi="Tahoma" w:cs="Tahoma"/>
          <w:color w:val="000000"/>
          <w:kern w:val="0"/>
          <w:szCs w:val="21"/>
        </w:rPr>
        <w:t>）</w:t>
      </w:r>
      <w:r w:rsidRPr="00B8631D">
        <w:rPr>
          <w:rFonts w:ascii="Tahoma" w:eastAsia="宋体" w:hAnsi="Tahoma" w:cs="Tahoma"/>
          <w:color w:val="000000"/>
          <w:kern w:val="0"/>
          <w:szCs w:val="21"/>
        </w:rPr>
        <w:t>MRF</w:t>
      </w:r>
      <w:r w:rsidRPr="00B8631D">
        <w:rPr>
          <w:rFonts w:ascii="Tahoma" w:eastAsia="宋体" w:hAnsi="Tahoma" w:cs="Tahoma"/>
          <w:color w:val="000000"/>
          <w:kern w:val="0"/>
          <w:szCs w:val="21"/>
        </w:rPr>
        <w:t>可以很容易用定量的方法描述</w:t>
      </w:r>
      <w:r w:rsidRPr="00B8631D">
        <w:rPr>
          <w:rFonts w:ascii="Tahoma" w:eastAsia="宋体" w:hAnsi="Tahoma" w:cs="Tahoma"/>
          <w:color w:val="000000"/>
          <w:kern w:val="0"/>
          <w:szCs w:val="21"/>
        </w:rPr>
        <w:t>contextual information</w:t>
      </w:r>
      <w:r w:rsidRPr="00B8631D">
        <w:rPr>
          <w:rFonts w:ascii="Tahoma" w:eastAsia="宋体" w:hAnsi="Tahoma" w:cs="Tahoma"/>
          <w:color w:val="000000"/>
          <w:kern w:val="0"/>
          <w:szCs w:val="21"/>
        </w:rPr>
        <w:t>。</w:t>
      </w:r>
      <w:r w:rsidRPr="00B8631D">
        <w:rPr>
          <w:rFonts w:ascii="Tahoma" w:eastAsia="宋体" w:hAnsi="Tahoma" w:cs="Tahoma"/>
          <w:color w:val="000000"/>
          <w:kern w:val="0"/>
          <w:szCs w:val="21"/>
        </w:rPr>
        <w:t xml:space="preserve"> </w:t>
      </w:r>
      <w:r w:rsidRPr="00B8631D">
        <w:rPr>
          <w:rFonts w:ascii="Tahoma" w:eastAsia="宋体" w:hAnsi="Tahoma" w:cs="Tahoma"/>
          <w:color w:val="000000"/>
          <w:kern w:val="0"/>
          <w:szCs w:val="21"/>
        </w:rPr>
        <w:t>因此，相比其它</w:t>
      </w:r>
      <w:r w:rsidRPr="00B8631D">
        <w:rPr>
          <w:rFonts w:ascii="Tahoma" w:eastAsia="宋体" w:hAnsi="Tahoma" w:cs="Tahoma"/>
          <w:color w:val="000000"/>
          <w:kern w:val="0"/>
          <w:szCs w:val="21"/>
        </w:rPr>
        <w:t xml:space="preserve">pixel-based, </w:t>
      </w:r>
      <w:r w:rsidRPr="00B8631D">
        <w:rPr>
          <w:rFonts w:ascii="Tahoma" w:eastAsia="宋体" w:hAnsi="Tahoma" w:cs="Tahoma"/>
          <w:color w:val="000000"/>
          <w:kern w:val="0"/>
          <w:szCs w:val="21"/>
        </w:rPr>
        <w:t>或</w:t>
      </w:r>
      <w:r w:rsidRPr="00B8631D">
        <w:rPr>
          <w:rFonts w:ascii="Tahoma" w:eastAsia="宋体" w:hAnsi="Tahoma" w:cs="Tahoma"/>
          <w:color w:val="000000"/>
          <w:kern w:val="0"/>
          <w:szCs w:val="21"/>
        </w:rPr>
        <w:t xml:space="preserve">local-based </w:t>
      </w:r>
      <w:r w:rsidRPr="00B8631D">
        <w:rPr>
          <w:rFonts w:ascii="Tahoma" w:eastAsia="宋体" w:hAnsi="Tahoma" w:cs="Tahoma"/>
          <w:color w:val="000000"/>
          <w:kern w:val="0"/>
          <w:szCs w:val="21"/>
        </w:rPr>
        <w:t>方法，它可以考虑到环境知识的影响，如果建立的图模型得当，进而可能获得全局最优解释，这样正是向</w:t>
      </w:r>
      <w:r w:rsidRPr="00B8631D">
        <w:rPr>
          <w:rFonts w:ascii="Tahoma" w:eastAsia="宋体" w:hAnsi="Tahoma" w:cs="Tahoma"/>
          <w:color w:val="000000"/>
          <w:kern w:val="0"/>
          <w:szCs w:val="21"/>
        </w:rPr>
        <w:t>human vision</w:t>
      </w:r>
      <w:r w:rsidRPr="00B8631D">
        <w:rPr>
          <w:rFonts w:ascii="Tahoma" w:eastAsia="宋体" w:hAnsi="Tahoma" w:cs="Tahoma"/>
          <w:color w:val="000000"/>
          <w:kern w:val="0"/>
          <w:szCs w:val="21"/>
        </w:rPr>
        <w:t>更靠近了一步。</w:t>
      </w:r>
    </w:p>
    <w:p w:rsidR="00B8631D" w:rsidRPr="00B8631D" w:rsidRDefault="00B8631D" w:rsidP="00B8631D">
      <w:pPr>
        <w:widowControl/>
        <w:shd w:val="clear" w:color="auto" w:fill="FFFFFF"/>
        <w:spacing w:line="375" w:lineRule="atLeast"/>
        <w:jc w:val="left"/>
        <w:rPr>
          <w:rFonts w:ascii="Tahoma" w:eastAsia="宋体" w:hAnsi="Tahoma" w:cs="Tahoma"/>
          <w:color w:val="000000"/>
          <w:kern w:val="0"/>
          <w:szCs w:val="21"/>
        </w:rPr>
      </w:pPr>
      <w:r w:rsidRPr="00B8631D">
        <w:rPr>
          <w:rFonts w:ascii="Tahoma" w:eastAsia="宋体" w:hAnsi="Tahoma" w:cs="Tahoma"/>
          <w:color w:val="000000"/>
          <w:kern w:val="0"/>
          <w:szCs w:val="21"/>
        </w:rPr>
        <w:t> </w:t>
      </w:r>
    </w:p>
    <w:p w:rsidR="00B8631D" w:rsidRPr="00B8631D" w:rsidRDefault="00B8631D" w:rsidP="00B8631D">
      <w:pPr>
        <w:widowControl/>
        <w:shd w:val="clear" w:color="auto" w:fill="FFFFFF"/>
        <w:spacing w:line="375" w:lineRule="atLeast"/>
        <w:jc w:val="left"/>
        <w:rPr>
          <w:rFonts w:ascii="Tahoma" w:eastAsia="宋体" w:hAnsi="Tahoma" w:cs="Tahoma"/>
          <w:color w:val="000000"/>
          <w:kern w:val="0"/>
          <w:szCs w:val="21"/>
        </w:rPr>
      </w:pPr>
      <w:r w:rsidRPr="00B8631D">
        <w:rPr>
          <w:rFonts w:ascii="Tahoma" w:eastAsia="宋体" w:hAnsi="Tahoma" w:cs="Tahoma"/>
          <w:color w:val="000000"/>
          <w:kern w:val="0"/>
          <w:szCs w:val="21"/>
        </w:rPr>
        <w:t>说到</w:t>
      </w:r>
      <w:r w:rsidRPr="00B8631D">
        <w:rPr>
          <w:rFonts w:ascii="Tahoma" w:eastAsia="宋体" w:hAnsi="Tahoma" w:cs="Tahoma"/>
          <w:color w:val="000000"/>
          <w:kern w:val="0"/>
          <w:szCs w:val="21"/>
        </w:rPr>
        <w:t>MRF</w:t>
      </w:r>
      <w:r w:rsidRPr="00B8631D">
        <w:rPr>
          <w:rFonts w:ascii="Tahoma" w:eastAsia="宋体" w:hAnsi="Tahoma" w:cs="Tahoma"/>
          <w:color w:val="000000"/>
          <w:kern w:val="0"/>
          <w:szCs w:val="21"/>
        </w:rPr>
        <w:t>的</w:t>
      </w:r>
      <w:r w:rsidRPr="00B8631D">
        <w:rPr>
          <w:rFonts w:ascii="Tahoma" w:eastAsia="宋体" w:hAnsi="Tahoma" w:cs="Tahoma"/>
          <w:color w:val="000000"/>
          <w:kern w:val="0"/>
          <w:szCs w:val="21"/>
        </w:rPr>
        <w:t>Inference</w:t>
      </w:r>
      <w:r w:rsidRPr="00B8631D">
        <w:rPr>
          <w:rFonts w:ascii="Tahoma" w:eastAsia="宋体" w:hAnsi="Tahoma" w:cs="Tahoma"/>
          <w:color w:val="000000"/>
          <w:kern w:val="0"/>
          <w:szCs w:val="21"/>
        </w:rPr>
        <w:t>，首先必须有</w:t>
      </w:r>
      <w:r w:rsidRPr="00B8631D">
        <w:rPr>
          <w:rFonts w:ascii="Tahoma" w:eastAsia="宋体" w:hAnsi="Tahoma" w:cs="Tahoma"/>
          <w:color w:val="000000"/>
          <w:kern w:val="0"/>
          <w:szCs w:val="21"/>
        </w:rPr>
        <w:t xml:space="preserve"> graph construction, parameter learning,</w:t>
      </w:r>
      <w:r w:rsidRPr="00B8631D">
        <w:rPr>
          <w:rFonts w:ascii="Tahoma" w:eastAsia="宋体" w:hAnsi="Tahoma" w:cs="Tahoma"/>
          <w:color w:val="000000"/>
          <w:kern w:val="0"/>
          <w:szCs w:val="21"/>
        </w:rPr>
        <w:t>最后才是</w:t>
      </w:r>
      <w:r w:rsidRPr="00B8631D">
        <w:rPr>
          <w:rFonts w:ascii="Tahoma" w:eastAsia="宋体" w:hAnsi="Tahoma" w:cs="Tahoma"/>
          <w:color w:val="000000"/>
          <w:kern w:val="0"/>
          <w:szCs w:val="21"/>
        </w:rPr>
        <w:t>Inference</w:t>
      </w:r>
      <w:r w:rsidRPr="00B8631D">
        <w:rPr>
          <w:rFonts w:ascii="Tahoma" w:eastAsia="宋体" w:hAnsi="Tahoma" w:cs="Tahoma"/>
          <w:color w:val="000000"/>
          <w:kern w:val="0"/>
          <w:szCs w:val="21"/>
        </w:rPr>
        <w:t>，图的创建一般是对问题本身的建模，比如在</w:t>
      </w:r>
      <w:r w:rsidRPr="00B8631D">
        <w:rPr>
          <w:rFonts w:ascii="Tahoma" w:eastAsia="宋体" w:hAnsi="Tahoma" w:cs="Tahoma"/>
          <w:color w:val="000000"/>
          <w:kern w:val="0"/>
          <w:szCs w:val="21"/>
        </w:rPr>
        <w:t xml:space="preserve">image restoration </w:t>
      </w:r>
      <w:r w:rsidRPr="00B8631D">
        <w:rPr>
          <w:rFonts w:ascii="Tahoma" w:eastAsia="宋体" w:hAnsi="Tahoma" w:cs="Tahoma"/>
          <w:color w:val="000000"/>
          <w:kern w:val="0"/>
          <w:szCs w:val="21"/>
        </w:rPr>
        <w:t>和</w:t>
      </w:r>
      <w:r w:rsidRPr="00B8631D">
        <w:rPr>
          <w:rFonts w:ascii="Tahoma" w:eastAsia="宋体" w:hAnsi="Tahoma" w:cs="Tahoma"/>
          <w:color w:val="000000"/>
          <w:kern w:val="0"/>
          <w:szCs w:val="21"/>
        </w:rPr>
        <w:t>image segmentation</w:t>
      </w:r>
      <w:r w:rsidRPr="00B8631D">
        <w:rPr>
          <w:rFonts w:ascii="Tahoma" w:eastAsia="宋体" w:hAnsi="Tahoma" w:cs="Tahoma"/>
          <w:color w:val="000000"/>
          <w:kern w:val="0"/>
          <w:szCs w:val="21"/>
        </w:rPr>
        <w:t>中，常用到</w:t>
      </w:r>
      <w:r w:rsidRPr="00B8631D">
        <w:rPr>
          <w:rFonts w:ascii="Tahoma" w:eastAsia="宋体" w:hAnsi="Tahoma" w:cs="Tahoma"/>
          <w:color w:val="000000"/>
          <w:kern w:val="0"/>
          <w:szCs w:val="21"/>
        </w:rPr>
        <w:t>4-neighborhood</w:t>
      </w:r>
      <w:r w:rsidRPr="00B8631D">
        <w:rPr>
          <w:rFonts w:ascii="Tahoma" w:eastAsia="宋体" w:hAnsi="Tahoma" w:cs="Tahoma"/>
          <w:color w:val="000000"/>
          <w:kern w:val="0"/>
          <w:szCs w:val="21"/>
        </w:rPr>
        <w:t>或</w:t>
      </w:r>
      <w:r w:rsidRPr="00B8631D">
        <w:rPr>
          <w:rFonts w:ascii="Tahoma" w:eastAsia="宋体" w:hAnsi="Tahoma" w:cs="Tahoma"/>
          <w:color w:val="000000"/>
          <w:kern w:val="0"/>
          <w:szCs w:val="21"/>
        </w:rPr>
        <w:t>8-neighborhood</w:t>
      </w:r>
      <w:r w:rsidRPr="00B8631D">
        <w:rPr>
          <w:rFonts w:ascii="Tahoma" w:eastAsia="宋体" w:hAnsi="Tahoma" w:cs="Tahoma"/>
          <w:color w:val="000000"/>
          <w:kern w:val="0"/>
          <w:szCs w:val="21"/>
        </w:rPr>
        <w:t>的</w:t>
      </w:r>
      <w:r w:rsidRPr="00B8631D">
        <w:rPr>
          <w:rFonts w:ascii="Tahoma" w:eastAsia="宋体" w:hAnsi="Tahoma" w:cs="Tahoma"/>
          <w:color w:val="000000"/>
          <w:kern w:val="0"/>
          <w:szCs w:val="21"/>
        </w:rPr>
        <w:t>pairwise</w:t>
      </w:r>
      <w:r w:rsidRPr="00B8631D">
        <w:rPr>
          <w:rFonts w:ascii="Tahoma" w:eastAsia="宋体" w:hAnsi="Tahoma" w:cs="Tahoma"/>
          <w:color w:val="000000"/>
          <w:kern w:val="0"/>
          <w:szCs w:val="21"/>
        </w:rPr>
        <w:t>模型，这样，</w:t>
      </w:r>
      <w:r w:rsidRPr="00B8631D">
        <w:rPr>
          <w:rFonts w:ascii="Tahoma" w:eastAsia="宋体" w:hAnsi="Tahoma" w:cs="Tahoma"/>
          <w:color w:val="000000"/>
          <w:kern w:val="0"/>
          <w:szCs w:val="21"/>
        </w:rPr>
        <w:t>4-</w:t>
      </w:r>
      <w:r w:rsidRPr="00B8631D">
        <w:rPr>
          <w:rFonts w:ascii="Tahoma" w:eastAsia="宋体" w:hAnsi="Tahoma" w:cs="Tahoma"/>
          <w:color w:val="000000"/>
          <w:kern w:val="0"/>
          <w:szCs w:val="21"/>
        </w:rPr>
        <w:t>或</w:t>
      </w:r>
      <w:r w:rsidRPr="00B8631D">
        <w:rPr>
          <w:rFonts w:ascii="Tahoma" w:eastAsia="宋体" w:hAnsi="Tahoma" w:cs="Tahoma"/>
          <w:color w:val="000000"/>
          <w:kern w:val="0"/>
          <w:szCs w:val="21"/>
        </w:rPr>
        <w:t>8-</w:t>
      </w:r>
      <w:r w:rsidRPr="00B8631D">
        <w:rPr>
          <w:rFonts w:ascii="Tahoma" w:eastAsia="宋体" w:hAnsi="Tahoma" w:cs="Tahoma"/>
          <w:color w:val="000000"/>
          <w:kern w:val="0"/>
          <w:szCs w:val="21"/>
        </w:rPr>
        <w:t>相邻的像素中间便用边连接，这样的模型就是</w:t>
      </w:r>
      <w:r w:rsidRPr="00B8631D">
        <w:rPr>
          <w:rFonts w:ascii="Tahoma" w:eastAsia="宋体" w:hAnsi="Tahoma" w:cs="Tahoma"/>
          <w:color w:val="000000"/>
          <w:kern w:val="0"/>
          <w:szCs w:val="21"/>
        </w:rPr>
        <w:t>paradigmatic pairwise Markov model,</w:t>
      </w:r>
      <w:r w:rsidRPr="00B8631D">
        <w:rPr>
          <w:rFonts w:ascii="Tahoma" w:eastAsia="宋体" w:hAnsi="Tahoma" w:cs="Tahoma"/>
          <w:color w:val="000000"/>
          <w:kern w:val="0"/>
          <w:szCs w:val="21"/>
        </w:rPr>
        <w:t>如果要加入高阶（</w:t>
      </w:r>
      <w:r w:rsidRPr="00B8631D">
        <w:rPr>
          <w:rFonts w:ascii="Tahoma" w:eastAsia="宋体" w:hAnsi="Tahoma" w:cs="Tahoma"/>
          <w:color w:val="000000"/>
          <w:kern w:val="0"/>
          <w:szCs w:val="21"/>
        </w:rPr>
        <w:t>&gt;=3)</w:t>
      </w:r>
      <w:r w:rsidRPr="00B8631D">
        <w:rPr>
          <w:rFonts w:ascii="Tahoma" w:eastAsia="宋体" w:hAnsi="Tahoma" w:cs="Tahoma"/>
          <w:color w:val="000000"/>
          <w:kern w:val="0"/>
          <w:szCs w:val="21"/>
        </w:rPr>
        <w:t>的</w:t>
      </w:r>
      <w:r w:rsidRPr="00B8631D">
        <w:rPr>
          <w:rFonts w:ascii="Tahoma" w:eastAsia="宋体" w:hAnsi="Tahoma" w:cs="Tahoma"/>
          <w:color w:val="000000"/>
          <w:kern w:val="0"/>
          <w:szCs w:val="21"/>
        </w:rPr>
        <w:t>potential</w:t>
      </w:r>
      <w:r w:rsidRPr="00B8631D">
        <w:rPr>
          <w:rFonts w:ascii="Tahoma" w:eastAsia="宋体" w:hAnsi="Tahoma" w:cs="Tahoma"/>
          <w:color w:val="000000"/>
          <w:kern w:val="0"/>
          <w:szCs w:val="21"/>
        </w:rPr>
        <w:t>，相当于我们引入了更多的约束，比如：</w:t>
      </w:r>
      <w:r w:rsidRPr="00B8631D">
        <w:rPr>
          <w:rFonts w:ascii="Tahoma" w:eastAsia="宋体" w:hAnsi="Tahoma" w:cs="Tahoma"/>
          <w:color w:val="000000"/>
          <w:kern w:val="0"/>
          <w:szCs w:val="21"/>
        </w:rPr>
        <w:t xml:space="preserve">connectivity </w:t>
      </w:r>
      <w:r w:rsidRPr="00B8631D">
        <w:rPr>
          <w:rFonts w:ascii="Tahoma" w:eastAsia="宋体" w:hAnsi="Tahoma" w:cs="Tahoma"/>
          <w:color w:val="000000"/>
          <w:kern w:val="0"/>
          <w:szCs w:val="21"/>
        </w:rPr>
        <w:t>约束、非基督分类结果的约束</w:t>
      </w:r>
      <w:r w:rsidRPr="00B8631D">
        <w:rPr>
          <w:rFonts w:ascii="Tahoma" w:eastAsia="宋体" w:hAnsi="Tahoma" w:cs="Tahoma"/>
          <w:color w:val="000000"/>
          <w:kern w:val="0"/>
          <w:szCs w:val="21"/>
        </w:rPr>
        <w:t xml:space="preserve">..., </w:t>
      </w:r>
      <w:r w:rsidRPr="00B8631D">
        <w:rPr>
          <w:rFonts w:ascii="Tahoma" w:eastAsia="宋体" w:hAnsi="Tahoma" w:cs="Tahoma"/>
          <w:color w:val="000000"/>
          <w:kern w:val="0"/>
          <w:szCs w:val="21"/>
        </w:rPr>
        <w:t>说到非监督分类结果的约束，要注意的是：一定是其他分类方法，而非</w:t>
      </w:r>
      <w:r w:rsidRPr="00B8631D">
        <w:rPr>
          <w:rFonts w:ascii="Tahoma" w:eastAsia="宋体" w:hAnsi="Tahoma" w:cs="Tahoma"/>
          <w:color w:val="000000"/>
          <w:kern w:val="0"/>
          <w:szCs w:val="21"/>
        </w:rPr>
        <w:t>MRF</w:t>
      </w:r>
      <w:r w:rsidRPr="00B8631D">
        <w:rPr>
          <w:rFonts w:ascii="Tahoma" w:eastAsia="宋体" w:hAnsi="Tahoma" w:cs="Tahoma"/>
          <w:color w:val="000000"/>
          <w:kern w:val="0"/>
          <w:szCs w:val="21"/>
        </w:rPr>
        <w:t>本身的分类结果累构成新的约束。</w:t>
      </w:r>
    </w:p>
    <w:p w:rsidR="00B8631D" w:rsidRPr="00B8631D" w:rsidRDefault="00B8631D" w:rsidP="00B8631D">
      <w:pPr>
        <w:widowControl/>
        <w:shd w:val="clear" w:color="auto" w:fill="FFFFFF"/>
        <w:spacing w:line="375" w:lineRule="atLeast"/>
        <w:jc w:val="left"/>
        <w:rPr>
          <w:rFonts w:ascii="Tahoma" w:eastAsia="宋体" w:hAnsi="Tahoma" w:cs="Tahoma"/>
          <w:color w:val="000000"/>
          <w:kern w:val="0"/>
          <w:szCs w:val="21"/>
        </w:rPr>
      </w:pPr>
      <w:r w:rsidRPr="00B8631D">
        <w:rPr>
          <w:rFonts w:ascii="Tahoma" w:eastAsia="宋体" w:hAnsi="Tahoma" w:cs="Tahoma"/>
          <w:color w:val="000000"/>
          <w:kern w:val="0"/>
          <w:szCs w:val="21"/>
        </w:rPr>
        <w:t> </w:t>
      </w:r>
    </w:p>
    <w:p w:rsidR="00B8631D" w:rsidRPr="00B8631D" w:rsidRDefault="00B8631D" w:rsidP="00B8631D">
      <w:pPr>
        <w:widowControl/>
        <w:shd w:val="clear" w:color="auto" w:fill="FFFFFF"/>
        <w:spacing w:line="375" w:lineRule="atLeast"/>
        <w:jc w:val="left"/>
        <w:rPr>
          <w:rFonts w:ascii="Tahoma" w:eastAsia="宋体" w:hAnsi="Tahoma" w:cs="Tahoma"/>
          <w:color w:val="000000"/>
          <w:kern w:val="0"/>
          <w:szCs w:val="21"/>
        </w:rPr>
      </w:pPr>
      <w:r w:rsidRPr="00B8631D">
        <w:rPr>
          <w:rFonts w:ascii="Tahoma" w:eastAsia="宋体" w:hAnsi="Tahoma" w:cs="Tahoma"/>
          <w:color w:val="000000"/>
          <w:kern w:val="0"/>
          <w:szCs w:val="21"/>
        </w:rPr>
        <w:t>MRF</w:t>
      </w:r>
      <w:r w:rsidRPr="00B8631D">
        <w:rPr>
          <w:rFonts w:ascii="Tahoma" w:eastAsia="宋体" w:hAnsi="Tahoma" w:cs="Tahoma"/>
          <w:color w:val="000000"/>
          <w:kern w:val="0"/>
          <w:szCs w:val="21"/>
        </w:rPr>
        <w:t>中参数学习方法在此略过，后续补充。</w:t>
      </w:r>
    </w:p>
    <w:p w:rsidR="00B8631D" w:rsidRPr="00B8631D" w:rsidRDefault="00B8631D" w:rsidP="00B8631D">
      <w:pPr>
        <w:widowControl/>
        <w:shd w:val="clear" w:color="auto" w:fill="FFFFFF"/>
        <w:spacing w:line="375" w:lineRule="atLeast"/>
        <w:jc w:val="left"/>
        <w:rPr>
          <w:rFonts w:ascii="Tahoma" w:eastAsia="宋体" w:hAnsi="Tahoma" w:cs="Tahoma"/>
          <w:color w:val="000000"/>
          <w:kern w:val="0"/>
          <w:szCs w:val="21"/>
        </w:rPr>
      </w:pPr>
      <w:r w:rsidRPr="00B8631D">
        <w:rPr>
          <w:rFonts w:ascii="Tahoma" w:eastAsia="宋体" w:hAnsi="Tahoma" w:cs="Tahoma"/>
          <w:color w:val="000000"/>
          <w:kern w:val="0"/>
          <w:szCs w:val="21"/>
        </w:rPr>
        <w:t>下面重点说</w:t>
      </w:r>
      <w:r w:rsidRPr="00B8631D">
        <w:rPr>
          <w:rFonts w:ascii="Tahoma" w:eastAsia="宋体" w:hAnsi="Tahoma" w:cs="Tahoma"/>
          <w:color w:val="000000"/>
          <w:kern w:val="0"/>
          <w:szCs w:val="21"/>
        </w:rPr>
        <w:t>MRF inference</w:t>
      </w:r>
      <w:r w:rsidRPr="00B8631D">
        <w:rPr>
          <w:rFonts w:ascii="Tahoma" w:eastAsia="宋体" w:hAnsi="Tahoma" w:cs="Tahoma"/>
          <w:color w:val="000000"/>
          <w:kern w:val="0"/>
          <w:szCs w:val="21"/>
        </w:rPr>
        <w:t>问题，</w:t>
      </w:r>
      <w:proofErr w:type="gramStart"/>
      <w:r w:rsidRPr="00B8631D">
        <w:rPr>
          <w:rFonts w:ascii="Tahoma" w:eastAsia="宋体" w:hAnsi="Tahoma" w:cs="Tahoma"/>
          <w:color w:val="000000"/>
          <w:kern w:val="0"/>
          <w:szCs w:val="21"/>
        </w:rPr>
        <w:t>即解求能量</w:t>
      </w:r>
      <w:proofErr w:type="gramEnd"/>
      <w:r w:rsidRPr="00B8631D">
        <w:rPr>
          <w:rFonts w:ascii="Tahoma" w:eastAsia="宋体" w:hAnsi="Tahoma" w:cs="Tahoma"/>
          <w:color w:val="000000"/>
          <w:kern w:val="0"/>
          <w:szCs w:val="21"/>
        </w:rPr>
        <w:t>函数最小能量的问题。对于经典的只有</w:t>
      </w:r>
      <w:r w:rsidRPr="00B8631D">
        <w:rPr>
          <w:rFonts w:ascii="Tahoma" w:eastAsia="宋体" w:hAnsi="Tahoma" w:cs="Tahoma"/>
          <w:color w:val="000000"/>
          <w:kern w:val="0"/>
          <w:szCs w:val="21"/>
        </w:rPr>
        <w:t xml:space="preserve">unary </w:t>
      </w:r>
      <w:r w:rsidRPr="00B8631D">
        <w:rPr>
          <w:rFonts w:ascii="Tahoma" w:eastAsia="宋体" w:hAnsi="Tahoma" w:cs="Tahoma"/>
          <w:color w:val="000000"/>
          <w:kern w:val="0"/>
          <w:szCs w:val="21"/>
        </w:rPr>
        <w:t>和</w:t>
      </w:r>
      <w:r w:rsidRPr="00B8631D">
        <w:rPr>
          <w:rFonts w:ascii="Tahoma" w:eastAsia="宋体" w:hAnsi="Tahoma" w:cs="Tahoma"/>
          <w:color w:val="000000"/>
          <w:kern w:val="0"/>
          <w:szCs w:val="21"/>
        </w:rPr>
        <w:t xml:space="preserve"> binary potential</w:t>
      </w:r>
      <w:r w:rsidRPr="00B8631D">
        <w:rPr>
          <w:rFonts w:ascii="Tahoma" w:eastAsia="宋体" w:hAnsi="Tahoma" w:cs="Tahoma"/>
          <w:color w:val="000000"/>
          <w:kern w:val="0"/>
          <w:szCs w:val="21"/>
        </w:rPr>
        <w:t>的</w:t>
      </w:r>
      <w:r w:rsidRPr="00B8631D">
        <w:rPr>
          <w:rFonts w:ascii="Tahoma" w:eastAsia="宋体" w:hAnsi="Tahoma" w:cs="Tahoma"/>
          <w:color w:val="000000"/>
          <w:kern w:val="0"/>
          <w:szCs w:val="21"/>
        </w:rPr>
        <w:t>MRF</w:t>
      </w:r>
      <w:r w:rsidRPr="00B8631D">
        <w:rPr>
          <w:rFonts w:ascii="Tahoma" w:eastAsia="宋体" w:hAnsi="Tahoma" w:cs="Tahoma"/>
          <w:color w:val="000000"/>
          <w:kern w:val="0"/>
          <w:szCs w:val="21"/>
        </w:rPr>
        <w:t>模型，</w:t>
      </w:r>
      <w:r w:rsidRPr="00B8631D">
        <w:rPr>
          <w:rFonts w:ascii="Tahoma" w:eastAsia="宋体" w:hAnsi="Tahoma" w:cs="Tahoma"/>
          <w:color w:val="000000"/>
          <w:kern w:val="0"/>
          <w:szCs w:val="21"/>
        </w:rPr>
        <w:t>graph cut</w:t>
      </w:r>
      <w:r w:rsidRPr="00B8631D">
        <w:rPr>
          <w:rFonts w:ascii="Tahoma" w:eastAsia="宋体" w:hAnsi="Tahoma" w:cs="Tahoma"/>
          <w:color w:val="000000"/>
          <w:kern w:val="0"/>
          <w:szCs w:val="21"/>
        </w:rPr>
        <w:t>已经能够在</w:t>
      </w:r>
      <w:r w:rsidRPr="00B8631D">
        <w:rPr>
          <w:rFonts w:ascii="Tahoma" w:eastAsia="宋体" w:hAnsi="Tahoma" w:cs="Tahoma"/>
          <w:color w:val="000000"/>
          <w:kern w:val="0"/>
          <w:szCs w:val="21"/>
        </w:rPr>
        <w:t>Linear time</w:t>
      </w:r>
      <w:r w:rsidRPr="00B8631D">
        <w:rPr>
          <w:rFonts w:ascii="Tahoma" w:eastAsia="宋体" w:hAnsi="Tahoma" w:cs="Tahoma"/>
          <w:color w:val="000000"/>
          <w:kern w:val="0"/>
          <w:szCs w:val="21"/>
        </w:rPr>
        <w:t>内进行求解，如果加入更高的</w:t>
      </w:r>
      <w:r w:rsidRPr="00B8631D">
        <w:rPr>
          <w:rFonts w:ascii="Tahoma" w:eastAsia="宋体" w:hAnsi="Tahoma" w:cs="Tahoma"/>
          <w:color w:val="000000"/>
          <w:kern w:val="0"/>
          <w:szCs w:val="21"/>
        </w:rPr>
        <w:t>potential,</w:t>
      </w:r>
      <w:r w:rsidRPr="00B8631D">
        <w:rPr>
          <w:rFonts w:ascii="Tahoma" w:eastAsia="宋体" w:hAnsi="Tahoma" w:cs="Tahoma"/>
          <w:color w:val="000000"/>
          <w:kern w:val="0"/>
          <w:szCs w:val="21"/>
        </w:rPr>
        <w:t>虽然问题本身可能变成了</w:t>
      </w:r>
      <w:r w:rsidRPr="00B8631D">
        <w:rPr>
          <w:rFonts w:ascii="Tahoma" w:eastAsia="宋体" w:hAnsi="Tahoma" w:cs="Tahoma"/>
          <w:color w:val="000000"/>
          <w:kern w:val="0"/>
          <w:szCs w:val="21"/>
        </w:rPr>
        <w:t>NP-hard</w:t>
      </w:r>
      <w:r w:rsidRPr="00B8631D">
        <w:rPr>
          <w:rFonts w:ascii="Tahoma" w:eastAsia="宋体" w:hAnsi="Tahoma" w:cs="Tahoma"/>
          <w:color w:val="000000"/>
          <w:kern w:val="0"/>
          <w:szCs w:val="21"/>
        </w:rPr>
        <w:t>，仍然有很多近似算法，比如</w:t>
      </w:r>
      <w:r w:rsidRPr="00B8631D">
        <w:rPr>
          <w:rFonts w:ascii="Tahoma" w:eastAsia="宋体" w:hAnsi="Tahoma" w:cs="Tahoma"/>
          <w:color w:val="000000"/>
          <w:kern w:val="0"/>
          <w:szCs w:val="21"/>
        </w:rPr>
        <w:t>Loopy belief propagation(LBP)</w:t>
      </w:r>
      <w:r w:rsidRPr="00B8631D">
        <w:rPr>
          <w:rFonts w:ascii="Tahoma" w:eastAsia="宋体" w:hAnsi="Tahoma" w:cs="Tahoma"/>
          <w:color w:val="000000"/>
          <w:kern w:val="0"/>
          <w:szCs w:val="21"/>
        </w:rPr>
        <w:t>，</w:t>
      </w:r>
      <w:r w:rsidRPr="00B8631D">
        <w:rPr>
          <w:rFonts w:ascii="Tahoma" w:eastAsia="宋体" w:hAnsi="Tahoma" w:cs="Tahoma"/>
          <w:color w:val="000000"/>
          <w:kern w:val="0"/>
          <w:szCs w:val="21"/>
        </w:rPr>
        <w:t>tree-reweighted message passing(TRW),Metropolis-</w:t>
      </w:r>
      <w:proofErr w:type="spellStart"/>
      <w:r w:rsidRPr="00B8631D">
        <w:rPr>
          <w:rFonts w:ascii="Tahoma" w:eastAsia="宋体" w:hAnsi="Tahoma" w:cs="Tahoma"/>
          <w:color w:val="000000"/>
          <w:kern w:val="0"/>
          <w:szCs w:val="21"/>
        </w:rPr>
        <w:t>Hastings,MCMC</w:t>
      </w:r>
      <w:proofErr w:type="spellEnd"/>
      <w:r w:rsidRPr="00B8631D">
        <w:rPr>
          <w:rFonts w:ascii="Tahoma" w:eastAsia="宋体" w:hAnsi="Tahoma" w:cs="Tahoma"/>
          <w:color w:val="000000"/>
          <w:kern w:val="0"/>
          <w:szCs w:val="21"/>
        </w:rPr>
        <w:t>等等。撇开这些方法，其实问题的实质是</w:t>
      </w:r>
      <w:r w:rsidRPr="00B8631D">
        <w:rPr>
          <w:rFonts w:ascii="Tahoma" w:eastAsia="宋体" w:hAnsi="Tahoma" w:cs="Tahoma"/>
          <w:color w:val="000000"/>
          <w:kern w:val="0"/>
          <w:szCs w:val="21"/>
        </w:rPr>
        <w:t xml:space="preserve"> energy minimization</w:t>
      </w:r>
      <w:r w:rsidRPr="00B8631D">
        <w:rPr>
          <w:rFonts w:ascii="Tahoma" w:eastAsia="宋体" w:hAnsi="Tahoma" w:cs="Tahoma"/>
          <w:color w:val="000000"/>
          <w:kern w:val="0"/>
          <w:szCs w:val="21"/>
        </w:rPr>
        <w:t>，值得一提的是</w:t>
      </w:r>
      <w:r w:rsidRPr="00B8631D">
        <w:rPr>
          <w:rFonts w:ascii="Tahoma" w:eastAsia="宋体" w:hAnsi="Tahoma" w:cs="Tahoma"/>
          <w:color w:val="000000"/>
          <w:kern w:val="0"/>
          <w:szCs w:val="21"/>
        </w:rPr>
        <w:t>CVPR</w:t>
      </w:r>
      <w:r w:rsidRPr="00B8631D">
        <w:rPr>
          <w:rFonts w:ascii="Tahoma" w:eastAsia="宋体" w:hAnsi="Tahoma" w:cs="Tahoma"/>
          <w:color w:val="000000"/>
          <w:kern w:val="0"/>
          <w:szCs w:val="21"/>
        </w:rPr>
        <w:t>现在有个</w:t>
      </w:r>
      <w:r w:rsidRPr="00B8631D">
        <w:rPr>
          <w:rFonts w:ascii="Tahoma" w:eastAsia="宋体" w:hAnsi="Tahoma" w:cs="Tahoma"/>
          <w:color w:val="000000"/>
          <w:kern w:val="0"/>
          <w:szCs w:val="21"/>
        </w:rPr>
        <w:t>workshop</w:t>
      </w:r>
      <w:r w:rsidRPr="00B8631D">
        <w:rPr>
          <w:rFonts w:ascii="Tahoma" w:eastAsia="宋体" w:hAnsi="Tahoma" w:cs="Tahoma"/>
          <w:color w:val="000000"/>
          <w:kern w:val="0"/>
          <w:szCs w:val="21"/>
        </w:rPr>
        <w:t>是专门讨论这个问题的，叫做</w:t>
      </w:r>
      <w:r w:rsidRPr="00B8631D">
        <w:rPr>
          <w:rFonts w:ascii="Tahoma" w:eastAsia="宋体" w:hAnsi="Tahoma" w:cs="Tahoma"/>
          <w:color w:val="000000"/>
          <w:kern w:val="0"/>
          <w:szCs w:val="21"/>
        </w:rPr>
        <w:t>energy minimization methods in computer vision and pattern recognition (</w:t>
      </w:r>
      <w:proofErr w:type="spellStart"/>
      <w:r w:rsidRPr="00B8631D">
        <w:rPr>
          <w:rFonts w:ascii="Tahoma" w:eastAsia="宋体" w:hAnsi="Tahoma" w:cs="Tahoma"/>
          <w:color w:val="000000"/>
          <w:kern w:val="0"/>
          <w:szCs w:val="21"/>
        </w:rPr>
        <w:t>EMMcvpr</w:t>
      </w:r>
      <w:proofErr w:type="spellEnd"/>
      <w:r w:rsidRPr="00B8631D">
        <w:rPr>
          <w:rFonts w:ascii="Tahoma" w:eastAsia="宋体" w:hAnsi="Tahoma" w:cs="Tahoma"/>
          <w:color w:val="000000"/>
          <w:kern w:val="0"/>
          <w:szCs w:val="21"/>
        </w:rPr>
        <w:t xml:space="preserve">). </w:t>
      </w:r>
      <w:r w:rsidRPr="00B8631D">
        <w:rPr>
          <w:rFonts w:ascii="Tahoma" w:eastAsia="宋体" w:hAnsi="Tahoma" w:cs="Tahoma"/>
          <w:color w:val="000000"/>
          <w:kern w:val="0"/>
          <w:szCs w:val="21"/>
        </w:rPr>
        <w:t>组织者是：</w:t>
      </w:r>
      <w:r w:rsidRPr="00B8631D">
        <w:rPr>
          <w:rFonts w:ascii="Tahoma" w:eastAsia="宋体" w:hAnsi="Tahoma" w:cs="Tahoma"/>
          <w:color w:val="000000"/>
          <w:kern w:val="0"/>
          <w:szCs w:val="21"/>
        </w:rPr>
        <w:t xml:space="preserve">Yuri </w:t>
      </w:r>
      <w:proofErr w:type="spellStart"/>
      <w:r w:rsidRPr="00B8631D">
        <w:rPr>
          <w:rFonts w:ascii="Tahoma" w:eastAsia="宋体" w:hAnsi="Tahoma" w:cs="Tahoma"/>
          <w:color w:val="000000"/>
          <w:kern w:val="0"/>
          <w:szCs w:val="21"/>
        </w:rPr>
        <w:t>Boykov</w:t>
      </w:r>
      <w:proofErr w:type="spellEnd"/>
      <w:r w:rsidRPr="00B8631D">
        <w:rPr>
          <w:rFonts w:ascii="Tahoma" w:eastAsia="宋体" w:hAnsi="Tahoma" w:cs="Tahoma"/>
          <w:color w:val="000000"/>
          <w:kern w:val="0"/>
          <w:szCs w:val="21"/>
        </w:rPr>
        <w:t>（</w:t>
      </w:r>
      <w:r w:rsidRPr="00B8631D">
        <w:rPr>
          <w:rFonts w:ascii="Tahoma" w:eastAsia="宋体" w:hAnsi="Tahoma" w:cs="Tahoma"/>
          <w:color w:val="000000"/>
          <w:kern w:val="0"/>
          <w:szCs w:val="21"/>
        </w:rPr>
        <w:t>UWO</w:t>
      </w:r>
      <w:r w:rsidRPr="00B8631D">
        <w:rPr>
          <w:rFonts w:ascii="Tahoma" w:eastAsia="宋体" w:hAnsi="Tahoma" w:cs="Tahoma"/>
          <w:color w:val="000000"/>
          <w:kern w:val="0"/>
          <w:szCs w:val="21"/>
        </w:rPr>
        <w:t>）</w:t>
      </w:r>
      <w:r w:rsidRPr="00B8631D">
        <w:rPr>
          <w:rFonts w:ascii="Tahoma" w:eastAsia="宋体" w:hAnsi="Tahoma" w:cs="Tahoma"/>
          <w:color w:val="000000"/>
          <w:kern w:val="0"/>
          <w:szCs w:val="21"/>
        </w:rPr>
        <w:t xml:space="preserve">, Fredrik </w:t>
      </w:r>
      <w:proofErr w:type="spellStart"/>
      <w:r w:rsidRPr="00B8631D">
        <w:rPr>
          <w:rFonts w:ascii="Tahoma" w:eastAsia="宋体" w:hAnsi="Tahoma" w:cs="Tahoma"/>
          <w:color w:val="000000"/>
          <w:kern w:val="0"/>
          <w:szCs w:val="21"/>
        </w:rPr>
        <w:t>Kahl</w:t>
      </w:r>
      <w:proofErr w:type="spellEnd"/>
      <w:r w:rsidRPr="00B8631D">
        <w:rPr>
          <w:rFonts w:ascii="Tahoma" w:eastAsia="宋体" w:hAnsi="Tahoma" w:cs="Tahoma"/>
          <w:color w:val="000000"/>
          <w:kern w:val="0"/>
          <w:szCs w:val="21"/>
        </w:rPr>
        <w:t xml:space="preserve">, Victor </w:t>
      </w:r>
      <w:proofErr w:type="spellStart"/>
      <w:r w:rsidRPr="00B8631D">
        <w:rPr>
          <w:rFonts w:ascii="Tahoma" w:eastAsia="宋体" w:hAnsi="Tahoma" w:cs="Tahoma"/>
          <w:color w:val="000000"/>
          <w:kern w:val="0"/>
          <w:szCs w:val="21"/>
        </w:rPr>
        <w:t>Lempitsky</w:t>
      </w:r>
      <w:proofErr w:type="spellEnd"/>
      <w:r w:rsidRPr="00B8631D">
        <w:rPr>
          <w:rFonts w:ascii="Tahoma" w:eastAsia="宋体" w:hAnsi="Tahoma" w:cs="Tahoma"/>
          <w:color w:val="000000"/>
          <w:kern w:val="0"/>
          <w:szCs w:val="21"/>
        </w:rPr>
        <w:t xml:space="preserve"> ,Vladimir Kolmogorov(UCL), Olga </w:t>
      </w:r>
      <w:proofErr w:type="spellStart"/>
      <w:r w:rsidRPr="00B8631D">
        <w:rPr>
          <w:rFonts w:ascii="Tahoma" w:eastAsia="宋体" w:hAnsi="Tahoma" w:cs="Tahoma"/>
          <w:color w:val="000000"/>
          <w:kern w:val="0"/>
          <w:szCs w:val="21"/>
        </w:rPr>
        <w:t>Veksler</w:t>
      </w:r>
      <w:proofErr w:type="spellEnd"/>
      <w:r w:rsidRPr="00B8631D">
        <w:rPr>
          <w:rFonts w:ascii="Tahoma" w:eastAsia="宋体" w:hAnsi="Tahoma" w:cs="Tahoma"/>
          <w:color w:val="000000"/>
          <w:kern w:val="0"/>
          <w:szCs w:val="21"/>
        </w:rPr>
        <w:t>(UWO),</w:t>
      </w:r>
      <w:r w:rsidRPr="00B8631D">
        <w:rPr>
          <w:rFonts w:ascii="Tahoma" w:eastAsia="宋体" w:hAnsi="Tahoma" w:cs="Tahoma"/>
          <w:color w:val="000000"/>
          <w:kern w:val="0"/>
          <w:szCs w:val="21"/>
        </w:rPr>
        <w:t>个个都活跃在算法、离散数学、变分法、图论等领域的前沿，所以大家对能量最小化的优化方法感兴趣的可以经常关注这些教授的主页，他们也主要做计算机视觉方面的应用，所以他们的</w:t>
      </w:r>
      <w:r w:rsidRPr="00B8631D">
        <w:rPr>
          <w:rFonts w:ascii="Tahoma" w:eastAsia="宋体" w:hAnsi="Tahoma" w:cs="Tahoma"/>
          <w:color w:val="000000"/>
          <w:kern w:val="0"/>
          <w:szCs w:val="21"/>
        </w:rPr>
        <w:t>publication</w:t>
      </w:r>
      <w:r w:rsidRPr="00B8631D">
        <w:rPr>
          <w:rFonts w:ascii="Tahoma" w:eastAsia="宋体" w:hAnsi="Tahoma" w:cs="Tahoma"/>
          <w:color w:val="000000"/>
          <w:kern w:val="0"/>
          <w:szCs w:val="21"/>
        </w:rPr>
        <w:t>会多数发表在</w:t>
      </w:r>
      <w:r w:rsidRPr="00B8631D">
        <w:rPr>
          <w:rFonts w:ascii="Tahoma" w:eastAsia="宋体" w:hAnsi="Tahoma" w:cs="Tahoma"/>
          <w:color w:val="000000"/>
          <w:kern w:val="0"/>
          <w:szCs w:val="21"/>
        </w:rPr>
        <w:t>ICCV,CVPR,ECCV,NIPS</w:t>
      </w:r>
      <w:r w:rsidRPr="00B8631D">
        <w:rPr>
          <w:rFonts w:ascii="Tahoma" w:eastAsia="宋体" w:hAnsi="Tahoma" w:cs="Tahoma"/>
          <w:color w:val="000000"/>
          <w:kern w:val="0"/>
          <w:szCs w:val="21"/>
        </w:rPr>
        <w:t>上面。</w:t>
      </w:r>
    </w:p>
    <w:p w:rsidR="00B8631D" w:rsidRPr="00B8631D" w:rsidRDefault="00B8631D" w:rsidP="00B8631D">
      <w:pPr>
        <w:widowControl/>
        <w:shd w:val="clear" w:color="auto" w:fill="FFFFFF"/>
        <w:spacing w:line="375" w:lineRule="atLeast"/>
        <w:jc w:val="left"/>
        <w:rPr>
          <w:rFonts w:ascii="Tahoma" w:eastAsia="宋体" w:hAnsi="Tahoma" w:cs="Tahoma"/>
          <w:color w:val="000000"/>
          <w:kern w:val="0"/>
          <w:szCs w:val="21"/>
        </w:rPr>
      </w:pPr>
      <w:r w:rsidRPr="00B8631D">
        <w:rPr>
          <w:rFonts w:ascii="Tahoma" w:eastAsia="宋体" w:hAnsi="Tahoma" w:cs="Tahoma"/>
          <w:color w:val="000000"/>
          <w:kern w:val="0"/>
          <w:szCs w:val="21"/>
        </w:rPr>
        <w:t> </w:t>
      </w:r>
    </w:p>
    <w:p w:rsidR="002F0BA0" w:rsidRPr="001D15A3" w:rsidRDefault="00B8631D" w:rsidP="001D15A3">
      <w:pPr>
        <w:widowControl/>
        <w:shd w:val="clear" w:color="auto" w:fill="FFFFFF"/>
        <w:spacing w:line="375" w:lineRule="atLeast"/>
        <w:jc w:val="left"/>
        <w:rPr>
          <w:rFonts w:ascii="Tahoma" w:eastAsia="宋体" w:hAnsi="Tahoma" w:cs="Tahoma"/>
          <w:color w:val="000000"/>
          <w:kern w:val="0"/>
          <w:szCs w:val="21"/>
        </w:rPr>
      </w:pPr>
      <w:r w:rsidRPr="00B8631D">
        <w:rPr>
          <w:rFonts w:ascii="Tahoma" w:eastAsia="宋体" w:hAnsi="Tahoma" w:cs="Tahoma"/>
          <w:color w:val="000000"/>
          <w:kern w:val="0"/>
          <w:szCs w:val="21"/>
        </w:rPr>
        <w:t>上面粗要的概述了</w:t>
      </w:r>
      <w:r w:rsidRPr="00B8631D">
        <w:rPr>
          <w:rFonts w:ascii="Tahoma" w:eastAsia="宋体" w:hAnsi="Tahoma" w:cs="Tahoma"/>
          <w:color w:val="000000"/>
          <w:kern w:val="0"/>
          <w:szCs w:val="21"/>
        </w:rPr>
        <w:t>MRF</w:t>
      </w:r>
      <w:r w:rsidRPr="00B8631D">
        <w:rPr>
          <w:rFonts w:ascii="Tahoma" w:eastAsia="宋体" w:hAnsi="Tahoma" w:cs="Tahoma"/>
          <w:color w:val="000000"/>
          <w:kern w:val="0"/>
          <w:szCs w:val="21"/>
        </w:rPr>
        <w:t>的三个步骤，下面谈</w:t>
      </w:r>
      <w:proofErr w:type="gramStart"/>
      <w:r w:rsidRPr="00B8631D">
        <w:rPr>
          <w:rFonts w:ascii="Tahoma" w:eastAsia="宋体" w:hAnsi="Tahoma" w:cs="Tahoma"/>
          <w:color w:val="000000"/>
          <w:kern w:val="0"/>
          <w:szCs w:val="21"/>
        </w:rPr>
        <w:t>谈</w:t>
      </w:r>
      <w:proofErr w:type="gramEnd"/>
      <w:r w:rsidRPr="00B8631D">
        <w:rPr>
          <w:rFonts w:ascii="Tahoma" w:eastAsia="宋体" w:hAnsi="Tahoma" w:cs="Tahoma"/>
          <w:color w:val="000000"/>
          <w:kern w:val="0"/>
          <w:szCs w:val="21"/>
        </w:rPr>
        <w:t>自己对</w:t>
      </w:r>
      <w:r w:rsidRPr="00B8631D">
        <w:rPr>
          <w:rFonts w:ascii="Tahoma" w:eastAsia="宋体" w:hAnsi="Tahoma" w:cs="Tahoma"/>
          <w:color w:val="000000"/>
          <w:kern w:val="0"/>
          <w:szCs w:val="21"/>
        </w:rPr>
        <w:t>MRF</w:t>
      </w:r>
      <w:r w:rsidRPr="00B8631D">
        <w:rPr>
          <w:rFonts w:ascii="Tahoma" w:eastAsia="宋体" w:hAnsi="Tahoma" w:cs="Tahoma"/>
          <w:color w:val="000000"/>
          <w:kern w:val="0"/>
          <w:szCs w:val="21"/>
        </w:rPr>
        <w:t>的看法：</w:t>
      </w:r>
      <w:r w:rsidRPr="00B8631D">
        <w:rPr>
          <w:rFonts w:ascii="Tahoma" w:eastAsia="宋体" w:hAnsi="Tahoma" w:cs="Tahoma"/>
          <w:color w:val="000000"/>
          <w:kern w:val="0"/>
          <w:szCs w:val="21"/>
        </w:rPr>
        <w:t xml:space="preserve"> 1</w:t>
      </w:r>
      <w:r w:rsidRPr="00B8631D">
        <w:rPr>
          <w:rFonts w:ascii="Tahoma" w:eastAsia="宋体" w:hAnsi="Tahoma" w:cs="Tahoma"/>
          <w:color w:val="000000"/>
          <w:kern w:val="0"/>
          <w:szCs w:val="21"/>
        </w:rPr>
        <w:t>）虽然它是通过</w:t>
      </w:r>
      <w:r w:rsidRPr="00B8631D">
        <w:rPr>
          <w:rFonts w:ascii="Tahoma" w:eastAsia="宋体" w:hAnsi="Tahoma" w:cs="Tahoma"/>
          <w:color w:val="000000"/>
          <w:kern w:val="0"/>
          <w:szCs w:val="21"/>
        </w:rPr>
        <w:t>MAP</w:t>
      </w:r>
      <w:r w:rsidRPr="00B8631D">
        <w:rPr>
          <w:rFonts w:ascii="Tahoma" w:eastAsia="宋体" w:hAnsi="Tahoma" w:cs="Tahoma"/>
          <w:color w:val="000000"/>
          <w:kern w:val="0"/>
          <w:szCs w:val="21"/>
        </w:rPr>
        <w:t>获得整体的</w:t>
      </w:r>
      <w:r w:rsidRPr="00B8631D">
        <w:rPr>
          <w:rFonts w:ascii="Tahoma" w:eastAsia="宋体" w:hAnsi="Tahoma" w:cs="Tahoma"/>
          <w:color w:val="000000"/>
          <w:kern w:val="0"/>
          <w:szCs w:val="21"/>
        </w:rPr>
        <w:t>maximal likely solution,</w:t>
      </w:r>
      <w:r w:rsidRPr="00B8631D">
        <w:rPr>
          <w:rFonts w:ascii="Tahoma" w:eastAsia="宋体" w:hAnsi="Tahoma" w:cs="Tahoma"/>
          <w:color w:val="000000"/>
          <w:kern w:val="0"/>
          <w:szCs w:val="21"/>
        </w:rPr>
        <w:t>但是，如果对问题本身建模时，只考虑到了局部约束，则：</w:t>
      </w:r>
      <w:r w:rsidRPr="00B8631D">
        <w:rPr>
          <w:rFonts w:ascii="Tahoma" w:eastAsia="宋体" w:hAnsi="Tahoma" w:cs="Tahoma"/>
          <w:color w:val="000000"/>
          <w:kern w:val="0"/>
          <w:szCs w:val="21"/>
        </w:rPr>
        <w:t>MRF</w:t>
      </w:r>
      <w:r w:rsidRPr="00B8631D">
        <w:rPr>
          <w:rFonts w:ascii="Tahoma" w:eastAsia="宋体" w:hAnsi="Tahoma" w:cs="Tahoma"/>
          <w:color w:val="000000"/>
          <w:kern w:val="0"/>
          <w:szCs w:val="21"/>
        </w:rPr>
        <w:t>得到的结果仍然是局部的，比如考虑</w:t>
      </w:r>
      <w:proofErr w:type="gramStart"/>
      <w:r w:rsidRPr="00B8631D">
        <w:rPr>
          <w:rFonts w:ascii="Tahoma" w:eastAsia="宋体" w:hAnsi="Tahoma" w:cs="Tahoma"/>
          <w:color w:val="000000"/>
          <w:kern w:val="0"/>
          <w:szCs w:val="21"/>
        </w:rPr>
        <w:t>最</w:t>
      </w:r>
      <w:proofErr w:type="gramEnd"/>
      <w:r w:rsidRPr="00B8631D">
        <w:rPr>
          <w:rFonts w:ascii="Tahoma" w:eastAsia="宋体" w:hAnsi="Tahoma" w:cs="Tahoma"/>
          <w:color w:val="000000"/>
          <w:kern w:val="0"/>
          <w:szCs w:val="21"/>
        </w:rPr>
        <w:t>经典的影像分割，如果只用到</w:t>
      </w:r>
      <w:r w:rsidRPr="00B8631D">
        <w:rPr>
          <w:rFonts w:ascii="Tahoma" w:eastAsia="宋体" w:hAnsi="Tahoma" w:cs="Tahoma"/>
          <w:color w:val="000000"/>
          <w:kern w:val="0"/>
          <w:szCs w:val="21"/>
        </w:rPr>
        <w:t>pairwise Model</w:t>
      </w:r>
      <w:r w:rsidRPr="00B8631D">
        <w:rPr>
          <w:rFonts w:ascii="Tahoma" w:eastAsia="宋体" w:hAnsi="Tahoma" w:cs="Tahoma"/>
          <w:color w:val="000000"/>
          <w:kern w:val="0"/>
          <w:szCs w:val="21"/>
        </w:rPr>
        <w:t>，则很可能把一个完整的物体分割成了</w:t>
      </w:r>
      <w:r w:rsidRPr="00B8631D">
        <w:rPr>
          <w:rFonts w:ascii="Tahoma" w:eastAsia="宋体" w:hAnsi="Tahoma" w:cs="Tahoma"/>
          <w:color w:val="000000"/>
          <w:kern w:val="0"/>
          <w:szCs w:val="21"/>
        </w:rPr>
        <w:t>2</w:t>
      </w:r>
      <w:r w:rsidRPr="00B8631D">
        <w:rPr>
          <w:rFonts w:ascii="Tahoma" w:eastAsia="宋体" w:hAnsi="Tahoma" w:cs="Tahoma"/>
          <w:color w:val="000000"/>
          <w:kern w:val="0"/>
          <w:szCs w:val="21"/>
        </w:rPr>
        <w:t>块甚至更多块。</w:t>
      </w:r>
      <w:r w:rsidRPr="00B8631D">
        <w:rPr>
          <w:rFonts w:ascii="Tahoma" w:eastAsia="宋体" w:hAnsi="Tahoma" w:cs="Tahoma"/>
          <w:color w:val="000000"/>
          <w:kern w:val="0"/>
          <w:szCs w:val="21"/>
        </w:rPr>
        <w:t>2</w:t>
      </w:r>
      <w:r w:rsidRPr="00B8631D">
        <w:rPr>
          <w:rFonts w:ascii="Tahoma" w:eastAsia="宋体" w:hAnsi="Tahoma" w:cs="Tahoma"/>
          <w:color w:val="000000"/>
          <w:kern w:val="0"/>
          <w:szCs w:val="21"/>
        </w:rPr>
        <w:t>）当引入更多的</w:t>
      </w:r>
      <w:proofErr w:type="spellStart"/>
      <w:r w:rsidRPr="00B8631D">
        <w:rPr>
          <w:rFonts w:ascii="Tahoma" w:eastAsia="宋体" w:hAnsi="Tahoma" w:cs="Tahoma"/>
          <w:color w:val="000000"/>
          <w:kern w:val="0"/>
          <w:szCs w:val="21"/>
        </w:rPr>
        <w:t>constaints</w:t>
      </w:r>
      <w:proofErr w:type="spellEnd"/>
      <w:r w:rsidRPr="00B8631D">
        <w:rPr>
          <w:rFonts w:ascii="Tahoma" w:eastAsia="宋体" w:hAnsi="Tahoma" w:cs="Tahoma"/>
          <w:color w:val="000000"/>
          <w:kern w:val="0"/>
          <w:szCs w:val="21"/>
        </w:rPr>
        <w:t>时，不同的约束如果非独立，而通常，我们使用</w:t>
      </w:r>
      <w:r w:rsidRPr="00B8631D">
        <w:rPr>
          <w:rFonts w:ascii="Tahoma" w:eastAsia="宋体" w:hAnsi="Tahoma" w:cs="Tahoma"/>
          <w:color w:val="000000"/>
          <w:kern w:val="0"/>
          <w:szCs w:val="21"/>
        </w:rPr>
        <w:t>Gibbs Distribution</w:t>
      </w:r>
      <w:r w:rsidRPr="00B8631D">
        <w:rPr>
          <w:rFonts w:ascii="Tahoma" w:eastAsia="宋体" w:hAnsi="Tahoma" w:cs="Tahoma"/>
          <w:color w:val="000000"/>
          <w:kern w:val="0"/>
          <w:szCs w:val="21"/>
        </w:rPr>
        <w:t>来描述</w:t>
      </w:r>
      <w:r w:rsidRPr="00B8631D">
        <w:rPr>
          <w:rFonts w:ascii="Tahoma" w:eastAsia="宋体" w:hAnsi="Tahoma" w:cs="Tahoma"/>
          <w:color w:val="000000"/>
          <w:kern w:val="0"/>
          <w:szCs w:val="21"/>
        </w:rPr>
        <w:t>Markov Network,</w:t>
      </w:r>
      <w:r w:rsidRPr="00B8631D">
        <w:rPr>
          <w:rFonts w:ascii="Tahoma" w:eastAsia="宋体" w:hAnsi="Tahoma" w:cs="Tahoma"/>
          <w:color w:val="000000"/>
          <w:kern w:val="0"/>
          <w:szCs w:val="21"/>
        </w:rPr>
        <w:t>不同的</w:t>
      </w:r>
      <w:r w:rsidRPr="00B8631D">
        <w:rPr>
          <w:rFonts w:ascii="Tahoma" w:eastAsia="宋体" w:hAnsi="Tahoma" w:cs="Tahoma"/>
          <w:color w:val="000000"/>
          <w:kern w:val="0"/>
          <w:szCs w:val="21"/>
        </w:rPr>
        <w:t>potential</w:t>
      </w:r>
      <w:r w:rsidRPr="00B8631D">
        <w:rPr>
          <w:rFonts w:ascii="Tahoma" w:eastAsia="宋体" w:hAnsi="Tahoma" w:cs="Tahoma"/>
          <w:color w:val="000000"/>
          <w:kern w:val="0"/>
          <w:szCs w:val="21"/>
        </w:rPr>
        <w:t>是相加的关系，转化到概率，则是相乘，就是</w:t>
      </w:r>
      <w:proofErr w:type="gramStart"/>
      <w:r w:rsidRPr="00B8631D">
        <w:rPr>
          <w:rFonts w:ascii="Tahoma" w:eastAsia="宋体" w:hAnsi="Tahoma" w:cs="Tahoma"/>
          <w:color w:val="000000"/>
          <w:kern w:val="0"/>
          <w:szCs w:val="21"/>
        </w:rPr>
        <w:t>不</w:t>
      </w:r>
      <w:proofErr w:type="gramEnd"/>
      <w:r w:rsidRPr="00B8631D">
        <w:rPr>
          <w:rFonts w:ascii="Tahoma" w:eastAsia="宋体" w:hAnsi="Tahoma" w:cs="Tahoma"/>
          <w:color w:val="000000"/>
          <w:kern w:val="0"/>
          <w:szCs w:val="21"/>
        </w:rPr>
        <w:t>独立的两个</w:t>
      </w:r>
      <w:r w:rsidRPr="00B8631D">
        <w:rPr>
          <w:rFonts w:ascii="Tahoma" w:eastAsia="宋体" w:hAnsi="Tahoma" w:cs="Tahoma"/>
          <w:color w:val="000000"/>
          <w:kern w:val="0"/>
          <w:szCs w:val="21"/>
        </w:rPr>
        <w:t>clique</w:t>
      </w:r>
      <w:r w:rsidRPr="00B8631D">
        <w:rPr>
          <w:rFonts w:ascii="Tahoma" w:eastAsia="宋体" w:hAnsi="Tahoma" w:cs="Tahoma"/>
          <w:color w:val="000000"/>
          <w:kern w:val="0"/>
          <w:szCs w:val="21"/>
        </w:rPr>
        <w:t>直接相乘了，所以此时存在参数的冗余（</w:t>
      </w:r>
      <w:proofErr w:type="spellStart"/>
      <w:r w:rsidRPr="00B8631D">
        <w:rPr>
          <w:rFonts w:ascii="Tahoma" w:eastAsia="宋体" w:hAnsi="Tahoma" w:cs="Tahoma"/>
          <w:color w:val="000000"/>
          <w:kern w:val="0"/>
          <w:szCs w:val="21"/>
        </w:rPr>
        <w:t>redundency</w:t>
      </w:r>
      <w:proofErr w:type="spellEnd"/>
      <w:r w:rsidRPr="00B8631D">
        <w:rPr>
          <w:rFonts w:ascii="Tahoma" w:eastAsia="宋体" w:hAnsi="Tahoma" w:cs="Tahoma"/>
          <w:color w:val="000000"/>
          <w:kern w:val="0"/>
          <w:szCs w:val="21"/>
        </w:rPr>
        <w:t>),</w:t>
      </w:r>
      <w:r w:rsidRPr="00B8631D">
        <w:rPr>
          <w:rFonts w:ascii="Tahoma" w:eastAsia="宋体" w:hAnsi="Tahoma" w:cs="Tahoma"/>
          <w:color w:val="000000"/>
          <w:kern w:val="0"/>
          <w:szCs w:val="21"/>
        </w:rPr>
        <w:t>所以</w:t>
      </w:r>
      <w:r w:rsidRPr="00B8631D">
        <w:rPr>
          <w:rFonts w:ascii="Tahoma" w:eastAsia="宋体" w:hAnsi="Tahoma" w:cs="Tahoma"/>
          <w:color w:val="000000"/>
          <w:kern w:val="0"/>
          <w:szCs w:val="21"/>
        </w:rPr>
        <w:t>Parameter learning</w:t>
      </w:r>
      <w:r w:rsidRPr="00B8631D">
        <w:rPr>
          <w:rFonts w:ascii="Tahoma" w:eastAsia="宋体" w:hAnsi="Tahoma" w:cs="Tahoma"/>
          <w:color w:val="000000"/>
          <w:kern w:val="0"/>
          <w:szCs w:val="21"/>
        </w:rPr>
        <w:t>时，要解决这个问题</w:t>
      </w:r>
      <w:r w:rsidRPr="00B8631D">
        <w:rPr>
          <w:rFonts w:ascii="Tahoma" w:eastAsia="宋体" w:hAnsi="Tahoma" w:cs="Tahoma"/>
          <w:color w:val="000000"/>
          <w:kern w:val="0"/>
          <w:szCs w:val="21"/>
        </w:rPr>
        <w:t xml:space="preserve"> </w:t>
      </w:r>
      <w:r w:rsidRPr="00B8631D">
        <w:rPr>
          <w:rFonts w:ascii="Tahoma" w:eastAsia="宋体" w:hAnsi="Tahoma" w:cs="Tahoma"/>
          <w:color w:val="000000"/>
          <w:kern w:val="0"/>
          <w:szCs w:val="21"/>
        </w:rPr>
        <w:t>（这个问题在测量数据处理中叫</w:t>
      </w:r>
      <w:r w:rsidRPr="00B8631D">
        <w:rPr>
          <w:rFonts w:ascii="Tahoma" w:eastAsia="宋体" w:hAnsi="Tahoma" w:cs="Tahoma"/>
          <w:color w:val="000000"/>
          <w:kern w:val="0"/>
          <w:szCs w:val="21"/>
        </w:rPr>
        <w:t xml:space="preserve"> </w:t>
      </w:r>
      <w:r w:rsidRPr="00B8631D">
        <w:rPr>
          <w:rFonts w:ascii="Tahoma" w:eastAsia="宋体" w:hAnsi="Tahoma" w:cs="Tahoma"/>
          <w:color w:val="000000"/>
          <w:kern w:val="0"/>
          <w:szCs w:val="21"/>
        </w:rPr>
        <w:t>参数的显著性检测）。</w:t>
      </w:r>
      <w:bookmarkStart w:id="0" w:name="_GoBack"/>
      <w:bookmarkEnd w:id="0"/>
    </w:p>
    <w:sectPr w:rsidR="002F0BA0" w:rsidRPr="001D15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5296" w:rsidRDefault="00D05296" w:rsidP="00866B68">
      <w:r>
        <w:separator/>
      </w:r>
    </w:p>
  </w:endnote>
  <w:endnote w:type="continuationSeparator" w:id="0">
    <w:p w:rsidR="00D05296" w:rsidRDefault="00D05296" w:rsidP="00866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5296" w:rsidRDefault="00D05296" w:rsidP="00866B68">
      <w:r>
        <w:separator/>
      </w:r>
    </w:p>
  </w:footnote>
  <w:footnote w:type="continuationSeparator" w:id="0">
    <w:p w:rsidR="00D05296" w:rsidRDefault="00D05296" w:rsidP="00866B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ADA"/>
    <w:rsid w:val="00076EBF"/>
    <w:rsid w:val="001D15A3"/>
    <w:rsid w:val="002E0ADA"/>
    <w:rsid w:val="002F0BA0"/>
    <w:rsid w:val="002F48FE"/>
    <w:rsid w:val="00385550"/>
    <w:rsid w:val="00385737"/>
    <w:rsid w:val="00866B68"/>
    <w:rsid w:val="008B309E"/>
    <w:rsid w:val="00B8631D"/>
    <w:rsid w:val="00D05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F48F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85737"/>
    <w:rPr>
      <w:color w:val="0000FF"/>
      <w:u w:val="single"/>
    </w:rPr>
  </w:style>
  <w:style w:type="paragraph" w:styleId="a5">
    <w:name w:val="header"/>
    <w:basedOn w:val="a"/>
    <w:link w:val="Char"/>
    <w:uiPriority w:val="99"/>
    <w:unhideWhenUsed/>
    <w:rsid w:val="00866B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66B68"/>
    <w:rPr>
      <w:sz w:val="18"/>
      <w:szCs w:val="18"/>
    </w:rPr>
  </w:style>
  <w:style w:type="paragraph" w:styleId="a6">
    <w:name w:val="footer"/>
    <w:basedOn w:val="a"/>
    <w:link w:val="Char0"/>
    <w:uiPriority w:val="99"/>
    <w:unhideWhenUsed/>
    <w:rsid w:val="00866B68"/>
    <w:pPr>
      <w:tabs>
        <w:tab w:val="center" w:pos="4153"/>
        <w:tab w:val="right" w:pos="8306"/>
      </w:tabs>
      <w:snapToGrid w:val="0"/>
      <w:jc w:val="left"/>
    </w:pPr>
    <w:rPr>
      <w:sz w:val="18"/>
      <w:szCs w:val="18"/>
    </w:rPr>
  </w:style>
  <w:style w:type="character" w:customStyle="1" w:styleId="Char0">
    <w:name w:val="页脚 Char"/>
    <w:basedOn w:val="a0"/>
    <w:link w:val="a6"/>
    <w:uiPriority w:val="99"/>
    <w:rsid w:val="00866B6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F48F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85737"/>
    <w:rPr>
      <w:color w:val="0000FF"/>
      <w:u w:val="single"/>
    </w:rPr>
  </w:style>
  <w:style w:type="paragraph" w:styleId="a5">
    <w:name w:val="header"/>
    <w:basedOn w:val="a"/>
    <w:link w:val="Char"/>
    <w:uiPriority w:val="99"/>
    <w:unhideWhenUsed/>
    <w:rsid w:val="00866B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66B68"/>
    <w:rPr>
      <w:sz w:val="18"/>
      <w:szCs w:val="18"/>
    </w:rPr>
  </w:style>
  <w:style w:type="paragraph" w:styleId="a6">
    <w:name w:val="footer"/>
    <w:basedOn w:val="a"/>
    <w:link w:val="Char0"/>
    <w:uiPriority w:val="99"/>
    <w:unhideWhenUsed/>
    <w:rsid w:val="00866B68"/>
    <w:pPr>
      <w:tabs>
        <w:tab w:val="center" w:pos="4153"/>
        <w:tab w:val="right" w:pos="8306"/>
      </w:tabs>
      <w:snapToGrid w:val="0"/>
      <w:jc w:val="left"/>
    </w:pPr>
    <w:rPr>
      <w:sz w:val="18"/>
      <w:szCs w:val="18"/>
    </w:rPr>
  </w:style>
  <w:style w:type="character" w:customStyle="1" w:styleId="Char0">
    <w:name w:val="页脚 Char"/>
    <w:basedOn w:val="a0"/>
    <w:link w:val="a6"/>
    <w:uiPriority w:val="99"/>
    <w:rsid w:val="00866B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8785727">
      <w:bodyDiv w:val="1"/>
      <w:marLeft w:val="0"/>
      <w:marRight w:val="0"/>
      <w:marTop w:val="0"/>
      <w:marBottom w:val="0"/>
      <w:divBdr>
        <w:top w:val="none" w:sz="0" w:space="0" w:color="auto"/>
        <w:left w:val="none" w:sz="0" w:space="0" w:color="auto"/>
        <w:bottom w:val="none" w:sz="0" w:space="0" w:color="auto"/>
        <w:right w:val="none" w:sz="0" w:space="0" w:color="auto"/>
      </w:divBdr>
    </w:div>
    <w:div w:id="1476020112">
      <w:bodyDiv w:val="1"/>
      <w:marLeft w:val="0"/>
      <w:marRight w:val="0"/>
      <w:marTop w:val="0"/>
      <w:marBottom w:val="0"/>
      <w:divBdr>
        <w:top w:val="none" w:sz="0" w:space="0" w:color="auto"/>
        <w:left w:val="none" w:sz="0" w:space="0" w:color="auto"/>
        <w:bottom w:val="none" w:sz="0" w:space="0" w:color="auto"/>
        <w:right w:val="none" w:sz="0" w:space="0" w:color="auto"/>
      </w:divBdr>
      <w:divsChild>
        <w:div w:id="583801914">
          <w:marLeft w:val="0"/>
          <w:marRight w:val="0"/>
          <w:marTop w:val="0"/>
          <w:marBottom w:val="0"/>
          <w:divBdr>
            <w:top w:val="none" w:sz="0" w:space="0" w:color="auto"/>
            <w:left w:val="none" w:sz="0" w:space="0" w:color="auto"/>
            <w:bottom w:val="none" w:sz="0" w:space="0" w:color="auto"/>
            <w:right w:val="none" w:sz="0" w:space="0" w:color="auto"/>
          </w:divBdr>
        </w:div>
        <w:div w:id="1898398637">
          <w:marLeft w:val="0"/>
          <w:marRight w:val="0"/>
          <w:marTop w:val="0"/>
          <w:marBottom w:val="0"/>
          <w:divBdr>
            <w:top w:val="none" w:sz="0" w:space="0" w:color="auto"/>
            <w:left w:val="none" w:sz="0" w:space="0" w:color="auto"/>
            <w:bottom w:val="none" w:sz="0" w:space="0" w:color="auto"/>
            <w:right w:val="none" w:sz="0" w:space="0" w:color="auto"/>
          </w:divBdr>
        </w:div>
        <w:div w:id="1594360224">
          <w:marLeft w:val="0"/>
          <w:marRight w:val="0"/>
          <w:marTop w:val="0"/>
          <w:marBottom w:val="0"/>
          <w:divBdr>
            <w:top w:val="none" w:sz="0" w:space="0" w:color="auto"/>
            <w:left w:val="none" w:sz="0" w:space="0" w:color="auto"/>
            <w:bottom w:val="none" w:sz="0" w:space="0" w:color="auto"/>
            <w:right w:val="none" w:sz="0" w:space="0" w:color="auto"/>
          </w:divBdr>
        </w:div>
        <w:div w:id="1747802982">
          <w:marLeft w:val="0"/>
          <w:marRight w:val="0"/>
          <w:marTop w:val="0"/>
          <w:marBottom w:val="0"/>
          <w:divBdr>
            <w:top w:val="none" w:sz="0" w:space="0" w:color="auto"/>
            <w:left w:val="none" w:sz="0" w:space="0" w:color="auto"/>
            <w:bottom w:val="none" w:sz="0" w:space="0" w:color="auto"/>
            <w:right w:val="none" w:sz="0" w:space="0" w:color="auto"/>
          </w:divBdr>
        </w:div>
        <w:div w:id="2125037220">
          <w:marLeft w:val="0"/>
          <w:marRight w:val="0"/>
          <w:marTop w:val="0"/>
          <w:marBottom w:val="0"/>
          <w:divBdr>
            <w:top w:val="none" w:sz="0" w:space="0" w:color="auto"/>
            <w:left w:val="none" w:sz="0" w:space="0" w:color="auto"/>
            <w:bottom w:val="none" w:sz="0" w:space="0" w:color="auto"/>
            <w:right w:val="none" w:sz="0" w:space="0" w:color="auto"/>
          </w:divBdr>
        </w:div>
        <w:div w:id="2056807869">
          <w:marLeft w:val="0"/>
          <w:marRight w:val="0"/>
          <w:marTop w:val="0"/>
          <w:marBottom w:val="0"/>
          <w:divBdr>
            <w:top w:val="none" w:sz="0" w:space="0" w:color="auto"/>
            <w:left w:val="none" w:sz="0" w:space="0" w:color="auto"/>
            <w:bottom w:val="none" w:sz="0" w:space="0" w:color="auto"/>
            <w:right w:val="none" w:sz="0" w:space="0" w:color="auto"/>
          </w:divBdr>
        </w:div>
        <w:div w:id="1025325311">
          <w:marLeft w:val="0"/>
          <w:marRight w:val="0"/>
          <w:marTop w:val="0"/>
          <w:marBottom w:val="0"/>
          <w:divBdr>
            <w:top w:val="none" w:sz="0" w:space="0" w:color="auto"/>
            <w:left w:val="none" w:sz="0" w:space="0" w:color="auto"/>
            <w:bottom w:val="none" w:sz="0" w:space="0" w:color="auto"/>
            <w:right w:val="none" w:sz="0" w:space="0" w:color="auto"/>
          </w:divBdr>
        </w:div>
        <w:div w:id="643437747">
          <w:marLeft w:val="0"/>
          <w:marRight w:val="0"/>
          <w:marTop w:val="0"/>
          <w:marBottom w:val="0"/>
          <w:divBdr>
            <w:top w:val="none" w:sz="0" w:space="0" w:color="auto"/>
            <w:left w:val="none" w:sz="0" w:space="0" w:color="auto"/>
            <w:bottom w:val="none" w:sz="0" w:space="0" w:color="auto"/>
            <w:right w:val="none" w:sz="0" w:space="0" w:color="auto"/>
          </w:divBdr>
        </w:div>
        <w:div w:id="357780371">
          <w:marLeft w:val="0"/>
          <w:marRight w:val="0"/>
          <w:marTop w:val="0"/>
          <w:marBottom w:val="0"/>
          <w:divBdr>
            <w:top w:val="none" w:sz="0" w:space="0" w:color="auto"/>
            <w:left w:val="none" w:sz="0" w:space="0" w:color="auto"/>
            <w:bottom w:val="none" w:sz="0" w:space="0" w:color="auto"/>
            <w:right w:val="none" w:sz="0" w:space="0" w:color="auto"/>
          </w:divBdr>
        </w:div>
      </w:divsChild>
    </w:div>
    <w:div w:id="154444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418</Words>
  <Characters>2383</Characters>
  <Application>Microsoft Office Word</Application>
  <DocSecurity>0</DocSecurity>
  <Lines>19</Lines>
  <Paragraphs>5</Paragraphs>
  <ScaleCrop>false</ScaleCrop>
  <Company/>
  <LinksUpToDate>false</LinksUpToDate>
  <CharactersWithSpaces>2796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dc:creator>
  <cp:keywords/>
  <dc:description/>
  <cp:lastModifiedBy>tong</cp:lastModifiedBy>
  <cp:revision>9</cp:revision>
  <dcterms:created xsi:type="dcterms:W3CDTF">2013-02-28T10:39:00Z</dcterms:created>
  <dcterms:modified xsi:type="dcterms:W3CDTF">2013-07-09T08:29:00Z</dcterms:modified>
</cp:coreProperties>
</file>