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rial" w:cs="Arial" w:eastAsia="Arial" w:hAnsi="Arial"/>
          <w:b/>
          <w:bCs/>
          <w:color w:val="1A1A1A"/>
          <w:sz w:val="32"/>
          <w:szCs w:val="32"/>
        </w:rPr>
        <w:t xml:space="preserve">Ammara Kanwal</w:t>
      </w:r>
    </w:p>
    <w:p>
      <w:pPr>
        <w:spacing w:after="40"/>
      </w:pPr>
      <w:r>
        <w:rPr>
          <w:rFonts w:ascii="Arial" w:cs="Arial" w:eastAsia="Arial" w:hAnsi="Arial"/>
          <w:color w:val="555555"/>
          <w:sz w:val="20"/>
          <w:szCs w:val="20"/>
        </w:rPr>
        <w:t xml:space="preserve">Data Analyst &amp; Learning Analytics Researcher  |  Karachi, Pakistan</w:t>
      </w:r>
    </w:p>
    <w:p>
      <w:pPr>
        <w:spacing w:after="40"/>
      </w:pPr>
      <w:r>
        <w:rPr>
          <w:rFonts w:ascii="Arial" w:cs="Arial" w:eastAsia="Arial" w:hAnsi="Arial"/>
          <w:color w:val="555555"/>
          <w:sz w:val="20"/>
          <w:szCs w:val="20"/>
        </w:rPr>
        <w:t xml:space="preserve">+92-345-3299839  |  ammara.kanwal@gmail.com  |  github.com/Ammarakanwal</w:t>
      </w:r>
    </w:p>
    <w:p>
      <w:pPr>
        <w:pBdr>
          <w:bottom w:val="single" w:color="2E75B6" w:sz="6" w:space="1"/>
        </w:pBdr>
        <w:spacing w:after="320" w:before="160"/>
      </w:pPr>
      <w:r>
        <w:t xml:space="preserve"/>
      </w:r>
    </w:p>
    <w:p>
      <w:pPr>
        <w:spacing w:after="240"/>
      </w:pPr>
      <w:r>
        <w:rPr>
          <w:color w:val="555555"/>
          <w:sz w:val="22"/>
          <w:szCs w:val="22"/>
        </w:rPr>
        <w:t xml:space="preserve">June 7, 2026</w:t>
      </w:r>
    </w:p>
    <w:p>
      <w:pPr>
        <w:spacing w:after="320"/>
      </w:pPr>
      <w:r>
        <w:rPr>
          <w:b/>
          <w:bCs/>
          <w:sz w:val="24"/>
          <w:szCs w:val="24"/>
        </w:rPr>
        <w:t xml:space="preserve">Subject: Application for Data Analyst – Market Research &amp; Audience Measurement</w:t>
      </w:r>
    </w:p>
    <w:p>
      <w:pPr>
        <w:spacing w:after="240"/>
      </w:pPr>
      <w:r>
        <w:rPr>
          <w:sz w:val="24"/>
          <w:szCs w:val="24"/>
        </w:rPr>
        <w:t xml:space="preserve">Dear Hiring Manager,</w:t>
      </w:r>
    </w:p>
    <w:p>
      <w:pPr>
        <w:spacing w:after="200"/>
        <w:jc w:val="both"/>
      </w:pPr>
      <w:r>
        <w:rPr>
          <w:sz w:val="24"/>
          <w:szCs w:val="24"/>
        </w:rPr>
        <w:t xml:space="preserve">I am writing to express my genuine interest in the Data Analyst position in Market Research and Audience Measurement at your organization. With a strong foundation in data analysis, statistical methods, predictive modeling, and audience behavior analytics, I am confident in my ability to translate complex datasets into clear, actionable insights that drive strategic decisions.</w:t>
      </w:r>
    </w:p>
    <w:p>
      <w:pPr>
        <w:spacing w:after="200"/>
        <w:jc w:val="both"/>
      </w:pPr>
      <w:r>
        <w:rPr>
          <w:sz w:val="24"/>
          <w:szCs w:val="24"/>
        </w:rPr>
        <w:t xml:space="preserve">One of my most significant analytical projects involved building a predictive audience segmentation model on the UK Open University Learning Analytics Dataset (OULAD), comprising 29,000 learners. This project required end-to-end data work — cleaning and joining seven relational tables in Python (Google Colab), engineering behavioral engagement features, and training machine learning models to identify at-risk audience segments before they disengaged. My Random Forest model achieved 87% accuracy with a ROC-AUC score of 0.92, and my audience risk segmentation identified 951 high-risk learners from an active population — a directly actionable target group. I then built an interactive Power BI dashboard to visualize dropout patterns, engagement trends, and audience behavior across demographic segments and course modules. The most impactful finding was behavioral: students with fewer than 500 platform interactions scored an average of 45–50%, while those with 530–1,900 interactions averaged 75–80% — a clear, measurable audience signal derived entirely from engagement data. This experience mirrors core audience measurement work: analyzing behavioral data at scale, segmenting audiences by engagement patterns, and producing data-driven insights for intervention.</w:t>
      </w:r>
    </w:p>
    <w:p>
      <w:pPr>
        <w:spacing w:after="200"/>
        <w:jc w:val="both"/>
      </w:pPr>
      <w:r>
        <w:rPr>
          <w:sz w:val="24"/>
          <w:szCs w:val="24"/>
        </w:rPr>
        <w:t xml:space="preserve">Through my Data Analytics Bootcamp, I completed three comprehensive portfolio projects using Advanced Excel, Python, MySQL, and Power BI (including DAX), each designed to solve real-world data problems. In one key project, I analyzed 20 years of international trade data to identify behavioral differences across countries and commodities, uncovering trends and patterns that supported data-driven decision-making — the kind of quantitative, cross-segment analysis central to audience measurement work. I am currently expanding my expertise in Python, machine learning, and predictive analytics, with initial project work available on my GitHub.</w:t>
      </w:r>
    </w:p>
    <w:p>
      <w:pPr>
        <w:spacing w:after="200"/>
        <w:jc w:val="both"/>
      </w:pPr>
      <w:r>
        <w:rPr>
          <w:sz w:val="24"/>
          <w:szCs w:val="24"/>
        </w:rPr>
        <w:t xml:space="preserve">My technical toolkit includes Python (Pandas, Scikit-learn, Matplotlib), SQL, Power BI with DAX, and Advanced Excel. I am comfortable working across the full data pipeline — from data cleaning and manipulation to statistical analysis, segmentation modeling, and client-facing visualization. I have supplemented my project work with coursework on Coursera and hands-on analytics training, reinforcing my critical thinking and problem-solving approach.</w:t>
      </w:r>
    </w:p>
    <w:p>
      <w:pPr>
        <w:spacing w:after="240"/>
        <w:jc w:val="both"/>
      </w:pPr>
      <w:r>
        <w:rPr>
          <w:sz w:val="24"/>
          <w:szCs w:val="24"/>
        </w:rPr>
        <w:t xml:space="preserve">I am excited about the opportunity to bring my audience analytics and data storytelling skills to your team and would welcome the chance to discuss how my background aligns with your needs. My resume is attached for your review.</w:t>
      </w:r>
    </w:p>
    <w:p>
      <w:pPr>
        <w:spacing w:after="320"/>
      </w:pPr>
      <w:r>
        <w:rPr>
          <w:sz w:val="24"/>
          <w:szCs w:val="24"/>
        </w:rPr>
        <w:t xml:space="preserve">Thank you for your time and consideration. I look forward to hearing from you.</w:t>
      </w:r>
    </w:p>
    <w:p>
      <w:pPr>
        <w:spacing w:after="80"/>
      </w:pPr>
      <w:r>
        <w:rPr>
          <w:sz w:val="24"/>
          <w:szCs w:val="24"/>
        </w:rPr>
        <w:t xml:space="preserve">Sincerely,</w:t>
      </w:r>
    </w:p>
    <w:p>
      <w:pPr>
        <w:spacing w:after="80"/>
      </w:pPr>
      <w:r>
        <w:rPr>
          <w:b/>
          <w:bCs/>
          <w:sz w:val="24"/>
          <w:szCs w:val="24"/>
        </w:rPr>
        <w:t xml:space="preserve">Ammara Kanwal</w:t>
      </w:r>
    </w:p>
    <w:p>
      <w:pPr>
        <w:spacing w:after="80"/>
      </w:pPr>
      <w:r>
        <w:rPr>
          <w:color w:val="444444"/>
          <w:sz w:val="22"/>
          <w:szCs w:val="22"/>
        </w:rPr>
        <w:t xml:space="preserve">+92-345-3299839</w:t>
      </w:r>
    </w:p>
    <w:p>
      <w:pPr>
        <w:spacing w:after="80"/>
      </w:pPr>
      <w:r>
        <w:rPr>
          <w:color w:val="444444"/>
          <w:sz w:val="22"/>
          <w:szCs w:val="22"/>
        </w:rPr>
        <w:t xml:space="preserve">ammara.kanwal@gmail.com</w:t>
      </w:r>
    </w:p>
    <w:p>
      <w:pPr>
        <w:spacing w:after="80"/>
      </w:pPr>
      <w:r>
        <w:rPr>
          <w:color w:val="2E75B6"/>
          <w:sz w:val="22"/>
          <w:szCs w:val="22"/>
        </w:rPr>
        <w:t xml:space="preserve">Portfolio: github.com/Ammarakanwal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2026-06-07T14:22:06.298Z</dcterms:created>
  <dcterms:modified xsi:type="dcterms:W3CDTF">2026-06-07T14:22:06.316Z</dcterms:modified>
</cp:coreProperties>
</file>

<file path=docProps/custom.xml><?xml version="1.0" encoding="utf-8"?>
<Properties xmlns="http://schemas.openxmlformats.org/officeDocument/2006/custom-properties" xmlns:vt="http://schemas.openxmlformats.org/officeDocument/2006/docPropsVTypes"/>
</file>