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aps/>
          <w:color w:val="888888"/>
          <w:spacing w:val="200"/>
          <w:sz w:val="18"/>
          <w:szCs w:val="18"/>
        </w:rPr>
        <w:t xml:space="preserve">EDTECH ANALYTICS PROJECT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Student Dropout Prediction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&amp; Risk Analysis Report</w:t>
      </w:r>
    </w:p>
    <w:p>
      <w:pPr>
        <w:pBdr>
          <w:bottom w:val="single" w:color="1F497D" w:sz="6"/>
        </w:pBdr>
        <w:spacing w:after="80" w:before="80"/>
      </w:pPr>
    </w:p>
    <w:p>
      <w:pPr>
        <w:spacing w:after="0" w:before="1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Platforms Used:  Google Colab  |  Microsoft Power BI</w:t>
      </w:r>
    </w:p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Dataset: Open University Learning Analytics Dataset (OULAD)</w:t>
      </w:r>
    </w:p>
    <w:p>
      <w:pPr>
        <w:spacing w:after="0" w:before="24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Analysis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Python / Google Colab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Visualization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Microsoft Power BI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June 2026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Project Overview</w:t>
      </w:r>
    </w:p>
    <w:p>
      <w:pPr>
        <w:pBdr>
          <w:bottom w:val="single" w:color="2E75B6" w:sz="6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report documents a comprehensive end-to-end EdTech analytics project focused on predicting student dropout and classifying learners by risk level. The project leverages the Open University Learning Analytics Dataset (OULAD) — one of the most detailed publicly available educational datasets — and progresses through data engineering, machine learning model development, and business intelligence dashboarding.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workflow was executed across two industry-standard platforms: Google Colab for data processing and machine learning, and Microsoft Power BI for interactive reporting and stakeholder-facing dashboards.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Predict whether a student will drop out of a course using machine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Classify students into risk tiers: Low, Medium, and High dropout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Engineer meaningful behavioral and academic features from raw interaction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an interactive Power BI dashboard for educational administrators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data-driven early intervention to improve student retention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Platforms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Libraries / Features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Engineering &amp; ML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pandas, numpy, scikit-learn, matplotlib, seaborn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Trained Model + Risk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Power BI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&amp; Reporting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DAX measures, Slicers, Charts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3-Page Interactive Dashboard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Dataset Description</w:t>
      </w:r>
    </w:p>
    <w:p>
      <w:pPr>
        <w:pBdr>
          <w:bottom w:val="single" w:color="2E75B6" w:sz="6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project uses the Open University Learning Analytics Dataset (OULAD), which captures student activity across online courses offered by the UK's Open University. The dataset includes 7 relational tables representing student demographics, course structures, assessment records, and virtual learning environment (VLE) interactions.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Dataset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studentInfo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demographics and final result per student-course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id_student, gender, region, highest_education, age_band, disability, final_result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studentVle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VLE interaction logs (10.6M rows)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id_student, id_site, date, sum_click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studentAssessment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 submission scores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id_student, id_assessment, score, is_banked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studentRegistration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registration and withdrawal dates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id_student, code_module, date_registration, date_unregistration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 metadata and deadlines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id_assessment, code_module, assessment_type, date, weight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presentation details and length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code_module, code_presentation, module_presentation_length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VLE resource metadata (activity types)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id_site, code_module, activity_type, week_from, week_to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Notable scale: the studentVle table alone contains over 10.6 million rows, making it the richest source of behavioral engagement signals in the dataset.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Data Analysis — Google Colab</w:t>
      </w:r>
    </w:p>
    <w:p>
      <w:pPr>
        <w:pBdr>
          <w:bottom w:val="single" w:color="2E75B6" w:sz="6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data processing, feature engineering, and machine learning tasks were performed in Google Colab using Python. The workflow followed a structured pipeline from raw data ingestion through to model evaluation and risk scoring output.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Environment Setup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notebook was executed on Google Colab, a cloud-hosted Jupyter environment. Files were uploaded interactively using the Colab files API and the following core libraries were imported: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loading, manipulation, merging, and aggregation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Numerical operations and array handling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Machine learning models, train/test split, evaluation 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visualizations (bar charts, ROC curves)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seaborn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Statistical heatmaps (confusion matrix, classification report)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 Loading &amp; Initial Exploration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7 CSV files were loaded into individual pandas DataFrames. Initial exploration tasks included: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Previewing the first rows of each table using .head()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Inspecting data types and non-null counts using .info()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Replacing '?' placeholder values with NaN across all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Converting date and numeric columns (stored as strings) to correct numeric types using pd.to_numeric(..., errors='coerce')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Columns converted included: assessments.date, studentAssessment.score, studentRegistration.date_registration, studentRegistration.date_unregistration, vle.week_from, and vle.week_to.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Feature Aggregation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3.3.1 VLE Engagement Summary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Because the studentVle table contains 10.6 million individual interaction rows, it was aggregated by student-course-presentation grouping to create engagement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total_clicks — Total number of clicks across all VLE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avg_clicks — Mean clicks per interaction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total_interactions — Count of interaction records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3.3.2 Assessment Performance Summary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 assessment records were aggregated at the student level to extract academic performance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avg_score — Mean score across all assessments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total_assessments — Number of assessments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highest_score — Maximum score achieved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lowest_score — Minimum score recorded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Master Dataset Construction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denormalized analytical base table (master_df) was built by performing a sequence of left joins: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Added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studentInfo (base)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gender, region, highest_education, age_band, disability, final_result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assessment_summary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avg_score, highest_score, lowest_score, total_assessments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student_vle_summary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total_clicks, avg_clicks, total_interactions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registration_summary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date_registration, date_unregistration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Feature Engineering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merging, new derived features were engineered to improve model signal: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dropout_flag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if date_unregistration is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Binary target variable for 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study_duration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date_unregistration - date_registration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active in course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total_clicks / (total_interactions + 1)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Clicks per interaction (intensity)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(≥70), Medium (≥40), Low (&lt;40)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Categorical academic tier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Machine Learning Models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3.6.1 Data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variable: dropout_flag (binary classification)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Missing numeric values filled using column median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Missing categorical values (imd_band) filled with 'Unknown'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One-hot encoding applied to all categorical columns using pd.get_dummies()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Train/test split: 80% train, 20% test with stratified sampling (random_state=42)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3.6.2 Model 1 — Logistic Regression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initial baseline Logistic Regression model was trained (max_iter=1000) to establish a performance benchmark using linear decision boundaries.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3.6.3 Model 2 — Random Forest Classifier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Random Forest Classifier was trained as the primary model (n_estimators=200, class_weight='balanced', random_state=42). The balanced class weighting addressed the class imbalance in the dropout_flag target.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Model Evaluation &amp; Results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84.5%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 AUC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(see ROC curve)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 Weight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Estimators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trees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Visualizations Produced in Colab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charts were generated in-notebook and later embedded in the Power BI dashboard: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 Importance Bar Chart — Top 10 features ranked by Random Forest importance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Confusion Matrix Heatmap — Actual vs. Predicted dropout classifications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Classification Report Heatmap — Precision, Recall, F1 by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ROC Curve — Random Forest ROC with AUC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Precision/Recall/F1 Bar Chart — Side-by-side metric comparison by class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Risk Scoring &amp; Output Export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model evaluation, dropout probabilities were generated for all test-set students using predict_proba(). Each student was assigned a risk tier: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 Risk — Dropout probability &lt; 0.30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Medium Risk — Dropout probability 0.30–0.70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 Risk — Dropout probability &gt; 0.70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output CSV files were exported for Power BI consumption: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student_dropout_risk_results.csv — Student-level predictions with probability and risk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feature_importance.csv — Feature importance rankings from the Random Forest model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Dashboard Development — Microsoft Power BI</w:t>
      </w:r>
    </w:p>
    <w:p>
      <w:pPr>
        <w:pBdr>
          <w:bottom w:val="single" w:color="2E75B6" w:sz="6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three-page interactive Power BI dashboard was built using the exported CSV outputs from Google Colab combined with the master_df analytical dataset. The dashboard is designed for educational administrators and analysts to monitor dropout risk, engagement patterns, and model performance.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 Sources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master_table — Full analytical dataset with demographics, engagement, and academic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student_dropout_risk_results — ML model output with dropout probability and risk level per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ModelMetrics — Custom static table holding model performance KPI values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Relationships were established between the tables on id_student, code_module, and code_presentation keys for cross-table filtering.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Dashboard Pages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 1 — Risk Level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primary landing page for executive and administrative users. Provides a high-level snapshot of dropout risk across the student population.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/ Metric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Students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all students in the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Score 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assessment score across all students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Dropout Ratio 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Percentage of students who withdrew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Dropout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Absolute count of dropout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Risk Students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classified as high dropout risk by ML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Result Distribution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Breakdown by Pass, Fail, Withdrawn, Distinction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Dropout Rate by Gender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Male vs. Female dropout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Distribution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/ Medium / High risk tier proportions from ML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Modules with Highest Dropout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module dropout counts ranked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Matrix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Summary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level vs. Pass Rate % and Dropout Rate %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Slicers (x5)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Gender, Region, Education, Disability, Age Band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filters for all page visuals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 2 — Student Engagement Analysis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analytical page focused on learning behavior patterns and the relationship between engagement and dropout risk.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/ Metric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VLE Clicks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total VLE clicks per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Interactions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total interaction count per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Engagement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engineered engagement intensity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Study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study duration (days active in course)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Clustered 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Clicks by Risk Level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volumes segmented by Low/Medium/High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Clustered 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Score by Risk Level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Academic performance segmented by performance_level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Scatter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 vs. Performance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avg_score vs. total_clicks coloured by risk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Engaged Students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ID, clicks, avg_score, and risk level ranked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 3 — Model Performance Metrics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technical page summarizing the accuracy and reliability of the Random Forest machine learning model, intended for data science and analytics audiences.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/ Metric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model accuracy on the test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Precision score from classification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Recall score — dropout class detection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Harmonic mean of precision and recall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 AUC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 under the ROC curve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Visual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Seaborn heatmap from Colab embedded as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Visual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 Curve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 plot with AUC score from Colab embedded as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Visual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Importance Bar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dropout predictors from Random Forest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High-Risk Students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IDs with dropout probability and risk level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DAX Measures &amp; Calculated Columns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DAX measures were created in Power BI to power the KPI cards and matrix 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Students — COUNTROWS(master_table)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Dropout Rate % — DIVIDE(SUM(dropout_flag), COUNTROWS()) *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 Rate % — Percentage of students with final_result = 'Pass'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 Risk Students — CALCULATE(COUNTROWS, risk_level = 'High Risk')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Avg Score — AVERAGE(avg_score) formatted as percentage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Key Insights &amp; Findings</w:t>
      </w:r>
    </w:p>
    <w:p>
      <w:pPr>
        <w:pBdr>
          <w:bottom w:val="single" w:color="2E75B6" w:sz="6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Model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Random Forest model achieved 84.5% accuracy in predicting student dropout, significantly outperforming the Logistic Regression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balanced class_weight setting was critical to improving detection of the minority dropout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ROC AUC score indicates strong discriminative ability between dropout and non-dropout students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Top Dropout Predictors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 importance analysis from the Random Forest revealed the most influential predictors of dropout: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study_duration — How long the student remained enrolled before withdrawal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total_clicks and engagement_score — VLE interaction volume and intensity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avg_score — Academic performance is a strong dropout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date_registration — Later registration correlates with higher dropout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age_band and highest_education — Demographic factors contribute to risk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Engagement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High-risk students show significantly lower VLE click volumes compared to Low-risk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positive correlation exists between total_clicks and avg_score, visualized in the Engagement vs. Performance scatter plot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Students with engagement_score below threshold are disproportionately represented in the High Risk tier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Risk Distribution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ML model's risk scoring system classified the test-set student population into three actionable tiers enabling targeted early intervention by educational administrators.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Visualizations</w:t>
      </w:r>
    </w:p>
    <w:p>
      <w:pPr>
        <w:pBdr>
          <w:bottom w:val="single" w:color="2E75B6" w:sz="6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charts were generated in Google Colab and are also embedded in the Power BI Model Performance page: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Feature Importance — Top Dropout Predictors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Horizontal bar chart showing the top 10 features ranked by their importance score in the Random Forest model: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Confusion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Seaborn heatmap comparing actual vs. predicted dropout classifications on the test set: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3619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ROC Curve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Receiver Operating Characteristic curve for the Random Forest model showing the AUC score: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Project Summary</w:t>
      </w:r>
    </w:p>
    <w:p>
      <w:pPr>
        <w:pBdr>
          <w:bottom w:val="single" w:color="2E75B6" w:sz="6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project delivered a complete EdTech analytics pipeline covering every stage from raw data ingestion to an interactive executive dashboard. The following table summarizes all tasks completed on each platform: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Google Colab — Task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Loaded 7 CSV tables from OULAD into pandas DataFrames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Exploration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.head(), .info(), .shape() on all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Replaced '?' with NaN; converted dtypes; handled nulls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VLE Aggregation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Summarized 10.6M rows → total_clicks, avg_clicks, total_interactions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 Aggregation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avg_score, highest_score, lowest_score, total_assessments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Dataset Build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Merged 4 tables into one analytical base table via left joins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dropout_flag, study_duration, engagement_score, performance_level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Preprocessing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One-hot encoding, median imputation, train/test split (80/20 stratified)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 model trained and evaluated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200-tree classifier with balanced weights; 84.5% accuracy achieved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Accuracy, Precision, Recall, F1, ROC AUC; confusion matrix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Probability-based Low/Medium/High risk tier assignment for each student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importance, confusion matrix, ROC curve, classification heatmap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Export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Exported student_dropout_risk_results.csv and feature_importance.csv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Microsoft Power BI — Task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Import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Loaded master_table and risk results CSVs into Power BI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Modelling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Defined table relationships on id_student, code_module keys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DAX Measures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custom KPIs: Dropout Rate %, Pass Rate %, High Risk Students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1: Risk Overview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KPI cards, 3 donut charts, 1 column chart, pivot matrix, 5 slicers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2: Engagement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KPI cards, 2 clustered columns, scatter chart, top students 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3: Model Metrics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metric KPI cards, 3 embedded ML images, high-risk students 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Cross-filtering slicers for gender, region, education, disability, 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Embedding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Confusion matrix, ROC curve, and feature importance chart embedded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F497D" w:sz="6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after="0"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Google Colab &amp; Microsoft Power BI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 w:before="0"/>
    </w:pPr>
    <w:r>
      <w:rPr>
        <w:rFonts w:ascii="Arial" w:cs="Arial" w:eastAsia="Arial" w:hAnsi="Arial"/>
        <w:color w:val="888888"/>
        <w:sz w:val="16"/>
        <w:szCs w:val="16"/>
      </w:rPr>
      <w:t xml:space="preserve">Student Dropout Prediction &amp; Risk Analysis Report  |  EdTech Analytics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7c0b23d8c3ccdcc72e1b62c61243b4b16c599e.png"/><Relationship Id="rId10" Type="http://schemas.openxmlformats.org/officeDocument/2006/relationships/image" Target="media/37fa7b7ed9f1e5315fc929e7d39c2adf06c19510.png"/><Relationship Id="rId11" Type="http://schemas.openxmlformats.org/officeDocument/2006/relationships/image" Target="media/92464c0137652dada150e0ee146469dd46b1d85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2026-06-05T07:13:57.821Z</dcterms:created>
  <dcterms:modified xsi:type="dcterms:W3CDTF">2026-06-05T07:13:57.822Z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