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0B" w:rsidRPr="004C37D7" w:rsidRDefault="007D310B" w:rsidP="007D310B">
      <w:pPr>
        <w:bidi/>
        <w:jc w:val="center"/>
        <w:rPr>
          <w:rFonts w:ascii="Calibri" w:hAnsi="Calibri" w:cs="Calibri"/>
          <w:b/>
          <w:bCs/>
          <w:sz w:val="56"/>
          <w:szCs w:val="56"/>
          <w:lang w:bidi="ar-SY"/>
        </w:rPr>
      </w:pPr>
      <w:r w:rsidRPr="004C37D7">
        <w:rPr>
          <w:rFonts w:ascii="Calibri" w:hAnsi="Calibri" w:cs="Calibri"/>
          <w:b/>
          <w:bCs/>
          <w:sz w:val="56"/>
          <w:szCs w:val="56"/>
          <w:lang w:bidi="ar-SY"/>
        </w:rPr>
        <w:t>Data Mining Project</w:t>
      </w:r>
    </w:p>
    <w:p w:rsidR="007D310B" w:rsidRPr="004C37D7" w:rsidRDefault="007D310B" w:rsidP="007D310B">
      <w:pPr>
        <w:bidi/>
        <w:rPr>
          <w:rFonts w:ascii="Calibri" w:hAnsi="Calibri" w:cs="Calibri"/>
          <w:sz w:val="36"/>
          <w:szCs w:val="36"/>
          <w:lang w:bidi="ar-SY"/>
        </w:rPr>
      </w:pPr>
      <w:r w:rsidRPr="004C37D7">
        <w:rPr>
          <w:rFonts w:ascii="Calibri" w:hAnsi="Calibri" w:cs="Calibri"/>
          <w:sz w:val="36"/>
          <w:szCs w:val="36"/>
          <w:rtl/>
          <w:lang w:bidi="ar-SY"/>
        </w:rPr>
        <w:t>تعتبر بيانات</w:t>
      </w:r>
      <w:r w:rsidRPr="004C37D7">
        <w:rPr>
          <w:rFonts w:ascii="Calibri" w:hAnsi="Calibri" w:cs="Calibri"/>
          <w:sz w:val="36"/>
          <w:szCs w:val="36"/>
          <w:lang w:bidi="ar-SY"/>
        </w:rPr>
        <w:t xml:space="preserve"> "</w:t>
      </w:r>
      <w:proofErr w:type="spellStart"/>
      <w:r w:rsidRPr="004C37D7">
        <w:rPr>
          <w:rFonts w:ascii="Calibri" w:hAnsi="Calibri" w:cs="Calibri"/>
          <w:sz w:val="36"/>
          <w:szCs w:val="36"/>
          <w:lang w:bidi="ar-SY"/>
        </w:rPr>
        <w:t>telco_customer_churn</w:t>
      </w:r>
      <w:proofErr w:type="spellEnd"/>
      <w:r w:rsidRPr="004C37D7">
        <w:rPr>
          <w:rFonts w:ascii="Calibri" w:hAnsi="Calibri" w:cs="Calibri"/>
          <w:sz w:val="36"/>
          <w:szCs w:val="36"/>
          <w:lang w:bidi="ar-SY"/>
        </w:rPr>
        <w:t xml:space="preserve">" </w:t>
      </w:r>
      <w:r w:rsidRPr="004C37D7">
        <w:rPr>
          <w:rFonts w:ascii="Calibri" w:hAnsi="Calibri" w:cs="Calibri"/>
          <w:sz w:val="36"/>
          <w:szCs w:val="36"/>
          <w:rtl/>
          <w:lang w:bidi="ar-SY"/>
        </w:rPr>
        <w:t>مجموعة بيانات متعلقة بشركة اتصالات تحتوي على معلومات حول عملائها وتحويلهم (الانتقال) إلى منافسين آخرين. تم جمع هذه البيانات لدراسة العوامل التي قد تؤدي إلى انتقال العملاء إلى شركات منافسة، ومن ثم تحسين تجربة العملاء والحفاظ عليهم</w:t>
      </w:r>
      <w:r w:rsidRPr="004C37D7">
        <w:rPr>
          <w:rFonts w:ascii="Calibri" w:hAnsi="Calibri" w:cs="Calibri"/>
          <w:sz w:val="36"/>
          <w:szCs w:val="36"/>
          <w:lang w:bidi="ar-SY"/>
        </w:rPr>
        <w:t>.</w:t>
      </w:r>
    </w:p>
    <w:p w:rsidR="007D310B" w:rsidRPr="004C37D7" w:rsidRDefault="007D310B" w:rsidP="007D310B">
      <w:pPr>
        <w:bidi/>
        <w:rPr>
          <w:rFonts w:ascii="Calibri" w:hAnsi="Calibri" w:cs="Calibri"/>
          <w:sz w:val="36"/>
          <w:szCs w:val="36"/>
          <w:lang w:bidi="ar-SY"/>
        </w:rPr>
      </w:pPr>
      <w:r w:rsidRPr="004C37D7">
        <w:rPr>
          <w:rFonts w:ascii="Calibri" w:hAnsi="Calibri" w:cs="Calibri"/>
          <w:sz w:val="36"/>
          <w:szCs w:val="36"/>
          <w:rtl/>
          <w:lang w:bidi="ar-SY"/>
        </w:rPr>
        <w:t>تحتوي مجموعة البيانات على معلومات حول العملاء مثل الجنس والعمر والحالة الاجتماعية، بالإضافة إلى معلومات الاشتراك والدفع والاستخدام. كما تحتوي المجموعة على معلومات حول الخدمات التي يستخدمها العملاء، مثل الإنترنت والهاتف والتلفزيون</w:t>
      </w:r>
      <w:r w:rsidRPr="004C37D7">
        <w:rPr>
          <w:rFonts w:ascii="Calibri" w:hAnsi="Calibri" w:cs="Calibri"/>
          <w:sz w:val="36"/>
          <w:szCs w:val="36"/>
          <w:lang w:bidi="ar-SY"/>
        </w:rPr>
        <w:t>.</w:t>
      </w:r>
    </w:p>
    <w:p w:rsidR="007D310B" w:rsidRPr="004C37D7" w:rsidRDefault="007D310B" w:rsidP="007D310B">
      <w:pPr>
        <w:bidi/>
        <w:rPr>
          <w:rFonts w:ascii="Calibri" w:hAnsi="Calibri" w:cs="Calibri"/>
          <w:sz w:val="36"/>
          <w:szCs w:val="36"/>
          <w:rtl/>
          <w:lang w:bidi="ar-SY"/>
        </w:rPr>
      </w:pPr>
      <w:r w:rsidRPr="004C37D7">
        <w:rPr>
          <w:rFonts w:ascii="Calibri" w:hAnsi="Calibri" w:cs="Calibri"/>
          <w:sz w:val="36"/>
          <w:szCs w:val="36"/>
          <w:rtl/>
          <w:lang w:bidi="ar-SY"/>
        </w:rPr>
        <w:t>تتضمن المجموعة أيضاً معلومات حول مدة الاشتراك لدى العملاء وما إذا كانوا قد أنهوا اشتراكهم في الخدمة أو لا. ويتم تمثيل هذه المعلومات في شكل ميزة</w:t>
      </w:r>
      <w:r w:rsidRPr="004C37D7">
        <w:rPr>
          <w:rFonts w:ascii="Calibri" w:hAnsi="Calibri" w:cs="Calibri"/>
          <w:sz w:val="36"/>
          <w:szCs w:val="36"/>
          <w:lang w:bidi="ar-SY"/>
        </w:rPr>
        <w:t xml:space="preserve"> "churn" </w:t>
      </w:r>
      <w:r w:rsidRPr="004C37D7">
        <w:rPr>
          <w:rFonts w:ascii="Calibri" w:hAnsi="Calibri" w:cs="Calibri"/>
          <w:sz w:val="36"/>
          <w:szCs w:val="36"/>
          <w:rtl/>
          <w:lang w:bidi="ar-SY"/>
        </w:rPr>
        <w:t>التي تشير إلى ما إذا كان العميل قد قام بإلغاء اشتراكه أو لا</w:t>
      </w:r>
      <w:r w:rsidRPr="004C37D7">
        <w:rPr>
          <w:rFonts w:ascii="Calibri" w:hAnsi="Calibri" w:cs="Calibri"/>
          <w:sz w:val="36"/>
          <w:szCs w:val="36"/>
          <w:lang w:bidi="ar-SY"/>
        </w:rPr>
        <w:t>.</w:t>
      </w:r>
    </w:p>
    <w:p w:rsidR="00CD78C0" w:rsidRDefault="007D310B" w:rsidP="00C05266">
      <w:pPr>
        <w:bidi/>
        <w:rPr>
          <w:rFonts w:ascii="Calibri" w:hAnsi="Calibri" w:cs="Calibri" w:hint="cs"/>
          <w:sz w:val="36"/>
          <w:szCs w:val="36"/>
          <w:rtl/>
          <w:lang w:bidi="ar-SY"/>
        </w:rPr>
      </w:pPr>
      <w:r w:rsidRPr="00C05266">
        <w:rPr>
          <w:rFonts w:ascii="Calibri" w:hAnsi="Calibri" w:cs="Calibri"/>
          <w:b/>
          <w:bCs/>
          <w:sz w:val="36"/>
          <w:szCs w:val="36"/>
          <w:rtl/>
          <w:lang w:bidi="ar-SY"/>
        </w:rPr>
        <w:t>في القسم الأول</w:t>
      </w:r>
      <w:r w:rsidRPr="004C37D7">
        <w:rPr>
          <w:rFonts w:ascii="Calibri" w:hAnsi="Calibri" w:cs="Calibri"/>
          <w:sz w:val="36"/>
          <w:szCs w:val="36"/>
          <w:rtl/>
          <w:lang w:bidi="ar-SY"/>
        </w:rPr>
        <w:t xml:space="preserve"> تم العمل على تنظيف الداتا المستخدمة </w:t>
      </w:r>
    </w:p>
    <w:p w:rsidR="00CD78C0" w:rsidRDefault="007D310B" w:rsidP="00CD78C0">
      <w:pPr>
        <w:bidi/>
        <w:rPr>
          <w:rFonts w:ascii="Calibri" w:hAnsi="Calibri" w:cs="Calibri" w:hint="cs"/>
          <w:sz w:val="36"/>
          <w:szCs w:val="36"/>
          <w:rtl/>
          <w:lang w:bidi="ar-SY"/>
        </w:rPr>
      </w:pPr>
      <w:r w:rsidRPr="004C37D7">
        <w:rPr>
          <w:rFonts w:ascii="Calibri" w:hAnsi="Calibri" w:cs="Calibri"/>
          <w:sz w:val="36"/>
          <w:szCs w:val="36"/>
          <w:rtl/>
          <w:lang w:bidi="ar-SY"/>
        </w:rPr>
        <w:t>والتعرف على الداتا بشكل جيد</w:t>
      </w:r>
      <w:r w:rsidR="00CD78C0">
        <w:rPr>
          <w:rFonts w:ascii="Calibri" w:hAnsi="Calibri" w:cs="Calibri" w:hint="cs"/>
          <w:sz w:val="36"/>
          <w:szCs w:val="36"/>
          <w:rtl/>
          <w:lang w:bidi="ar-SY"/>
        </w:rPr>
        <w:t>.</w:t>
      </w:r>
      <w:r w:rsidR="004C37D7" w:rsidRPr="004C37D7">
        <w:rPr>
          <w:rFonts w:ascii="Calibri" w:hAnsi="Calibri" w:cs="Calibri"/>
          <w:sz w:val="36"/>
          <w:szCs w:val="36"/>
          <w:rtl/>
          <w:lang w:bidi="ar-SY"/>
        </w:rPr>
        <w:br/>
      </w:r>
    </w:p>
    <w:p w:rsidR="004C37D7" w:rsidRPr="004C37D7" w:rsidRDefault="004C37D7" w:rsidP="00CD78C0">
      <w:pPr>
        <w:bidi/>
        <w:rPr>
          <w:rFonts w:ascii="Calibri" w:hAnsi="Calibri" w:cs="Calibri"/>
          <w:sz w:val="36"/>
          <w:szCs w:val="36"/>
          <w:rtl/>
          <w:lang w:bidi="ar-SY"/>
        </w:rPr>
      </w:pPr>
      <w:r w:rsidRPr="004C37D7">
        <w:rPr>
          <w:rFonts w:ascii="Calibri" w:hAnsi="Calibri" w:cs="Calibri"/>
          <w:sz w:val="36"/>
          <w:szCs w:val="36"/>
          <w:rtl/>
          <w:lang w:bidi="ar-SY"/>
        </w:rPr>
        <w:t>في البداية تم استدعاء المكتبات المستخدمة في المشروع</w:t>
      </w:r>
    </w:p>
    <w:p w:rsidR="00CD78C0" w:rsidRDefault="004C37D7" w:rsidP="004C37D7">
      <w:pPr>
        <w:bidi/>
        <w:rPr>
          <w:rFonts w:ascii="Calibri" w:hAnsi="Calibri" w:cs="Calibri" w:hint="cs"/>
          <w:sz w:val="36"/>
          <w:szCs w:val="36"/>
          <w:rtl/>
          <w:lang w:bidi="ar-SY"/>
        </w:rPr>
      </w:pPr>
      <w:r>
        <w:rPr>
          <w:rFonts w:ascii="Calibri" w:hAnsi="Calibri" w:cs="Calibri" w:hint="cs"/>
          <w:sz w:val="36"/>
          <w:szCs w:val="36"/>
          <w:rtl/>
          <w:lang w:bidi="ar-SY"/>
        </w:rPr>
        <w:t xml:space="preserve">في قسم </w:t>
      </w:r>
      <w:r w:rsidR="00CD78C0" w:rsidRPr="00DD2AE8">
        <w:rPr>
          <w:rFonts w:ascii="Calibri" w:hAnsi="Calibri" w:cs="Calibri"/>
          <w:b/>
          <w:bCs/>
          <w:sz w:val="36"/>
          <w:szCs w:val="36"/>
          <w:lang w:bidi="ar-SY"/>
        </w:rPr>
        <w:t>Exploratory Data Analysis</w:t>
      </w:r>
      <w:r>
        <w:rPr>
          <w:rFonts w:ascii="Calibri" w:hAnsi="Calibri" w:cs="Calibri" w:hint="cs"/>
          <w:sz w:val="36"/>
          <w:szCs w:val="36"/>
          <w:rtl/>
          <w:lang w:bidi="ar-SY"/>
        </w:rPr>
        <w:br/>
      </w:r>
      <w:r w:rsidRPr="004C37D7">
        <w:rPr>
          <w:rFonts w:ascii="Calibri" w:hAnsi="Calibri" w:cs="Calibri"/>
          <w:sz w:val="36"/>
          <w:szCs w:val="36"/>
          <w:rtl/>
          <w:lang w:bidi="ar-SY"/>
        </w:rPr>
        <w:t xml:space="preserve"> تحميل الداتا باستخدام </w:t>
      </w:r>
      <w:r w:rsidRPr="004C37D7">
        <w:rPr>
          <w:rFonts w:ascii="Calibri" w:hAnsi="Calibri" w:cs="Calibri"/>
          <w:sz w:val="36"/>
          <w:szCs w:val="36"/>
          <w:lang w:bidi="ar-SY"/>
        </w:rPr>
        <w:t xml:space="preserve">pandas </w:t>
      </w:r>
      <w:r w:rsidRPr="004C37D7">
        <w:rPr>
          <w:rFonts w:ascii="Calibri" w:hAnsi="Calibri" w:cs="Calibri"/>
          <w:sz w:val="36"/>
          <w:szCs w:val="36"/>
          <w:rtl/>
          <w:lang w:bidi="ar-SY"/>
        </w:rPr>
        <w:t xml:space="preserve">  وطباعة عدد العينات والتي بلغت </w:t>
      </w:r>
      <w:r>
        <w:rPr>
          <w:rFonts w:ascii="Calibri" w:hAnsi="Calibri" w:cs="Calibri"/>
          <w:sz w:val="36"/>
          <w:szCs w:val="36"/>
          <w:lang w:bidi="ar-SY"/>
        </w:rPr>
        <w:t>7043</w:t>
      </w:r>
      <w:r w:rsidR="00CD78C0">
        <w:rPr>
          <w:rFonts w:ascii="Calibri" w:hAnsi="Calibri" w:cs="Calibri" w:hint="cs"/>
          <w:sz w:val="36"/>
          <w:szCs w:val="36"/>
          <w:rtl/>
          <w:lang w:bidi="ar-SY"/>
        </w:rPr>
        <w:t xml:space="preserve"> </w:t>
      </w:r>
      <w:r w:rsidR="004B61C8">
        <w:rPr>
          <w:rFonts w:ascii="Calibri" w:hAnsi="Calibri" w:cs="Calibri" w:hint="cs"/>
          <w:sz w:val="36"/>
          <w:szCs w:val="36"/>
          <w:rtl/>
          <w:lang w:bidi="ar-SY"/>
        </w:rPr>
        <w:t>.</w:t>
      </w:r>
    </w:p>
    <w:p w:rsidR="004C37D7" w:rsidRDefault="00CD78C0" w:rsidP="00CD78C0">
      <w:pPr>
        <w:bidi/>
        <w:rPr>
          <w:rFonts w:ascii="Calibri" w:hAnsi="Calibri" w:cs="Calibri" w:hint="cs"/>
          <w:sz w:val="36"/>
          <w:szCs w:val="36"/>
          <w:rtl/>
          <w:lang w:bidi="ar-SY"/>
        </w:rPr>
      </w:pPr>
      <w:r>
        <w:rPr>
          <w:rFonts w:ascii="Calibri" w:hAnsi="Calibri" w:cs="Calibri" w:hint="cs"/>
          <w:sz w:val="36"/>
          <w:szCs w:val="36"/>
          <w:rtl/>
          <w:lang w:bidi="ar-SY"/>
        </w:rPr>
        <w:t xml:space="preserve">استخدام الدالة </w:t>
      </w:r>
      <w:r>
        <w:rPr>
          <w:rFonts w:ascii="Calibri" w:hAnsi="Calibri" w:cs="Calibri"/>
          <w:sz w:val="36"/>
          <w:szCs w:val="36"/>
          <w:lang w:bidi="ar-SY"/>
        </w:rPr>
        <w:t>info</w:t>
      </w:r>
      <w:r>
        <w:rPr>
          <w:rFonts w:ascii="Calibri" w:hAnsi="Calibri" w:cs="Calibri" w:hint="cs"/>
          <w:sz w:val="36"/>
          <w:szCs w:val="36"/>
          <w:rtl/>
          <w:lang w:bidi="ar-SY"/>
        </w:rPr>
        <w:t xml:space="preserve"> الموجودة في </w:t>
      </w:r>
      <w:r>
        <w:rPr>
          <w:rFonts w:ascii="Calibri" w:hAnsi="Calibri" w:cs="Calibri"/>
          <w:sz w:val="36"/>
          <w:szCs w:val="36"/>
          <w:lang w:bidi="ar-SY"/>
        </w:rPr>
        <w:t>pandas</w:t>
      </w:r>
      <w:r>
        <w:rPr>
          <w:rFonts w:ascii="Calibri" w:hAnsi="Calibri" w:cs="Calibri" w:hint="cs"/>
          <w:sz w:val="36"/>
          <w:szCs w:val="36"/>
          <w:rtl/>
          <w:lang w:bidi="ar-SY"/>
        </w:rPr>
        <w:t xml:space="preserve"> لمعرفة </w:t>
      </w:r>
      <w:r>
        <w:rPr>
          <w:rFonts w:ascii="Calibri" w:hAnsi="Calibri" w:cs="Calibri"/>
          <w:sz w:val="36"/>
          <w:szCs w:val="36"/>
          <w:lang w:bidi="ar-SY"/>
        </w:rPr>
        <w:t>feature</w:t>
      </w:r>
      <w:r>
        <w:rPr>
          <w:rFonts w:ascii="Calibri" w:hAnsi="Calibri" w:cs="Calibri" w:hint="cs"/>
          <w:sz w:val="36"/>
          <w:szCs w:val="36"/>
          <w:rtl/>
          <w:lang w:bidi="ar-SY"/>
        </w:rPr>
        <w:t xml:space="preserve"> الموجودة  نوع كل </w:t>
      </w:r>
      <w:r>
        <w:rPr>
          <w:rFonts w:ascii="Calibri" w:hAnsi="Calibri" w:cs="Calibri"/>
          <w:sz w:val="36"/>
          <w:szCs w:val="36"/>
          <w:lang w:bidi="ar-SY"/>
        </w:rPr>
        <w:t>feature</w:t>
      </w:r>
      <w:r>
        <w:rPr>
          <w:rFonts w:ascii="Calibri" w:hAnsi="Calibri" w:cs="Calibri" w:hint="cs"/>
          <w:sz w:val="36"/>
          <w:szCs w:val="36"/>
          <w:rtl/>
          <w:lang w:bidi="ar-SY"/>
        </w:rPr>
        <w:t xml:space="preserve"> و كم عدد القيم </w:t>
      </w:r>
      <w:r>
        <w:rPr>
          <w:rFonts w:ascii="Calibri" w:hAnsi="Calibri" w:cs="Calibri"/>
          <w:sz w:val="36"/>
          <w:szCs w:val="36"/>
          <w:lang w:bidi="ar-SY"/>
        </w:rPr>
        <w:t xml:space="preserve">null </w:t>
      </w:r>
      <w:r>
        <w:rPr>
          <w:rFonts w:ascii="Calibri" w:hAnsi="Calibri" w:cs="Calibri" w:hint="cs"/>
          <w:sz w:val="36"/>
          <w:szCs w:val="36"/>
          <w:rtl/>
          <w:lang w:bidi="ar-SY"/>
        </w:rPr>
        <w:t xml:space="preserve"> لكل </w:t>
      </w:r>
      <w:r>
        <w:rPr>
          <w:rFonts w:ascii="Calibri" w:hAnsi="Calibri" w:cs="Calibri"/>
          <w:sz w:val="36"/>
          <w:szCs w:val="36"/>
          <w:lang w:bidi="ar-SY"/>
        </w:rPr>
        <w:t>feature</w:t>
      </w:r>
      <w:r>
        <w:rPr>
          <w:rFonts w:ascii="Calibri" w:hAnsi="Calibri" w:cs="Calibri" w:hint="cs"/>
          <w:sz w:val="36"/>
          <w:szCs w:val="36"/>
          <w:rtl/>
          <w:lang w:bidi="ar-SY"/>
        </w:rPr>
        <w:t xml:space="preserve"> </w:t>
      </w:r>
      <w:r w:rsidR="004B61C8">
        <w:rPr>
          <w:rFonts w:ascii="Calibri" w:hAnsi="Calibri" w:cs="Calibri" w:hint="cs"/>
          <w:sz w:val="36"/>
          <w:szCs w:val="36"/>
          <w:rtl/>
          <w:lang w:bidi="ar-SY"/>
        </w:rPr>
        <w:t>.</w:t>
      </w:r>
      <w:r w:rsidR="004C37D7">
        <w:rPr>
          <w:rFonts w:ascii="Calibri" w:hAnsi="Calibri" w:cs="Calibri"/>
          <w:sz w:val="36"/>
          <w:szCs w:val="36"/>
          <w:lang w:bidi="ar-SY"/>
        </w:rPr>
        <w:br/>
      </w:r>
      <w:r>
        <w:rPr>
          <w:rFonts w:ascii="Calibri" w:hAnsi="Calibri" w:cs="Calibri" w:hint="cs"/>
          <w:sz w:val="36"/>
          <w:szCs w:val="36"/>
          <w:rtl/>
          <w:lang w:bidi="ar-SY"/>
        </w:rPr>
        <w:t xml:space="preserve">حيث تمثل </w:t>
      </w:r>
    </w:p>
    <w:p w:rsidR="00CD78C0" w:rsidRDefault="00CD78C0" w:rsidP="00CD78C0">
      <w:pPr>
        <w:bidi/>
        <w:rPr>
          <w:rFonts w:ascii="Calibri" w:hAnsi="Calibri" w:cs="Calibri" w:hint="cs"/>
          <w:sz w:val="36"/>
          <w:szCs w:val="36"/>
          <w:rtl/>
          <w:lang w:bidi="ar-SY"/>
        </w:rPr>
      </w:pP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lastRenderedPageBreak/>
        <w:t xml:space="preserve">1. </w:t>
      </w:r>
      <w:proofErr w:type="spellStart"/>
      <w:r w:rsidRPr="00CD78C0">
        <w:rPr>
          <w:rFonts w:ascii="Calibri" w:hAnsi="Calibri" w:cs="Calibri"/>
          <w:sz w:val="36"/>
          <w:szCs w:val="36"/>
          <w:lang w:bidi="ar-SY"/>
        </w:rPr>
        <w:t>CustomerID</w:t>
      </w:r>
      <w:proofErr w:type="spellEnd"/>
      <w:r>
        <w:rPr>
          <w:rFonts w:ascii="Calibri" w:hAnsi="Calibri" w:cs="Calibri"/>
          <w:sz w:val="36"/>
          <w:szCs w:val="36"/>
          <w:lang w:bidi="ar-SY"/>
        </w:rPr>
        <w:t xml:space="preserve">: </w:t>
      </w:r>
      <w:r w:rsidRPr="00CD78C0">
        <w:rPr>
          <w:rFonts w:ascii="Calibri" w:hAnsi="Calibri" w:cs="Calibri"/>
          <w:sz w:val="36"/>
          <w:szCs w:val="36"/>
          <w:rtl/>
          <w:lang w:bidi="ar-SY"/>
        </w:rPr>
        <w:t>رقم معرف فريد لكل عميل في شركة الاتصالات</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2. Gender: </w:t>
      </w:r>
      <w:r w:rsidRPr="00CD78C0">
        <w:rPr>
          <w:rFonts w:ascii="Calibri" w:hAnsi="Calibri" w:cs="Calibri"/>
          <w:sz w:val="36"/>
          <w:szCs w:val="36"/>
          <w:rtl/>
          <w:lang w:bidi="ar-SY"/>
        </w:rPr>
        <w:t>الجنس (ذكر/أنثى) للعميل</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3. </w:t>
      </w:r>
      <w:proofErr w:type="spellStart"/>
      <w:r w:rsidRPr="00CD78C0">
        <w:rPr>
          <w:rFonts w:ascii="Calibri" w:hAnsi="Calibri" w:cs="Calibri"/>
          <w:sz w:val="36"/>
          <w:szCs w:val="36"/>
          <w:lang w:bidi="ar-SY"/>
        </w:rPr>
        <w:t>SeniorCitizen</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العميل مسنًا</w:t>
      </w:r>
      <w:r>
        <w:rPr>
          <w:rFonts w:ascii="Calibri" w:hAnsi="Calibri" w:cs="Calibri"/>
          <w:sz w:val="36"/>
          <w:szCs w:val="36"/>
          <w:rtl/>
          <w:lang w:bidi="ar-SY"/>
        </w:rPr>
        <w:br/>
      </w:r>
      <w:r w:rsidRPr="00CD78C0">
        <w:rPr>
          <w:rFonts w:ascii="Calibri" w:hAnsi="Calibri" w:cs="Calibri"/>
          <w:sz w:val="36"/>
          <w:szCs w:val="36"/>
          <w:rtl/>
          <w:lang w:bidi="ar-SY"/>
        </w:rPr>
        <w:t xml:space="preserve"> (بعمر 65 عامًا فأكثر)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4. Partner: </w:t>
      </w:r>
      <w:r w:rsidRPr="00CD78C0">
        <w:rPr>
          <w:rFonts w:ascii="Calibri" w:hAnsi="Calibri" w:cs="Calibri"/>
          <w:sz w:val="36"/>
          <w:szCs w:val="36"/>
          <w:rtl/>
          <w:lang w:bidi="ar-SY"/>
        </w:rPr>
        <w:t>متغير ثنائي يشير إلى ما إذا كان العميل متزوجًا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5. Dependents: </w:t>
      </w:r>
      <w:r w:rsidRPr="00CD78C0">
        <w:rPr>
          <w:rFonts w:ascii="Calibri" w:hAnsi="Calibri" w:cs="Calibri"/>
          <w:sz w:val="36"/>
          <w:szCs w:val="36"/>
          <w:rtl/>
          <w:lang w:bidi="ar-SY"/>
        </w:rPr>
        <w:t>متغير ثنائي يشير إلى ما إذا كان لدى العميل أفراد يعتمدون عليه ماديًا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6. Tenure: </w:t>
      </w:r>
      <w:r w:rsidRPr="00CD78C0">
        <w:rPr>
          <w:rFonts w:ascii="Calibri" w:hAnsi="Calibri" w:cs="Calibri"/>
          <w:sz w:val="36"/>
          <w:szCs w:val="36"/>
          <w:rtl/>
          <w:lang w:bidi="ar-SY"/>
        </w:rPr>
        <w:t>عدد الأشهر التي قضاها العميل في الاشتراك مع شركة الاتصالات</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7. </w:t>
      </w:r>
      <w:proofErr w:type="spellStart"/>
      <w:r w:rsidRPr="00CD78C0">
        <w:rPr>
          <w:rFonts w:ascii="Calibri" w:hAnsi="Calibri" w:cs="Calibri"/>
          <w:sz w:val="36"/>
          <w:szCs w:val="36"/>
          <w:lang w:bidi="ar-SY"/>
        </w:rPr>
        <w:t>PhoneService</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العميل يستخدم خدمة الهاتف الثابت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8. </w:t>
      </w:r>
      <w:proofErr w:type="spellStart"/>
      <w:r w:rsidRPr="00CD78C0">
        <w:rPr>
          <w:rFonts w:ascii="Calibri" w:hAnsi="Calibri" w:cs="Calibri"/>
          <w:sz w:val="36"/>
          <w:szCs w:val="36"/>
          <w:lang w:bidi="ar-SY"/>
        </w:rPr>
        <w:t>MultipleLines</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العميل يستخدم خدمة الهاتف الثابت مع خطوط متعددة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9. </w:t>
      </w:r>
      <w:proofErr w:type="spellStart"/>
      <w:r w:rsidRPr="00CD78C0">
        <w:rPr>
          <w:rFonts w:ascii="Calibri" w:hAnsi="Calibri" w:cs="Calibri"/>
          <w:sz w:val="36"/>
          <w:szCs w:val="36"/>
          <w:lang w:bidi="ar-SY"/>
        </w:rPr>
        <w:t>InternetService</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نوع خدمة الإنترنت التي يستخدمها العميل</w:t>
      </w:r>
      <w:r w:rsidRPr="00CD78C0">
        <w:rPr>
          <w:rFonts w:ascii="Calibri" w:hAnsi="Calibri" w:cs="Calibri"/>
          <w:sz w:val="36"/>
          <w:szCs w:val="36"/>
          <w:lang w:bidi="ar-SY"/>
        </w:rPr>
        <w:t xml:space="preserve"> (DSL / Fiber optic / No).</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10. </w:t>
      </w:r>
      <w:proofErr w:type="spellStart"/>
      <w:r w:rsidRPr="00CD78C0">
        <w:rPr>
          <w:rFonts w:ascii="Calibri" w:hAnsi="Calibri" w:cs="Calibri"/>
          <w:sz w:val="36"/>
          <w:szCs w:val="36"/>
          <w:lang w:bidi="ar-SY"/>
        </w:rPr>
        <w:t>OnlineSecurity</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لدى العميل خدمة حماية الإنترنت الخاصة به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11. </w:t>
      </w:r>
      <w:proofErr w:type="spellStart"/>
      <w:r w:rsidRPr="00CD78C0">
        <w:rPr>
          <w:rFonts w:ascii="Calibri" w:hAnsi="Calibri" w:cs="Calibri"/>
          <w:sz w:val="36"/>
          <w:szCs w:val="36"/>
          <w:lang w:bidi="ar-SY"/>
        </w:rPr>
        <w:t>OnlineBackup</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لدى العميل خدمة النسخ الاحتياطي للإنترنت الخاصة به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12. </w:t>
      </w:r>
      <w:proofErr w:type="spellStart"/>
      <w:r w:rsidRPr="00CD78C0">
        <w:rPr>
          <w:rFonts w:ascii="Calibri" w:hAnsi="Calibri" w:cs="Calibri"/>
          <w:sz w:val="36"/>
          <w:szCs w:val="36"/>
          <w:lang w:bidi="ar-SY"/>
        </w:rPr>
        <w:t>DeviceProtection</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لدى العميل خدمة حماية الأجهزة الخاصة به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13. </w:t>
      </w:r>
      <w:proofErr w:type="spellStart"/>
      <w:r w:rsidRPr="00CD78C0">
        <w:rPr>
          <w:rFonts w:ascii="Calibri" w:hAnsi="Calibri" w:cs="Calibri"/>
          <w:sz w:val="36"/>
          <w:szCs w:val="36"/>
          <w:lang w:bidi="ar-SY"/>
        </w:rPr>
        <w:t>TechSupport</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لدى العميل خدمة الدعم التقني الخاصة به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lastRenderedPageBreak/>
        <w:t xml:space="preserve">14. </w:t>
      </w:r>
      <w:proofErr w:type="spellStart"/>
      <w:r w:rsidRPr="00CD78C0">
        <w:rPr>
          <w:rFonts w:ascii="Calibri" w:hAnsi="Calibri" w:cs="Calibri"/>
          <w:sz w:val="36"/>
          <w:szCs w:val="36"/>
          <w:lang w:bidi="ar-SY"/>
        </w:rPr>
        <w:t>StreamingTV</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العميل يستخدم خدمة تدفق التلفزيون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15. </w:t>
      </w:r>
      <w:proofErr w:type="spellStart"/>
      <w:r w:rsidRPr="00CD78C0">
        <w:rPr>
          <w:rFonts w:ascii="Calibri" w:hAnsi="Calibri" w:cs="Calibri"/>
          <w:sz w:val="36"/>
          <w:szCs w:val="36"/>
          <w:lang w:bidi="ar-SY"/>
        </w:rPr>
        <w:t>StreamingMovies</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العميل يستخدم خدمة تدفق الأفلام أم لا</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16. Contract: </w:t>
      </w:r>
      <w:r w:rsidRPr="00CD78C0">
        <w:rPr>
          <w:rFonts w:ascii="Calibri" w:hAnsi="Calibri" w:cs="Calibri"/>
          <w:sz w:val="36"/>
          <w:szCs w:val="36"/>
          <w:rtl/>
          <w:lang w:bidi="ar-SY"/>
        </w:rPr>
        <w:t>نوع العقد الذي يستخدمه العميل</w:t>
      </w:r>
      <w:r w:rsidRPr="00CD78C0">
        <w:rPr>
          <w:rFonts w:ascii="Calibri" w:hAnsi="Calibri" w:cs="Calibri"/>
          <w:sz w:val="36"/>
          <w:szCs w:val="36"/>
          <w:lang w:bidi="ar-SY"/>
        </w:rPr>
        <w:t xml:space="preserve"> (Month-to-month, One year, Two year).</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17. </w:t>
      </w:r>
      <w:proofErr w:type="spellStart"/>
      <w:r w:rsidRPr="00CD78C0">
        <w:rPr>
          <w:rFonts w:ascii="Calibri" w:hAnsi="Calibri" w:cs="Calibri"/>
          <w:sz w:val="36"/>
          <w:szCs w:val="36"/>
          <w:lang w:bidi="ar-SY"/>
        </w:rPr>
        <w:t>PaperlessBilling</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متغير ثنائي يشير إلى ما إذا كان العميل يستخدم فواتير إلكترونية أم فواتير ورقية</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18. </w:t>
      </w:r>
      <w:proofErr w:type="spellStart"/>
      <w:r w:rsidRPr="00CD78C0">
        <w:rPr>
          <w:rFonts w:ascii="Calibri" w:hAnsi="Calibri" w:cs="Calibri"/>
          <w:sz w:val="36"/>
          <w:szCs w:val="36"/>
          <w:lang w:bidi="ar-SY"/>
        </w:rPr>
        <w:t>PaymentMethod</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طريقة الدفع التي يستخدمها العميل</w:t>
      </w:r>
      <w:r w:rsidRPr="00CD78C0">
        <w:rPr>
          <w:rFonts w:ascii="Calibri" w:hAnsi="Calibri" w:cs="Calibri"/>
          <w:sz w:val="36"/>
          <w:szCs w:val="36"/>
          <w:lang w:bidi="ar-SY"/>
        </w:rPr>
        <w:t xml:space="preserve"> (Electronic check, Mailed check, Bank transfer (automatic), Credit card (automatic)).</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19. </w:t>
      </w:r>
      <w:proofErr w:type="spellStart"/>
      <w:r w:rsidRPr="00CD78C0">
        <w:rPr>
          <w:rFonts w:ascii="Calibri" w:hAnsi="Calibri" w:cs="Calibri"/>
          <w:sz w:val="36"/>
          <w:szCs w:val="36"/>
          <w:lang w:bidi="ar-SY"/>
        </w:rPr>
        <w:t>MonthlyCharges</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المبلغ الذي يدفعه العميل شهريًا لشركة الاتصالات</w:t>
      </w:r>
      <w:r w:rsidRPr="00CD78C0">
        <w:rPr>
          <w:rFonts w:ascii="Calibri" w:hAnsi="Calibri" w:cs="Calibri"/>
          <w:sz w:val="36"/>
          <w:szCs w:val="36"/>
          <w:lang w:bidi="ar-SY"/>
        </w:rPr>
        <w:t>.</w:t>
      </w:r>
    </w:p>
    <w:p w:rsidR="00CD78C0" w:rsidRPr="00CD78C0" w:rsidRDefault="00CD78C0" w:rsidP="00CD78C0">
      <w:pPr>
        <w:rPr>
          <w:rFonts w:ascii="Calibri" w:hAnsi="Calibri" w:cs="Calibri"/>
          <w:sz w:val="36"/>
          <w:szCs w:val="36"/>
          <w:lang w:bidi="ar-SY"/>
        </w:rPr>
      </w:pPr>
      <w:r w:rsidRPr="00CD78C0">
        <w:rPr>
          <w:rFonts w:ascii="Calibri" w:hAnsi="Calibri" w:cs="Calibri"/>
          <w:sz w:val="36"/>
          <w:szCs w:val="36"/>
          <w:lang w:bidi="ar-SY"/>
        </w:rPr>
        <w:t xml:space="preserve">20. </w:t>
      </w:r>
      <w:proofErr w:type="spellStart"/>
      <w:r w:rsidRPr="00CD78C0">
        <w:rPr>
          <w:rFonts w:ascii="Calibri" w:hAnsi="Calibri" w:cs="Calibri"/>
          <w:sz w:val="36"/>
          <w:szCs w:val="36"/>
          <w:lang w:bidi="ar-SY"/>
        </w:rPr>
        <w:t>TotalCharges</w:t>
      </w:r>
      <w:proofErr w:type="spellEnd"/>
      <w:r w:rsidRPr="00CD78C0">
        <w:rPr>
          <w:rFonts w:ascii="Calibri" w:hAnsi="Calibri" w:cs="Calibri"/>
          <w:sz w:val="36"/>
          <w:szCs w:val="36"/>
          <w:lang w:bidi="ar-SY"/>
        </w:rPr>
        <w:t xml:space="preserve">: </w:t>
      </w:r>
      <w:r w:rsidRPr="00CD78C0">
        <w:rPr>
          <w:rFonts w:ascii="Calibri" w:hAnsi="Calibri" w:cs="Calibri"/>
          <w:sz w:val="36"/>
          <w:szCs w:val="36"/>
          <w:rtl/>
          <w:lang w:bidi="ar-SY"/>
        </w:rPr>
        <w:t>المبلغ الإجمالي الذي دفعه العميل لشركة الاتصالات منذ بدء الاشتراك</w:t>
      </w:r>
      <w:r w:rsidRPr="00CD78C0">
        <w:rPr>
          <w:rFonts w:ascii="Calibri" w:hAnsi="Calibri" w:cs="Calibri"/>
          <w:sz w:val="36"/>
          <w:szCs w:val="36"/>
          <w:lang w:bidi="ar-SY"/>
        </w:rPr>
        <w:t>.</w:t>
      </w:r>
    </w:p>
    <w:p w:rsidR="00CD78C0" w:rsidRDefault="00CD78C0" w:rsidP="00CD78C0">
      <w:pPr>
        <w:rPr>
          <w:rFonts w:ascii="Calibri" w:hAnsi="Calibri" w:cs="Calibri" w:hint="cs"/>
          <w:sz w:val="36"/>
          <w:szCs w:val="36"/>
          <w:rtl/>
          <w:lang w:bidi="ar-SY"/>
        </w:rPr>
      </w:pPr>
      <w:r w:rsidRPr="00CD78C0">
        <w:rPr>
          <w:rFonts w:ascii="Calibri" w:hAnsi="Calibri" w:cs="Calibri"/>
          <w:sz w:val="36"/>
          <w:szCs w:val="36"/>
          <w:lang w:bidi="ar-SY"/>
        </w:rPr>
        <w:t xml:space="preserve">21. Churn: </w:t>
      </w:r>
      <w:r w:rsidRPr="00CD78C0">
        <w:rPr>
          <w:rFonts w:ascii="Calibri" w:hAnsi="Calibri" w:cs="Calibri"/>
          <w:sz w:val="36"/>
          <w:szCs w:val="36"/>
          <w:rtl/>
          <w:lang w:bidi="ar-SY"/>
        </w:rPr>
        <w:t xml:space="preserve">متغير ثنائي يشير إلى ما إذا كان العميل قد </w:t>
      </w:r>
      <w:r>
        <w:rPr>
          <w:rFonts w:ascii="Calibri" w:hAnsi="Calibri" w:cs="Calibri" w:hint="cs"/>
          <w:sz w:val="36"/>
          <w:szCs w:val="36"/>
          <w:rtl/>
          <w:lang w:bidi="ar-SY"/>
        </w:rPr>
        <w:t>قام بإلغاء الاشتراك أم لا.</w:t>
      </w:r>
    </w:p>
    <w:p w:rsidR="00DD2AE8" w:rsidRDefault="00DD2AE8" w:rsidP="00DD2AE8">
      <w:pPr>
        <w:bidi/>
        <w:rPr>
          <w:rFonts w:ascii="Calibri" w:hAnsi="Calibri" w:cs="Calibri" w:hint="cs"/>
          <w:sz w:val="36"/>
          <w:szCs w:val="36"/>
          <w:rtl/>
          <w:lang w:bidi="ar-SY"/>
        </w:rPr>
      </w:pPr>
      <w:r>
        <w:rPr>
          <w:rFonts w:ascii="Calibri" w:hAnsi="Calibri" w:cs="Calibri" w:hint="cs"/>
          <w:sz w:val="36"/>
          <w:szCs w:val="36"/>
          <w:rtl/>
          <w:lang w:bidi="ar-SY"/>
        </w:rPr>
        <w:t xml:space="preserve">في قسم </w:t>
      </w:r>
      <w:r w:rsidRPr="00DD2AE8">
        <w:rPr>
          <w:rFonts w:ascii="Calibri" w:hAnsi="Calibri" w:cs="Calibri"/>
          <w:b/>
          <w:bCs/>
          <w:sz w:val="36"/>
          <w:szCs w:val="36"/>
          <w:lang w:bidi="ar-SY"/>
        </w:rPr>
        <w:t xml:space="preserve">Data </w:t>
      </w:r>
      <w:r>
        <w:rPr>
          <w:rFonts w:ascii="Calibri" w:hAnsi="Calibri" w:cs="Calibri"/>
          <w:b/>
          <w:bCs/>
          <w:sz w:val="36"/>
          <w:szCs w:val="36"/>
          <w:lang w:bidi="ar-SY"/>
        </w:rPr>
        <w:t>Preparation</w:t>
      </w:r>
    </w:p>
    <w:p w:rsidR="00CD78C0" w:rsidRPr="00DD2AE8" w:rsidRDefault="00DD2AE8" w:rsidP="00DD2AE8">
      <w:pPr>
        <w:bidi/>
        <w:rPr>
          <w:rFonts w:ascii="Calibri" w:hAnsi="Calibri" w:cs="Calibri" w:hint="cs"/>
          <w:sz w:val="36"/>
          <w:szCs w:val="36"/>
          <w:rtl/>
          <w:lang w:bidi="ar-SY"/>
        </w:rPr>
      </w:pPr>
      <w:r>
        <w:rPr>
          <w:rFonts w:ascii="Calibri" w:hAnsi="Calibri" w:cs="Calibri" w:hint="cs"/>
          <w:sz w:val="36"/>
          <w:szCs w:val="36"/>
          <w:rtl/>
          <w:lang w:bidi="ar-SY"/>
        </w:rPr>
        <w:t xml:space="preserve">بعد استخدام </w:t>
      </w:r>
      <w:r>
        <w:rPr>
          <w:rFonts w:ascii="Calibri" w:hAnsi="Calibri" w:cs="Calibri"/>
          <w:sz w:val="36"/>
          <w:szCs w:val="36"/>
          <w:lang w:bidi="ar-SY"/>
        </w:rPr>
        <w:t>info</w:t>
      </w:r>
      <w:r>
        <w:rPr>
          <w:rFonts w:ascii="Calibri" w:hAnsi="Calibri" w:cs="Calibri" w:hint="cs"/>
          <w:sz w:val="36"/>
          <w:szCs w:val="36"/>
          <w:rtl/>
          <w:lang w:bidi="ar-SY"/>
        </w:rPr>
        <w:t xml:space="preserve">  نلاحظ انو </w:t>
      </w:r>
      <w:proofErr w:type="spellStart"/>
      <w:r w:rsidRPr="00CD78C0">
        <w:rPr>
          <w:rFonts w:ascii="Calibri" w:hAnsi="Calibri" w:cs="Calibri"/>
          <w:sz w:val="36"/>
          <w:szCs w:val="36"/>
          <w:lang w:bidi="ar-SY"/>
        </w:rPr>
        <w:t>TotalCharges</w:t>
      </w:r>
      <w:proofErr w:type="spellEnd"/>
      <w:r>
        <w:rPr>
          <w:rFonts w:ascii="Calibri" w:hAnsi="Calibri" w:cs="Calibri" w:hint="cs"/>
          <w:sz w:val="36"/>
          <w:szCs w:val="36"/>
          <w:rtl/>
          <w:lang w:bidi="ar-SY"/>
        </w:rPr>
        <w:t xml:space="preserve"> يجب أن تكون </w:t>
      </w:r>
      <w:r>
        <w:rPr>
          <w:rFonts w:ascii="Calibri" w:hAnsi="Calibri" w:cs="Calibri"/>
          <w:sz w:val="36"/>
          <w:szCs w:val="36"/>
          <w:lang w:bidi="ar-SY"/>
        </w:rPr>
        <w:t xml:space="preserve">float </w:t>
      </w:r>
      <w:r>
        <w:rPr>
          <w:rFonts w:ascii="Calibri" w:hAnsi="Calibri" w:cs="Calibri" w:hint="cs"/>
          <w:sz w:val="36"/>
          <w:szCs w:val="36"/>
          <w:rtl/>
          <w:lang w:bidi="ar-SY"/>
        </w:rPr>
        <w:t xml:space="preserve"> وليس </w:t>
      </w:r>
      <w:r>
        <w:rPr>
          <w:rFonts w:ascii="Calibri" w:hAnsi="Calibri" w:cs="Calibri"/>
          <w:sz w:val="36"/>
          <w:szCs w:val="36"/>
          <w:lang w:bidi="ar-SY"/>
        </w:rPr>
        <w:t xml:space="preserve">object </w:t>
      </w:r>
      <w:r>
        <w:rPr>
          <w:rFonts w:ascii="Calibri" w:hAnsi="Calibri" w:cs="Calibri" w:hint="cs"/>
          <w:sz w:val="36"/>
          <w:szCs w:val="36"/>
          <w:rtl/>
          <w:lang w:bidi="ar-SY"/>
        </w:rPr>
        <w:t xml:space="preserve"> سوف نقوم بتحويل نوعها باستخدام </w:t>
      </w:r>
      <w:proofErr w:type="spellStart"/>
      <w:r>
        <w:rPr>
          <w:rFonts w:ascii="Calibri" w:hAnsi="Calibri" w:cs="Calibri"/>
          <w:sz w:val="36"/>
          <w:szCs w:val="36"/>
          <w:lang w:bidi="ar-SY"/>
        </w:rPr>
        <w:t>to_numeric</w:t>
      </w:r>
      <w:proofErr w:type="spellEnd"/>
      <w:r>
        <w:rPr>
          <w:rFonts w:ascii="Calibri" w:hAnsi="Calibri" w:cs="Calibri" w:hint="cs"/>
          <w:sz w:val="36"/>
          <w:szCs w:val="36"/>
          <w:rtl/>
          <w:lang w:bidi="ar-SY"/>
        </w:rPr>
        <w:t xml:space="preserve"> </w:t>
      </w:r>
      <w:r w:rsidR="004B61C8">
        <w:rPr>
          <w:rFonts w:ascii="Calibri" w:hAnsi="Calibri" w:cs="Calibri" w:hint="cs"/>
          <w:sz w:val="36"/>
          <w:szCs w:val="36"/>
          <w:rtl/>
          <w:lang w:bidi="ar-SY"/>
        </w:rPr>
        <w:t>.</w:t>
      </w:r>
    </w:p>
    <w:p w:rsidR="00DD2AE8" w:rsidRDefault="00DD2AE8" w:rsidP="00DD2AE8">
      <w:pPr>
        <w:bidi/>
        <w:rPr>
          <w:rFonts w:ascii="Calibri" w:hAnsi="Calibri" w:cs="Calibri"/>
          <w:sz w:val="36"/>
          <w:szCs w:val="36"/>
          <w:lang w:bidi="ar-SY"/>
        </w:rPr>
      </w:pPr>
      <w:r>
        <w:rPr>
          <w:rFonts w:ascii="Calibri" w:hAnsi="Calibri" w:cs="Calibri" w:hint="cs"/>
          <w:sz w:val="36"/>
          <w:szCs w:val="36"/>
          <w:rtl/>
          <w:lang w:bidi="ar-SY"/>
        </w:rPr>
        <w:t xml:space="preserve">استخدام </w:t>
      </w:r>
      <w:r>
        <w:rPr>
          <w:rFonts w:ascii="Calibri" w:hAnsi="Calibri" w:cs="Calibri"/>
          <w:sz w:val="36"/>
          <w:szCs w:val="36"/>
          <w:lang w:bidi="ar-SY"/>
        </w:rPr>
        <w:t>info</w:t>
      </w:r>
      <w:r>
        <w:rPr>
          <w:rFonts w:ascii="Calibri" w:hAnsi="Calibri" w:cs="Calibri" w:hint="cs"/>
          <w:sz w:val="36"/>
          <w:szCs w:val="36"/>
          <w:rtl/>
          <w:lang w:bidi="ar-SY"/>
        </w:rPr>
        <w:t xml:space="preserve">  </w:t>
      </w:r>
      <w:r>
        <w:rPr>
          <w:rFonts w:ascii="Calibri" w:hAnsi="Calibri" w:cs="Calibri" w:hint="cs"/>
          <w:sz w:val="36"/>
          <w:szCs w:val="36"/>
          <w:rtl/>
          <w:lang w:bidi="ar-SY"/>
        </w:rPr>
        <w:t xml:space="preserve">مرة ثانية تشير إلى وجود </w:t>
      </w:r>
      <w:r>
        <w:rPr>
          <w:rFonts w:ascii="Calibri" w:hAnsi="Calibri" w:cs="Calibri"/>
          <w:sz w:val="36"/>
          <w:szCs w:val="36"/>
          <w:lang w:bidi="ar-SY"/>
        </w:rPr>
        <w:t>7032</w:t>
      </w:r>
      <w:r>
        <w:rPr>
          <w:rFonts w:ascii="Calibri" w:hAnsi="Calibri" w:cs="Calibri" w:hint="cs"/>
          <w:sz w:val="36"/>
          <w:szCs w:val="36"/>
          <w:rtl/>
          <w:lang w:bidi="ar-SY"/>
        </w:rPr>
        <w:t xml:space="preserve"> قيمة غير فارغة في </w:t>
      </w:r>
      <w:proofErr w:type="spellStart"/>
      <w:r w:rsidRPr="00CD78C0">
        <w:rPr>
          <w:rFonts w:ascii="Calibri" w:hAnsi="Calibri" w:cs="Calibri"/>
          <w:sz w:val="36"/>
          <w:szCs w:val="36"/>
          <w:lang w:bidi="ar-SY"/>
        </w:rPr>
        <w:t>TotalCharges</w:t>
      </w:r>
      <w:proofErr w:type="spellEnd"/>
      <w:r>
        <w:rPr>
          <w:rFonts w:ascii="Calibri" w:hAnsi="Calibri" w:cs="Calibri" w:hint="cs"/>
          <w:sz w:val="36"/>
          <w:szCs w:val="36"/>
          <w:rtl/>
          <w:lang w:bidi="ar-SY"/>
        </w:rPr>
        <w:t xml:space="preserve"> وبالتالي يوجد </w:t>
      </w:r>
      <w:r>
        <w:rPr>
          <w:rFonts w:ascii="Calibri" w:hAnsi="Calibri" w:cs="Calibri"/>
          <w:sz w:val="36"/>
          <w:szCs w:val="36"/>
          <w:lang w:bidi="ar-SY"/>
        </w:rPr>
        <w:t>2</w:t>
      </w:r>
      <w:r>
        <w:rPr>
          <w:rFonts w:ascii="Calibri" w:hAnsi="Calibri" w:cs="Calibri" w:hint="cs"/>
          <w:sz w:val="36"/>
          <w:szCs w:val="36"/>
          <w:rtl/>
          <w:lang w:bidi="ar-SY"/>
        </w:rPr>
        <w:t xml:space="preserve"> قيمة فارغة بالتالي سوف نقوم ملء الفراغات بقيمة </w:t>
      </w:r>
      <w:r>
        <w:rPr>
          <w:rFonts w:ascii="Calibri" w:hAnsi="Calibri" w:cs="Calibri"/>
          <w:sz w:val="36"/>
          <w:szCs w:val="36"/>
          <w:lang w:bidi="ar-SY"/>
        </w:rPr>
        <w:t>0</w:t>
      </w:r>
      <w:r w:rsidR="004B61C8">
        <w:rPr>
          <w:rFonts w:ascii="Calibri" w:hAnsi="Calibri" w:cs="Calibri" w:hint="cs"/>
          <w:sz w:val="36"/>
          <w:szCs w:val="36"/>
          <w:rtl/>
          <w:lang w:bidi="ar-SY"/>
        </w:rPr>
        <w:t>.</w:t>
      </w:r>
    </w:p>
    <w:p w:rsidR="00DD2AE8" w:rsidRDefault="00DD2AE8" w:rsidP="00DD2AE8">
      <w:pPr>
        <w:bidi/>
        <w:rPr>
          <w:rFonts w:ascii="Calibri" w:hAnsi="Calibri" w:cs="Calibri" w:hint="cs"/>
          <w:sz w:val="36"/>
          <w:szCs w:val="36"/>
          <w:rtl/>
          <w:lang w:bidi="ar-SY"/>
        </w:rPr>
      </w:pPr>
      <w:r>
        <w:rPr>
          <w:rFonts w:ascii="Calibri" w:hAnsi="Calibri" w:cs="Calibri" w:hint="cs"/>
          <w:sz w:val="36"/>
          <w:szCs w:val="36"/>
          <w:rtl/>
          <w:lang w:bidi="ar-SY"/>
        </w:rPr>
        <w:t>تم تحويل قيم الاعمدة واسماءها إلى احرف صغيره ل</w:t>
      </w:r>
      <w:r w:rsidR="004B61C8">
        <w:rPr>
          <w:rFonts w:ascii="Calibri" w:hAnsi="Calibri" w:cs="Calibri" w:hint="cs"/>
          <w:sz w:val="36"/>
          <w:szCs w:val="36"/>
          <w:rtl/>
          <w:lang w:bidi="ar-SY"/>
        </w:rPr>
        <w:t>سهولة التعامل معها.</w:t>
      </w:r>
    </w:p>
    <w:p w:rsidR="00DD2AE8" w:rsidRDefault="00DD2AE8" w:rsidP="00DD2AE8">
      <w:pPr>
        <w:bidi/>
        <w:rPr>
          <w:rFonts w:ascii="Calibri" w:hAnsi="Calibri" w:cs="Calibri" w:hint="cs"/>
          <w:sz w:val="36"/>
          <w:szCs w:val="36"/>
          <w:rtl/>
          <w:lang w:bidi="ar-SY"/>
        </w:rPr>
      </w:pPr>
      <w:r>
        <w:rPr>
          <w:rFonts w:ascii="Calibri" w:hAnsi="Calibri" w:cs="Calibri" w:hint="cs"/>
          <w:sz w:val="36"/>
          <w:szCs w:val="36"/>
          <w:rtl/>
          <w:lang w:bidi="ar-SY"/>
        </w:rPr>
        <w:lastRenderedPageBreak/>
        <w:t xml:space="preserve">تم تحويل </w:t>
      </w:r>
      <w:r w:rsidR="005F1215">
        <w:rPr>
          <w:rFonts w:ascii="Calibri" w:hAnsi="Calibri" w:cs="Calibri" w:hint="cs"/>
          <w:sz w:val="36"/>
          <w:szCs w:val="36"/>
          <w:rtl/>
          <w:lang w:bidi="ar-SY"/>
        </w:rPr>
        <w:t xml:space="preserve">عمود </w:t>
      </w:r>
      <w:r w:rsidR="001F5DFC" w:rsidRPr="00CD78C0">
        <w:rPr>
          <w:rFonts w:ascii="Calibri" w:hAnsi="Calibri" w:cs="Calibri"/>
          <w:sz w:val="36"/>
          <w:szCs w:val="36"/>
          <w:lang w:bidi="ar-SY"/>
        </w:rPr>
        <w:t>Churn</w:t>
      </w:r>
      <w:r w:rsidR="001F5DFC">
        <w:rPr>
          <w:rFonts w:ascii="Calibri" w:hAnsi="Calibri" w:cs="Calibri" w:hint="cs"/>
          <w:sz w:val="36"/>
          <w:szCs w:val="36"/>
          <w:rtl/>
          <w:lang w:bidi="ar-SY"/>
        </w:rPr>
        <w:t xml:space="preserve"> إلى أرقام بدلا من سلسلة نصية حيث </w:t>
      </w:r>
    </w:p>
    <w:p w:rsidR="001F5DFC" w:rsidRDefault="001F5DFC" w:rsidP="001F5DFC">
      <w:pPr>
        <w:bidi/>
        <w:rPr>
          <w:rFonts w:ascii="Calibri" w:hAnsi="Calibri" w:cs="Calibri"/>
          <w:sz w:val="36"/>
          <w:szCs w:val="36"/>
          <w:lang w:bidi="ar-SY"/>
        </w:rPr>
      </w:pPr>
      <w:r>
        <w:rPr>
          <w:rFonts w:ascii="Calibri" w:hAnsi="Calibri" w:cs="Calibri"/>
          <w:sz w:val="36"/>
          <w:szCs w:val="36"/>
          <w:lang w:bidi="ar-SY"/>
        </w:rPr>
        <w:t xml:space="preserve">yes </w:t>
      </w:r>
      <w:r w:rsidRPr="001F5DFC">
        <w:rPr>
          <w:rFonts w:ascii="Calibri" w:hAnsi="Calibri" w:cs="Calibri"/>
          <w:sz w:val="36"/>
          <w:szCs w:val="36"/>
          <w:lang w:bidi="ar-SY"/>
        </w:rPr>
        <w:sym w:font="Wingdings" w:char="F0E0"/>
      </w:r>
      <w:r>
        <w:rPr>
          <w:rFonts w:ascii="Calibri" w:hAnsi="Calibri" w:cs="Calibri"/>
          <w:sz w:val="36"/>
          <w:szCs w:val="36"/>
          <w:lang w:bidi="ar-SY"/>
        </w:rPr>
        <w:t xml:space="preserve"> 1, no </w:t>
      </w:r>
      <w:r w:rsidRPr="001F5DFC">
        <w:rPr>
          <w:rFonts w:ascii="Calibri" w:hAnsi="Calibri" w:cs="Calibri"/>
          <w:sz w:val="36"/>
          <w:szCs w:val="36"/>
          <w:lang w:bidi="ar-SY"/>
        </w:rPr>
        <w:sym w:font="Wingdings" w:char="F0E0"/>
      </w:r>
      <w:r>
        <w:rPr>
          <w:rFonts w:ascii="Calibri" w:hAnsi="Calibri" w:cs="Calibri"/>
          <w:sz w:val="36"/>
          <w:szCs w:val="36"/>
          <w:lang w:bidi="ar-SY"/>
        </w:rPr>
        <w:t xml:space="preserve"> 0</w:t>
      </w:r>
    </w:p>
    <w:p w:rsidR="004B61C8" w:rsidRPr="004B61C8" w:rsidRDefault="001F5DFC" w:rsidP="004B61C8">
      <w:pPr>
        <w:bidi/>
        <w:rPr>
          <w:rFonts w:ascii="Calibri" w:hAnsi="Calibri" w:cs="Calibri" w:hint="cs"/>
          <w:sz w:val="36"/>
          <w:szCs w:val="36"/>
          <w:rtl/>
          <w:lang w:bidi="ar-SY"/>
        </w:rPr>
      </w:pPr>
      <w:r>
        <w:rPr>
          <w:rFonts w:ascii="Calibri" w:hAnsi="Calibri" w:cs="Calibri" w:hint="cs"/>
          <w:sz w:val="36"/>
          <w:szCs w:val="36"/>
          <w:rtl/>
          <w:lang w:bidi="ar-SY"/>
        </w:rPr>
        <w:t xml:space="preserve">تم طباعة القيم التي تمثل كل صنف فيوجد </w:t>
      </w:r>
      <w:r w:rsidR="00ED5EFB">
        <w:rPr>
          <w:rFonts w:ascii="Calibri" w:hAnsi="Calibri" w:cs="Calibri"/>
          <w:sz w:val="36"/>
          <w:szCs w:val="36"/>
          <w:lang w:bidi="ar-SY"/>
        </w:rPr>
        <w:t xml:space="preserve">5174 </w:t>
      </w:r>
      <w:r w:rsidR="00ED5EFB">
        <w:rPr>
          <w:rFonts w:ascii="Calibri" w:hAnsi="Calibri" w:cs="Calibri" w:hint="cs"/>
          <w:sz w:val="36"/>
          <w:szCs w:val="36"/>
          <w:rtl/>
          <w:lang w:bidi="ar-SY"/>
        </w:rPr>
        <w:t xml:space="preserve"> الذين قاموا بإلغاء الاشتراك و </w:t>
      </w:r>
      <w:r w:rsidR="00ED5EFB">
        <w:rPr>
          <w:rFonts w:ascii="Calibri" w:hAnsi="Calibri" w:cs="Calibri"/>
          <w:sz w:val="36"/>
          <w:szCs w:val="36"/>
          <w:lang w:bidi="ar-SY"/>
        </w:rPr>
        <w:t>1869</w:t>
      </w:r>
      <w:r w:rsidR="00ED5EFB">
        <w:rPr>
          <w:rFonts w:ascii="Calibri" w:hAnsi="Calibri" w:cs="Calibri" w:hint="cs"/>
          <w:sz w:val="36"/>
          <w:szCs w:val="36"/>
          <w:rtl/>
          <w:lang w:bidi="ar-SY"/>
        </w:rPr>
        <w:t xml:space="preserve"> لم يقوموا بإلغاء الاشتراك هذا يعني ان التصنيف هنا هو تصنيف غير متوازن</w:t>
      </w:r>
      <w:r w:rsidR="00ED5EFB">
        <w:rPr>
          <w:rFonts w:ascii="Calibri" w:hAnsi="Calibri" w:cs="Calibri"/>
          <w:sz w:val="36"/>
          <w:szCs w:val="36"/>
          <w:lang w:bidi="ar-SY"/>
        </w:rPr>
        <w:t xml:space="preserve"> </w:t>
      </w:r>
      <w:r w:rsidR="00ED5EFB" w:rsidRPr="00ED5EFB">
        <w:rPr>
          <w:rFonts w:ascii="Calibri" w:hAnsi="Calibri" w:cs="Calibri"/>
          <w:sz w:val="36"/>
          <w:szCs w:val="36"/>
          <w:lang w:bidi="ar-SY"/>
        </w:rPr>
        <w:t>imbalanced classification</w:t>
      </w:r>
      <w:r w:rsidR="00ED5EFB">
        <w:rPr>
          <w:rFonts w:ascii="Calibri" w:hAnsi="Calibri" w:cs="Calibri"/>
          <w:sz w:val="36"/>
          <w:szCs w:val="36"/>
          <w:lang w:bidi="ar-SY"/>
        </w:rPr>
        <w:t xml:space="preserve"> </w:t>
      </w:r>
      <w:r w:rsidR="004B61C8">
        <w:rPr>
          <w:rFonts w:ascii="Calibri" w:hAnsi="Calibri" w:cs="Calibri"/>
          <w:sz w:val="36"/>
          <w:szCs w:val="36"/>
          <w:lang w:bidi="ar-SY"/>
        </w:rPr>
        <w:br/>
      </w:r>
      <w:r w:rsidR="004B61C8">
        <w:rPr>
          <w:rFonts w:ascii="Calibri" w:hAnsi="Calibri" w:cs="Calibri" w:hint="cs"/>
          <w:sz w:val="36"/>
          <w:szCs w:val="36"/>
          <w:rtl/>
          <w:lang w:bidi="ar-SY"/>
        </w:rPr>
        <w:t xml:space="preserve">وهذه المعلومة تعني أن مقياس </w:t>
      </w:r>
      <w:r w:rsidR="004B61C8">
        <w:rPr>
          <w:rFonts w:ascii="Calibri" w:hAnsi="Calibri" w:cs="Calibri"/>
          <w:sz w:val="36"/>
          <w:szCs w:val="36"/>
          <w:lang w:bidi="ar-SY"/>
        </w:rPr>
        <w:t>accuracy</w:t>
      </w:r>
      <w:r w:rsidR="004B61C8">
        <w:rPr>
          <w:rFonts w:ascii="Calibri" w:hAnsi="Calibri" w:cs="Calibri" w:hint="cs"/>
          <w:sz w:val="36"/>
          <w:szCs w:val="36"/>
          <w:rtl/>
          <w:lang w:bidi="ar-SY"/>
        </w:rPr>
        <w:t xml:space="preserve"> لن يكون مفيد في تقيم النماذج لاحقا لان هذا المقياس يكون افضل في حال كان عدد العينات للصنفين تقريبا متساوي.</w:t>
      </w:r>
      <w:r w:rsidR="004B61C8">
        <w:rPr>
          <w:rFonts w:ascii="Calibri" w:hAnsi="Calibri" w:cs="Calibri"/>
          <w:sz w:val="36"/>
          <w:szCs w:val="36"/>
          <w:rtl/>
          <w:lang w:bidi="ar-SY"/>
        </w:rPr>
        <w:br/>
      </w:r>
      <w:r w:rsidR="004B61C8">
        <w:rPr>
          <w:rFonts w:ascii="Calibri" w:hAnsi="Calibri" w:cs="Calibri" w:hint="cs"/>
          <w:sz w:val="36"/>
          <w:szCs w:val="36"/>
          <w:rtl/>
          <w:lang w:bidi="ar-SY"/>
        </w:rPr>
        <w:t xml:space="preserve">تقسيم الداتا إلى </w:t>
      </w:r>
      <w:r w:rsidR="004B61C8">
        <w:rPr>
          <w:rFonts w:ascii="Calibri" w:hAnsi="Calibri" w:cs="Calibri"/>
          <w:sz w:val="36"/>
          <w:szCs w:val="36"/>
          <w:lang w:bidi="ar-SY"/>
        </w:rPr>
        <w:t>70%</w:t>
      </w:r>
      <w:r w:rsidR="004B61C8">
        <w:rPr>
          <w:rFonts w:ascii="Calibri" w:hAnsi="Calibri" w:cs="Calibri" w:hint="cs"/>
          <w:sz w:val="36"/>
          <w:szCs w:val="36"/>
          <w:rtl/>
          <w:lang w:bidi="ar-SY"/>
        </w:rPr>
        <w:t xml:space="preserve"> للتدريب و </w:t>
      </w:r>
      <w:r w:rsidR="004B61C8">
        <w:rPr>
          <w:rFonts w:ascii="Calibri" w:hAnsi="Calibri" w:cs="Calibri"/>
          <w:sz w:val="36"/>
          <w:szCs w:val="36"/>
          <w:lang w:bidi="ar-SY"/>
        </w:rPr>
        <w:t>30%</w:t>
      </w:r>
      <w:r w:rsidR="004B61C8">
        <w:rPr>
          <w:rFonts w:ascii="Calibri" w:hAnsi="Calibri" w:cs="Calibri" w:hint="cs"/>
          <w:sz w:val="36"/>
          <w:szCs w:val="36"/>
          <w:rtl/>
          <w:lang w:bidi="ar-SY"/>
        </w:rPr>
        <w:t xml:space="preserve"> للاختبار باستخدام </w:t>
      </w:r>
      <w:proofErr w:type="spellStart"/>
      <w:r w:rsidR="004B61C8">
        <w:rPr>
          <w:rFonts w:ascii="Calibri" w:hAnsi="Calibri" w:cs="Calibri"/>
          <w:sz w:val="36"/>
          <w:szCs w:val="36"/>
          <w:lang w:bidi="ar-SY"/>
        </w:rPr>
        <w:t>train_test_split</w:t>
      </w:r>
      <w:proofErr w:type="spellEnd"/>
      <w:r w:rsidR="004B61C8">
        <w:rPr>
          <w:rFonts w:ascii="Calibri" w:hAnsi="Calibri" w:cs="Calibri"/>
          <w:sz w:val="36"/>
          <w:szCs w:val="36"/>
          <w:lang w:bidi="ar-SY"/>
        </w:rPr>
        <w:t xml:space="preserve"> </w:t>
      </w:r>
      <w:r w:rsidR="004B61C8">
        <w:rPr>
          <w:rFonts w:ascii="Calibri" w:hAnsi="Calibri" w:cs="Calibri" w:hint="cs"/>
          <w:sz w:val="36"/>
          <w:szCs w:val="36"/>
          <w:rtl/>
          <w:lang w:bidi="ar-SY"/>
        </w:rPr>
        <w:t xml:space="preserve"> من مكتبة </w:t>
      </w:r>
      <w:proofErr w:type="spellStart"/>
      <w:r w:rsidR="004B61C8">
        <w:rPr>
          <w:rFonts w:ascii="Calibri" w:hAnsi="Calibri" w:cs="Calibri"/>
          <w:sz w:val="36"/>
          <w:szCs w:val="36"/>
          <w:lang w:bidi="ar-SY"/>
        </w:rPr>
        <w:t>sklearn</w:t>
      </w:r>
      <w:proofErr w:type="spellEnd"/>
      <w:r w:rsidR="004B61C8">
        <w:rPr>
          <w:rFonts w:ascii="Calibri" w:hAnsi="Calibri" w:cs="Calibri" w:hint="cs"/>
          <w:sz w:val="36"/>
          <w:szCs w:val="36"/>
          <w:rtl/>
          <w:lang w:bidi="ar-SY"/>
        </w:rPr>
        <w:t xml:space="preserve"> وطباعة عدد العينات للتدريب والاختبار</w:t>
      </w:r>
      <w:r w:rsidR="004B61C8">
        <w:rPr>
          <w:rFonts w:ascii="Calibri" w:hAnsi="Calibri" w:cs="Calibri"/>
          <w:sz w:val="36"/>
          <w:szCs w:val="36"/>
          <w:rtl/>
          <w:lang w:bidi="ar-SY"/>
        </w:rPr>
        <w:br/>
      </w:r>
      <w:r w:rsidR="004B61C8">
        <w:rPr>
          <w:rFonts w:ascii="Calibri" w:hAnsi="Calibri" w:cs="Calibri" w:hint="cs"/>
          <w:sz w:val="36"/>
          <w:szCs w:val="36"/>
          <w:rtl/>
          <w:lang w:bidi="ar-SY"/>
        </w:rPr>
        <w:t xml:space="preserve">في قسم </w:t>
      </w:r>
      <w:r w:rsidR="004B61C8">
        <w:rPr>
          <w:rFonts w:ascii="Calibri" w:hAnsi="Calibri" w:cs="Calibri"/>
          <w:b/>
          <w:bCs/>
          <w:sz w:val="36"/>
          <w:szCs w:val="36"/>
          <w:lang w:bidi="ar-SY"/>
        </w:rPr>
        <w:t>One-hot encoding</w:t>
      </w:r>
      <w:r w:rsidR="004B61C8">
        <w:rPr>
          <w:rFonts w:ascii="Calibri" w:hAnsi="Calibri" w:cs="Calibri"/>
          <w:b/>
          <w:bCs/>
          <w:sz w:val="36"/>
          <w:szCs w:val="36"/>
          <w:lang w:bidi="ar-SY"/>
        </w:rPr>
        <w:br/>
      </w:r>
      <w:r w:rsidR="004B61C8">
        <w:rPr>
          <w:rFonts w:ascii="Calibri" w:hAnsi="Calibri" w:cs="Calibri" w:hint="cs"/>
          <w:sz w:val="36"/>
          <w:szCs w:val="36"/>
          <w:rtl/>
          <w:lang w:bidi="ar-SY"/>
        </w:rPr>
        <w:t xml:space="preserve">تم تحويل كل سطر في الداتا  إلى </w:t>
      </w:r>
      <w:proofErr w:type="spellStart"/>
      <w:r w:rsidR="004B61C8">
        <w:rPr>
          <w:rFonts w:ascii="Calibri" w:hAnsi="Calibri" w:cs="Calibri"/>
          <w:sz w:val="36"/>
          <w:szCs w:val="36"/>
          <w:lang w:bidi="ar-SY"/>
        </w:rPr>
        <w:t>dict</w:t>
      </w:r>
      <w:proofErr w:type="spellEnd"/>
      <w:r w:rsidR="004B61C8">
        <w:rPr>
          <w:rFonts w:ascii="Calibri" w:hAnsi="Calibri" w:cs="Calibri" w:hint="cs"/>
          <w:sz w:val="36"/>
          <w:szCs w:val="36"/>
          <w:rtl/>
          <w:lang w:bidi="ar-SY"/>
        </w:rPr>
        <w:t xml:space="preserve"> لكي تناسب عملية الترميز المتقدمة.</w:t>
      </w:r>
      <w:r w:rsidR="004B61C8">
        <w:rPr>
          <w:rFonts w:ascii="Calibri" w:hAnsi="Calibri" w:cs="Calibri"/>
          <w:sz w:val="36"/>
          <w:szCs w:val="36"/>
          <w:rtl/>
          <w:lang w:bidi="ar-SY"/>
        </w:rPr>
        <w:br/>
      </w:r>
      <w:r w:rsidR="004B61C8">
        <w:rPr>
          <w:rFonts w:ascii="Calibri" w:hAnsi="Calibri" w:cs="Calibri" w:hint="cs"/>
          <w:sz w:val="36"/>
          <w:szCs w:val="36"/>
          <w:rtl/>
          <w:lang w:bidi="ar-SY"/>
        </w:rPr>
        <w:t xml:space="preserve">تم استدعاء </w:t>
      </w:r>
      <w:proofErr w:type="spellStart"/>
      <w:r w:rsidR="004B61C8">
        <w:rPr>
          <w:rFonts w:ascii="Calibri" w:hAnsi="Calibri" w:cs="Calibri"/>
          <w:sz w:val="36"/>
          <w:szCs w:val="36"/>
          <w:lang w:bidi="ar-SY"/>
        </w:rPr>
        <w:t>DictVectorizer</w:t>
      </w:r>
      <w:proofErr w:type="spellEnd"/>
      <w:r w:rsidR="004B61C8">
        <w:rPr>
          <w:rFonts w:ascii="Calibri" w:hAnsi="Calibri" w:cs="Calibri" w:hint="cs"/>
          <w:sz w:val="36"/>
          <w:szCs w:val="36"/>
          <w:rtl/>
          <w:lang w:bidi="ar-SY"/>
        </w:rPr>
        <w:t xml:space="preserve"> في مكتبة  </w:t>
      </w:r>
      <w:proofErr w:type="spellStart"/>
      <w:r w:rsidR="004B61C8">
        <w:rPr>
          <w:rFonts w:ascii="Calibri" w:hAnsi="Calibri" w:cs="Calibri"/>
          <w:sz w:val="36"/>
          <w:szCs w:val="36"/>
          <w:lang w:bidi="ar-SY"/>
        </w:rPr>
        <w:t>sklearn</w:t>
      </w:r>
      <w:proofErr w:type="spellEnd"/>
      <w:r w:rsidR="004B61C8">
        <w:rPr>
          <w:rFonts w:ascii="Calibri" w:hAnsi="Calibri" w:cs="Calibri" w:hint="cs"/>
          <w:sz w:val="36"/>
          <w:szCs w:val="36"/>
          <w:rtl/>
          <w:lang w:bidi="ar-SY"/>
        </w:rPr>
        <w:t xml:space="preserve"> حيث يعتبر من الطرائق المتقدمة في عملية الترميز حيث يقوم بتحويل المتغيرات في كل سطر إلى متجه وبشكل تلقائي عندما تكون القيمة </w:t>
      </w:r>
      <w:r w:rsidR="004B61C8">
        <w:rPr>
          <w:rFonts w:ascii="Calibri" w:hAnsi="Calibri" w:cs="Calibri"/>
          <w:sz w:val="36"/>
          <w:szCs w:val="36"/>
          <w:lang w:bidi="ar-SY"/>
        </w:rPr>
        <w:t>numerical</w:t>
      </w:r>
      <w:r w:rsidR="004B61C8">
        <w:rPr>
          <w:rFonts w:ascii="Calibri" w:hAnsi="Calibri" w:cs="Calibri" w:hint="cs"/>
          <w:sz w:val="36"/>
          <w:szCs w:val="36"/>
          <w:rtl/>
          <w:lang w:bidi="ar-SY"/>
        </w:rPr>
        <w:t xml:space="preserve"> فأنه يأخذها كما هي في حين عند وجود قيمة نصيه في </w:t>
      </w:r>
      <w:r w:rsidR="004B61C8">
        <w:rPr>
          <w:rFonts w:ascii="Calibri" w:hAnsi="Calibri" w:cs="Calibri"/>
          <w:sz w:val="36"/>
          <w:szCs w:val="36"/>
          <w:lang w:bidi="ar-SY"/>
        </w:rPr>
        <w:t>categorical</w:t>
      </w:r>
      <w:r w:rsidR="004B61C8">
        <w:rPr>
          <w:rFonts w:ascii="Calibri" w:hAnsi="Calibri" w:cs="Calibri" w:hint="cs"/>
          <w:sz w:val="36"/>
          <w:szCs w:val="36"/>
          <w:rtl/>
          <w:lang w:bidi="ar-SY"/>
        </w:rPr>
        <w:t xml:space="preserve"> يعطيها رقم متقطع بحسب عدد </w:t>
      </w:r>
      <w:r w:rsidR="004B61C8">
        <w:rPr>
          <w:rFonts w:ascii="Calibri" w:hAnsi="Calibri" w:cs="Calibri"/>
          <w:sz w:val="36"/>
          <w:szCs w:val="36"/>
          <w:lang w:bidi="ar-SY"/>
        </w:rPr>
        <w:t>categorical</w:t>
      </w:r>
      <w:r w:rsidR="004B61C8">
        <w:rPr>
          <w:rFonts w:ascii="Calibri" w:hAnsi="Calibri" w:cs="Calibri" w:hint="cs"/>
          <w:sz w:val="36"/>
          <w:szCs w:val="36"/>
          <w:rtl/>
          <w:lang w:bidi="ar-SY"/>
        </w:rPr>
        <w:t xml:space="preserve"> الكلي.</w:t>
      </w:r>
    </w:p>
    <w:p w:rsidR="007D310B" w:rsidRPr="00C05266" w:rsidRDefault="00C05266" w:rsidP="00C05266">
      <w:pPr>
        <w:bidi/>
        <w:rPr>
          <w:rFonts w:ascii="Calibri" w:hAnsi="Calibri" w:cs="Calibri"/>
          <w:sz w:val="36"/>
          <w:szCs w:val="36"/>
          <w:lang w:bidi="ar-SY"/>
        </w:rPr>
      </w:pPr>
      <w:r w:rsidRPr="00C05266">
        <w:rPr>
          <w:rFonts w:ascii="Calibri" w:hAnsi="Calibri" w:cs="Calibri" w:hint="cs"/>
          <w:b/>
          <w:bCs/>
          <w:sz w:val="36"/>
          <w:szCs w:val="36"/>
          <w:rtl/>
          <w:lang w:bidi="ar-SY"/>
        </w:rPr>
        <w:t xml:space="preserve">في القسم الثاني </w:t>
      </w:r>
      <w:r>
        <w:rPr>
          <w:rFonts w:ascii="Calibri" w:hAnsi="Calibri" w:cs="Calibri" w:hint="cs"/>
          <w:sz w:val="36"/>
          <w:szCs w:val="36"/>
          <w:rtl/>
          <w:lang w:bidi="ar-SY"/>
        </w:rPr>
        <w:t xml:space="preserve">تم تدريب أكثر من موديل </w:t>
      </w:r>
      <w:proofErr w:type="spellStart"/>
      <w:r>
        <w:rPr>
          <w:rFonts w:ascii="Calibri" w:hAnsi="Calibri" w:cs="Calibri" w:hint="cs"/>
          <w:sz w:val="36"/>
          <w:szCs w:val="36"/>
          <w:rtl/>
          <w:lang w:bidi="ar-SY"/>
        </w:rPr>
        <w:t>وتقيييم</w:t>
      </w:r>
      <w:proofErr w:type="spellEnd"/>
      <w:r>
        <w:rPr>
          <w:rFonts w:ascii="Calibri" w:hAnsi="Calibri" w:cs="Calibri" w:hint="cs"/>
          <w:sz w:val="36"/>
          <w:szCs w:val="36"/>
          <w:rtl/>
          <w:lang w:bidi="ar-SY"/>
        </w:rPr>
        <w:t xml:space="preserve"> كل موديل باستخدام </w:t>
      </w:r>
      <w:r>
        <w:rPr>
          <w:rFonts w:ascii="Calibri" w:hAnsi="Calibri" w:cs="Calibri"/>
          <w:sz w:val="36"/>
          <w:szCs w:val="36"/>
          <w:lang w:bidi="ar-SY"/>
        </w:rPr>
        <w:t>f1 score</w:t>
      </w:r>
      <w:r>
        <w:rPr>
          <w:rFonts w:ascii="Calibri" w:hAnsi="Calibri" w:cs="Calibri" w:hint="cs"/>
          <w:sz w:val="36"/>
          <w:szCs w:val="36"/>
          <w:rtl/>
          <w:lang w:bidi="ar-SY"/>
        </w:rPr>
        <w:t xml:space="preserve"> واستخدام </w:t>
      </w:r>
      <w:bookmarkStart w:id="0" w:name="_GoBack"/>
      <w:bookmarkEnd w:id="0"/>
    </w:p>
    <w:p w:rsidR="007D310B" w:rsidRPr="004C37D7" w:rsidRDefault="007D310B" w:rsidP="007D310B">
      <w:pPr>
        <w:bidi/>
        <w:rPr>
          <w:rFonts w:ascii="Calibri" w:hAnsi="Calibri" w:cs="Calibri"/>
          <w:sz w:val="36"/>
          <w:szCs w:val="36"/>
          <w:rtl/>
          <w:lang w:bidi="ar-SY"/>
        </w:rPr>
      </w:pPr>
    </w:p>
    <w:p w:rsidR="003F7E96" w:rsidRPr="004C37D7" w:rsidRDefault="003F7E96" w:rsidP="007D310B">
      <w:pPr>
        <w:bidi/>
        <w:rPr>
          <w:rFonts w:ascii="Calibri" w:hAnsi="Calibri" w:cs="Calibri"/>
          <w:rtl/>
          <w:lang w:bidi="ar-SY"/>
        </w:rPr>
      </w:pPr>
    </w:p>
    <w:sectPr w:rsidR="003F7E96" w:rsidRPr="004C37D7" w:rsidSect="000458D6">
      <w:headerReference w:type="default" r:id="rId9"/>
      <w:pgSz w:w="11906" w:h="16838"/>
      <w:pgMar w:top="1440" w:right="1800" w:bottom="1440" w:left="180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A38" w:rsidRDefault="00BC0A38" w:rsidP="00894546">
      <w:pPr>
        <w:spacing w:after="0" w:line="240" w:lineRule="auto"/>
      </w:pPr>
      <w:r>
        <w:separator/>
      </w:r>
    </w:p>
  </w:endnote>
  <w:endnote w:type="continuationSeparator" w:id="0">
    <w:p w:rsidR="00BC0A38" w:rsidRDefault="00BC0A38" w:rsidP="00894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altName w:val="Sakkal Majalla"/>
    <w:panose1 w:val="02000000000000000000"/>
    <w:charset w:val="00"/>
    <w:family w:val="auto"/>
    <w:pitch w:val="variable"/>
    <w:sig w:usb0="A0002027" w:usb1="80000000" w:usb2="00000108" w:usb3="00000000" w:csb0="000000D3" w:csb1="00000000"/>
  </w:font>
  <w:font w:name="Diwani Letter">
    <w:panose1 w:val="0201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A38" w:rsidRDefault="00BC0A38" w:rsidP="00894546">
      <w:pPr>
        <w:spacing w:after="0" w:line="240" w:lineRule="auto"/>
      </w:pPr>
      <w:r>
        <w:separator/>
      </w:r>
    </w:p>
  </w:footnote>
  <w:footnote w:type="continuationSeparator" w:id="0">
    <w:p w:rsidR="00BC0A38" w:rsidRDefault="00BC0A38" w:rsidP="00894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919" w:rsidRDefault="00997919">
    <w:pPr>
      <w:pStyle w:val="a3"/>
      <w:rPr>
        <w:rFonts w:cs="Diwani Letter"/>
        <w:b/>
        <w:bCs/>
        <w:sz w:val="40"/>
        <w:szCs w:val="40"/>
        <w:rtl/>
      </w:rPr>
    </w:pPr>
  </w:p>
  <w:p w:rsidR="00BF2FF8" w:rsidRDefault="00BF2FF8">
    <w:pPr>
      <w:pStyle w:val="a3"/>
      <w:rPr>
        <w:rtl/>
      </w:rPr>
    </w:pPr>
    <w:r>
      <w:rPr>
        <w:noProof/>
        <w:sz w:val="32"/>
        <w:szCs w:val="32"/>
        <w:rtl/>
      </w:rPr>
      <mc:AlternateContent>
        <mc:Choice Requires="wps">
          <w:drawing>
            <wp:anchor distT="0" distB="0" distL="114300" distR="114300" simplePos="0" relativeHeight="251656192" behindDoc="0" locked="0" layoutInCell="1" allowOverlap="1" wp14:anchorId="0C6F1299" wp14:editId="1C293480">
              <wp:simplePos x="0" y="0"/>
              <wp:positionH relativeFrom="margin">
                <wp:posOffset>-791845</wp:posOffset>
              </wp:positionH>
              <wp:positionV relativeFrom="paragraph">
                <wp:posOffset>121302</wp:posOffset>
              </wp:positionV>
              <wp:extent cx="6867525" cy="0"/>
              <wp:effectExtent l="19050" t="19050" r="9525" b="38100"/>
              <wp:wrapNone/>
              <wp:docPr id="43" name="رابط مستقيم 43"/>
              <wp:cNvGraphicFramePr/>
              <a:graphic xmlns:a="http://schemas.openxmlformats.org/drawingml/2006/main">
                <a:graphicData uri="http://schemas.microsoft.com/office/word/2010/wordprocessingShape">
                  <wps:wsp>
                    <wps:cNvCnPr/>
                    <wps:spPr>
                      <a:xfrm flipH="1">
                        <a:off x="0" y="0"/>
                        <a:ext cx="6867525" cy="0"/>
                      </a:xfrm>
                      <a:prstGeom prst="line">
                        <a:avLst/>
                      </a:prstGeom>
                      <a:ln w="57150" cmpd="dbl"/>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0FDDCE7F" id="رابط مستقيم 40" o:spid="_x0000_s1026" style="position:absolute;flip:x;z-index:251656192;visibility:visible;mso-wrap-style:square;mso-wrap-distance-left:9pt;mso-wrap-distance-top:0;mso-wrap-distance-right:9pt;mso-wrap-distance-bottom:0;mso-position-horizontal:absolute;mso-position-horizontal-relative:margin;mso-position-vertical:absolute;mso-position-vertical-relative:text" from="-62.35pt,9.55pt" to="478.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" strokecolor="black [3200]" strokeweight="4.5pt">
              <v:stroke linestyle="thin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300C"/>
    <w:multiLevelType w:val="hybridMultilevel"/>
    <w:tmpl w:val="723A9938"/>
    <w:lvl w:ilvl="0" w:tplc="F3580E0E">
      <w:start w:val="1"/>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4771DC"/>
    <w:multiLevelType w:val="hybridMultilevel"/>
    <w:tmpl w:val="ACEA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54142"/>
    <w:multiLevelType w:val="hybridMultilevel"/>
    <w:tmpl w:val="99BC4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24460"/>
    <w:multiLevelType w:val="hybridMultilevel"/>
    <w:tmpl w:val="A198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E2C11"/>
    <w:multiLevelType w:val="hybridMultilevel"/>
    <w:tmpl w:val="A9209E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166A9"/>
    <w:multiLevelType w:val="multilevel"/>
    <w:tmpl w:val="800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EE2E3E"/>
    <w:multiLevelType w:val="hybridMultilevel"/>
    <w:tmpl w:val="AE6A88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F37BC7"/>
    <w:multiLevelType w:val="hybridMultilevel"/>
    <w:tmpl w:val="959A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13C18"/>
    <w:multiLevelType w:val="hybridMultilevel"/>
    <w:tmpl w:val="430EE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FD7640"/>
    <w:multiLevelType w:val="hybridMultilevel"/>
    <w:tmpl w:val="8EF26BC6"/>
    <w:lvl w:ilvl="0" w:tplc="6DFCFD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CB6E24"/>
    <w:multiLevelType w:val="hybridMultilevel"/>
    <w:tmpl w:val="38DA7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10"/>
  </w:num>
  <w:num w:numId="6">
    <w:abstractNumId w:val="4"/>
  </w:num>
  <w:num w:numId="7">
    <w:abstractNumId w:val="1"/>
  </w:num>
  <w:num w:numId="8">
    <w:abstractNumId w:val="3"/>
  </w:num>
  <w:num w:numId="9">
    <w:abstractNumId w:val="9"/>
  </w:num>
  <w:num w:numId="10">
    <w:abstractNumId w:val="8"/>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BF"/>
    <w:rsid w:val="00004B90"/>
    <w:rsid w:val="0000642C"/>
    <w:rsid w:val="00006892"/>
    <w:rsid w:val="00011A25"/>
    <w:rsid w:val="00025459"/>
    <w:rsid w:val="0002798E"/>
    <w:rsid w:val="000452C4"/>
    <w:rsid w:val="000458D6"/>
    <w:rsid w:val="000503A9"/>
    <w:rsid w:val="00053698"/>
    <w:rsid w:val="0005494B"/>
    <w:rsid w:val="000552C0"/>
    <w:rsid w:val="000638F1"/>
    <w:rsid w:val="0007069D"/>
    <w:rsid w:val="00073127"/>
    <w:rsid w:val="00077AE6"/>
    <w:rsid w:val="00083445"/>
    <w:rsid w:val="000842CE"/>
    <w:rsid w:val="00087707"/>
    <w:rsid w:val="00090DF5"/>
    <w:rsid w:val="0009419A"/>
    <w:rsid w:val="0009435A"/>
    <w:rsid w:val="00095F94"/>
    <w:rsid w:val="00097A2B"/>
    <w:rsid w:val="000A78C9"/>
    <w:rsid w:val="000B4312"/>
    <w:rsid w:val="000B4B2C"/>
    <w:rsid w:val="000C2B92"/>
    <w:rsid w:val="000C44DC"/>
    <w:rsid w:val="000C4815"/>
    <w:rsid w:val="000C6557"/>
    <w:rsid w:val="000D1A59"/>
    <w:rsid w:val="000D7F09"/>
    <w:rsid w:val="000E013A"/>
    <w:rsid w:val="000E0EA6"/>
    <w:rsid w:val="000E4F73"/>
    <w:rsid w:val="000E64FC"/>
    <w:rsid w:val="000E6512"/>
    <w:rsid w:val="000E7AF3"/>
    <w:rsid w:val="000F045A"/>
    <w:rsid w:val="00102693"/>
    <w:rsid w:val="00102765"/>
    <w:rsid w:val="0010417C"/>
    <w:rsid w:val="00110BBD"/>
    <w:rsid w:val="00117300"/>
    <w:rsid w:val="0012185B"/>
    <w:rsid w:val="00124B3F"/>
    <w:rsid w:val="00130779"/>
    <w:rsid w:val="00134A33"/>
    <w:rsid w:val="001402BB"/>
    <w:rsid w:val="00141655"/>
    <w:rsid w:val="00141F08"/>
    <w:rsid w:val="0014250D"/>
    <w:rsid w:val="00143D23"/>
    <w:rsid w:val="001444E8"/>
    <w:rsid w:val="00150545"/>
    <w:rsid w:val="001517E1"/>
    <w:rsid w:val="0015181E"/>
    <w:rsid w:val="00153A04"/>
    <w:rsid w:val="001555B6"/>
    <w:rsid w:val="0016695C"/>
    <w:rsid w:val="00166DC7"/>
    <w:rsid w:val="00170A72"/>
    <w:rsid w:val="00172B6B"/>
    <w:rsid w:val="00174A2E"/>
    <w:rsid w:val="0018655E"/>
    <w:rsid w:val="0018755E"/>
    <w:rsid w:val="00194A01"/>
    <w:rsid w:val="001A0D96"/>
    <w:rsid w:val="001B694C"/>
    <w:rsid w:val="001C4D63"/>
    <w:rsid w:val="001D7CA3"/>
    <w:rsid w:val="001E186F"/>
    <w:rsid w:val="001E4494"/>
    <w:rsid w:val="001E5DA7"/>
    <w:rsid w:val="001F21B4"/>
    <w:rsid w:val="001F2621"/>
    <w:rsid w:val="001F5DFC"/>
    <w:rsid w:val="001F66CC"/>
    <w:rsid w:val="00202340"/>
    <w:rsid w:val="00202945"/>
    <w:rsid w:val="00204F69"/>
    <w:rsid w:val="002132CF"/>
    <w:rsid w:val="00221BB5"/>
    <w:rsid w:val="002302BC"/>
    <w:rsid w:val="00234B0D"/>
    <w:rsid w:val="00234B59"/>
    <w:rsid w:val="00236B8D"/>
    <w:rsid w:val="00237E63"/>
    <w:rsid w:val="002445E1"/>
    <w:rsid w:val="002542C9"/>
    <w:rsid w:val="00254893"/>
    <w:rsid w:val="002561E6"/>
    <w:rsid w:val="00263900"/>
    <w:rsid w:val="002639D7"/>
    <w:rsid w:val="00263DA3"/>
    <w:rsid w:val="00270097"/>
    <w:rsid w:val="002778C3"/>
    <w:rsid w:val="002800B8"/>
    <w:rsid w:val="00281D3F"/>
    <w:rsid w:val="00285D91"/>
    <w:rsid w:val="002922D6"/>
    <w:rsid w:val="002A5CF3"/>
    <w:rsid w:val="002B41BE"/>
    <w:rsid w:val="002C0B90"/>
    <w:rsid w:val="002C4959"/>
    <w:rsid w:val="002C7436"/>
    <w:rsid w:val="002D0E08"/>
    <w:rsid w:val="002D3AB9"/>
    <w:rsid w:val="002D4FFE"/>
    <w:rsid w:val="002D7980"/>
    <w:rsid w:val="002D7CC6"/>
    <w:rsid w:val="002E0FCF"/>
    <w:rsid w:val="002E3A42"/>
    <w:rsid w:val="002E503B"/>
    <w:rsid w:val="002F15CD"/>
    <w:rsid w:val="002F19EF"/>
    <w:rsid w:val="002F397B"/>
    <w:rsid w:val="002F425A"/>
    <w:rsid w:val="002F5624"/>
    <w:rsid w:val="003004E9"/>
    <w:rsid w:val="00303076"/>
    <w:rsid w:val="00304C11"/>
    <w:rsid w:val="003072D6"/>
    <w:rsid w:val="00317639"/>
    <w:rsid w:val="0033163F"/>
    <w:rsid w:val="00343157"/>
    <w:rsid w:val="003444CE"/>
    <w:rsid w:val="00356EE1"/>
    <w:rsid w:val="00370837"/>
    <w:rsid w:val="00374A7B"/>
    <w:rsid w:val="00377FEC"/>
    <w:rsid w:val="0038025C"/>
    <w:rsid w:val="00382FAE"/>
    <w:rsid w:val="0039003B"/>
    <w:rsid w:val="00392FF3"/>
    <w:rsid w:val="00394522"/>
    <w:rsid w:val="00397BF5"/>
    <w:rsid w:val="003A3666"/>
    <w:rsid w:val="003A6553"/>
    <w:rsid w:val="003B2AE6"/>
    <w:rsid w:val="003B3097"/>
    <w:rsid w:val="003B489E"/>
    <w:rsid w:val="003C0CCA"/>
    <w:rsid w:val="003C78FB"/>
    <w:rsid w:val="003D08FD"/>
    <w:rsid w:val="003D239D"/>
    <w:rsid w:val="003E2D22"/>
    <w:rsid w:val="003E48E2"/>
    <w:rsid w:val="003E5420"/>
    <w:rsid w:val="003E5EA7"/>
    <w:rsid w:val="003E5F2C"/>
    <w:rsid w:val="003F234B"/>
    <w:rsid w:val="003F7E96"/>
    <w:rsid w:val="004044BB"/>
    <w:rsid w:val="004046A6"/>
    <w:rsid w:val="00413BBD"/>
    <w:rsid w:val="00424E51"/>
    <w:rsid w:val="00425623"/>
    <w:rsid w:val="00426095"/>
    <w:rsid w:val="004261C8"/>
    <w:rsid w:val="00432643"/>
    <w:rsid w:val="00433C39"/>
    <w:rsid w:val="0043427E"/>
    <w:rsid w:val="004408F0"/>
    <w:rsid w:val="00442A6B"/>
    <w:rsid w:val="00463617"/>
    <w:rsid w:val="0046533F"/>
    <w:rsid w:val="0046543E"/>
    <w:rsid w:val="004667DE"/>
    <w:rsid w:val="00473875"/>
    <w:rsid w:val="0048059E"/>
    <w:rsid w:val="00486616"/>
    <w:rsid w:val="00487355"/>
    <w:rsid w:val="004930CC"/>
    <w:rsid w:val="004933E6"/>
    <w:rsid w:val="004965A5"/>
    <w:rsid w:val="004A0773"/>
    <w:rsid w:val="004A682B"/>
    <w:rsid w:val="004B145C"/>
    <w:rsid w:val="004B3215"/>
    <w:rsid w:val="004B502B"/>
    <w:rsid w:val="004B61C8"/>
    <w:rsid w:val="004C1FF1"/>
    <w:rsid w:val="004C37D7"/>
    <w:rsid w:val="004C7427"/>
    <w:rsid w:val="004D09E7"/>
    <w:rsid w:val="004D2B1F"/>
    <w:rsid w:val="004D459E"/>
    <w:rsid w:val="004E132C"/>
    <w:rsid w:val="004F2E26"/>
    <w:rsid w:val="004F7A0F"/>
    <w:rsid w:val="00510A8A"/>
    <w:rsid w:val="0051215E"/>
    <w:rsid w:val="00523FBF"/>
    <w:rsid w:val="005276B4"/>
    <w:rsid w:val="00537904"/>
    <w:rsid w:val="00537C9D"/>
    <w:rsid w:val="00537DFF"/>
    <w:rsid w:val="0054089C"/>
    <w:rsid w:val="00543BFE"/>
    <w:rsid w:val="0054615F"/>
    <w:rsid w:val="00550A89"/>
    <w:rsid w:val="005532C5"/>
    <w:rsid w:val="00557C1D"/>
    <w:rsid w:val="005604BA"/>
    <w:rsid w:val="00564BA2"/>
    <w:rsid w:val="005658B1"/>
    <w:rsid w:val="00567962"/>
    <w:rsid w:val="0057131F"/>
    <w:rsid w:val="005769FF"/>
    <w:rsid w:val="00580644"/>
    <w:rsid w:val="00580B14"/>
    <w:rsid w:val="00581E48"/>
    <w:rsid w:val="00581F1A"/>
    <w:rsid w:val="005869F6"/>
    <w:rsid w:val="00586FF6"/>
    <w:rsid w:val="005927B5"/>
    <w:rsid w:val="00592838"/>
    <w:rsid w:val="0059305B"/>
    <w:rsid w:val="00596E40"/>
    <w:rsid w:val="005973C2"/>
    <w:rsid w:val="005B194D"/>
    <w:rsid w:val="005B437C"/>
    <w:rsid w:val="005B6907"/>
    <w:rsid w:val="005C2AC3"/>
    <w:rsid w:val="005C7F1D"/>
    <w:rsid w:val="005E08EF"/>
    <w:rsid w:val="005F1215"/>
    <w:rsid w:val="005F2440"/>
    <w:rsid w:val="005F4267"/>
    <w:rsid w:val="005F5A2C"/>
    <w:rsid w:val="005F6B9D"/>
    <w:rsid w:val="00601BAA"/>
    <w:rsid w:val="006020DC"/>
    <w:rsid w:val="0061215C"/>
    <w:rsid w:val="006144D2"/>
    <w:rsid w:val="00615AF1"/>
    <w:rsid w:val="00616EF4"/>
    <w:rsid w:val="00622FA9"/>
    <w:rsid w:val="006277A0"/>
    <w:rsid w:val="00631F5E"/>
    <w:rsid w:val="006352FB"/>
    <w:rsid w:val="00641AB1"/>
    <w:rsid w:val="00642A48"/>
    <w:rsid w:val="0064437C"/>
    <w:rsid w:val="0064624A"/>
    <w:rsid w:val="00646F73"/>
    <w:rsid w:val="00647559"/>
    <w:rsid w:val="006504A3"/>
    <w:rsid w:val="006535C8"/>
    <w:rsid w:val="00654526"/>
    <w:rsid w:val="00657C17"/>
    <w:rsid w:val="00661E49"/>
    <w:rsid w:val="0066280C"/>
    <w:rsid w:val="00665A43"/>
    <w:rsid w:val="006756EF"/>
    <w:rsid w:val="0067629F"/>
    <w:rsid w:val="00684F6D"/>
    <w:rsid w:val="00687F67"/>
    <w:rsid w:val="00690862"/>
    <w:rsid w:val="00691F92"/>
    <w:rsid w:val="006933FC"/>
    <w:rsid w:val="006A0336"/>
    <w:rsid w:val="006A1270"/>
    <w:rsid w:val="006B1267"/>
    <w:rsid w:val="006B5D81"/>
    <w:rsid w:val="006C03F5"/>
    <w:rsid w:val="006E7C4E"/>
    <w:rsid w:val="006F2040"/>
    <w:rsid w:val="006F2AC6"/>
    <w:rsid w:val="006F38A6"/>
    <w:rsid w:val="006F4647"/>
    <w:rsid w:val="00701FA1"/>
    <w:rsid w:val="007036CF"/>
    <w:rsid w:val="00703994"/>
    <w:rsid w:val="00704A4C"/>
    <w:rsid w:val="00707B91"/>
    <w:rsid w:val="00711411"/>
    <w:rsid w:val="00715503"/>
    <w:rsid w:val="00722F56"/>
    <w:rsid w:val="00724F82"/>
    <w:rsid w:val="007340B0"/>
    <w:rsid w:val="007347CC"/>
    <w:rsid w:val="00734902"/>
    <w:rsid w:val="007371D1"/>
    <w:rsid w:val="00740289"/>
    <w:rsid w:val="00747384"/>
    <w:rsid w:val="00752680"/>
    <w:rsid w:val="007669DF"/>
    <w:rsid w:val="0076741E"/>
    <w:rsid w:val="00772900"/>
    <w:rsid w:val="00774E49"/>
    <w:rsid w:val="007805CE"/>
    <w:rsid w:val="007868D3"/>
    <w:rsid w:val="0078758E"/>
    <w:rsid w:val="007923EE"/>
    <w:rsid w:val="007948E3"/>
    <w:rsid w:val="00795614"/>
    <w:rsid w:val="00796FEF"/>
    <w:rsid w:val="007A2902"/>
    <w:rsid w:val="007B3B16"/>
    <w:rsid w:val="007C3D15"/>
    <w:rsid w:val="007D053B"/>
    <w:rsid w:val="007D1F90"/>
    <w:rsid w:val="007D310B"/>
    <w:rsid w:val="007D4E3F"/>
    <w:rsid w:val="007D755A"/>
    <w:rsid w:val="007E0088"/>
    <w:rsid w:val="007E08CE"/>
    <w:rsid w:val="007E0AA4"/>
    <w:rsid w:val="007F04E7"/>
    <w:rsid w:val="007F33F9"/>
    <w:rsid w:val="0081005E"/>
    <w:rsid w:val="00810490"/>
    <w:rsid w:val="008151CF"/>
    <w:rsid w:val="008171AA"/>
    <w:rsid w:val="00821C74"/>
    <w:rsid w:val="00822D84"/>
    <w:rsid w:val="00823F0F"/>
    <w:rsid w:val="00827563"/>
    <w:rsid w:val="008330B1"/>
    <w:rsid w:val="00834C94"/>
    <w:rsid w:val="008404D6"/>
    <w:rsid w:val="0084204F"/>
    <w:rsid w:val="00844E48"/>
    <w:rsid w:val="0084625B"/>
    <w:rsid w:val="0084706D"/>
    <w:rsid w:val="008506E2"/>
    <w:rsid w:val="00850B72"/>
    <w:rsid w:val="00855DAE"/>
    <w:rsid w:val="00870DE0"/>
    <w:rsid w:val="00870E98"/>
    <w:rsid w:val="00881210"/>
    <w:rsid w:val="008855CE"/>
    <w:rsid w:val="0088645B"/>
    <w:rsid w:val="00894238"/>
    <w:rsid w:val="00894546"/>
    <w:rsid w:val="008968EA"/>
    <w:rsid w:val="008A6EB2"/>
    <w:rsid w:val="008B096D"/>
    <w:rsid w:val="008B1AA9"/>
    <w:rsid w:val="008B3C56"/>
    <w:rsid w:val="008B3DDC"/>
    <w:rsid w:val="008B6A4E"/>
    <w:rsid w:val="008B6F66"/>
    <w:rsid w:val="008C05C9"/>
    <w:rsid w:val="008C1141"/>
    <w:rsid w:val="008C517E"/>
    <w:rsid w:val="008C58D5"/>
    <w:rsid w:val="008D0AFC"/>
    <w:rsid w:val="008D1D4E"/>
    <w:rsid w:val="008D4A17"/>
    <w:rsid w:val="008E48C2"/>
    <w:rsid w:val="008E6174"/>
    <w:rsid w:val="009008A0"/>
    <w:rsid w:val="00901F8E"/>
    <w:rsid w:val="00907C59"/>
    <w:rsid w:val="0091365C"/>
    <w:rsid w:val="009249D9"/>
    <w:rsid w:val="009410C9"/>
    <w:rsid w:val="00950707"/>
    <w:rsid w:val="00952BBB"/>
    <w:rsid w:val="00953E5A"/>
    <w:rsid w:val="009556A5"/>
    <w:rsid w:val="00965174"/>
    <w:rsid w:val="00980F0B"/>
    <w:rsid w:val="00984CE4"/>
    <w:rsid w:val="00990B94"/>
    <w:rsid w:val="0099131A"/>
    <w:rsid w:val="009918B9"/>
    <w:rsid w:val="00995A9D"/>
    <w:rsid w:val="00997919"/>
    <w:rsid w:val="009A1F50"/>
    <w:rsid w:val="009A309C"/>
    <w:rsid w:val="009A6649"/>
    <w:rsid w:val="009A6884"/>
    <w:rsid w:val="009B4914"/>
    <w:rsid w:val="009C27B9"/>
    <w:rsid w:val="009C4866"/>
    <w:rsid w:val="009C655A"/>
    <w:rsid w:val="009D4BC8"/>
    <w:rsid w:val="009D7B8E"/>
    <w:rsid w:val="009E1C5F"/>
    <w:rsid w:val="009F0DDE"/>
    <w:rsid w:val="009F3BE7"/>
    <w:rsid w:val="009F5AB1"/>
    <w:rsid w:val="009F608D"/>
    <w:rsid w:val="00A01D02"/>
    <w:rsid w:val="00A03795"/>
    <w:rsid w:val="00A11480"/>
    <w:rsid w:val="00A13E37"/>
    <w:rsid w:val="00A14436"/>
    <w:rsid w:val="00A14F90"/>
    <w:rsid w:val="00A14FEC"/>
    <w:rsid w:val="00A23087"/>
    <w:rsid w:val="00A300F8"/>
    <w:rsid w:val="00A3332A"/>
    <w:rsid w:val="00A5093B"/>
    <w:rsid w:val="00A5729C"/>
    <w:rsid w:val="00A60C41"/>
    <w:rsid w:val="00A628CD"/>
    <w:rsid w:val="00A64647"/>
    <w:rsid w:val="00A65855"/>
    <w:rsid w:val="00A71D1A"/>
    <w:rsid w:val="00A8031C"/>
    <w:rsid w:val="00A87A69"/>
    <w:rsid w:val="00A926A6"/>
    <w:rsid w:val="00A937F8"/>
    <w:rsid w:val="00A94ED9"/>
    <w:rsid w:val="00A958D1"/>
    <w:rsid w:val="00A9635F"/>
    <w:rsid w:val="00A96D5F"/>
    <w:rsid w:val="00AA24BD"/>
    <w:rsid w:val="00AA31C1"/>
    <w:rsid w:val="00AA341B"/>
    <w:rsid w:val="00AA69FE"/>
    <w:rsid w:val="00AB0AF9"/>
    <w:rsid w:val="00AC0D52"/>
    <w:rsid w:val="00AC3E10"/>
    <w:rsid w:val="00AC735F"/>
    <w:rsid w:val="00AE3DE9"/>
    <w:rsid w:val="00AE659B"/>
    <w:rsid w:val="00AF14EB"/>
    <w:rsid w:val="00B065CA"/>
    <w:rsid w:val="00B07214"/>
    <w:rsid w:val="00B07BF7"/>
    <w:rsid w:val="00B16C92"/>
    <w:rsid w:val="00B178AA"/>
    <w:rsid w:val="00B223AF"/>
    <w:rsid w:val="00B24836"/>
    <w:rsid w:val="00B2510B"/>
    <w:rsid w:val="00B3111B"/>
    <w:rsid w:val="00B4497A"/>
    <w:rsid w:val="00B44FC6"/>
    <w:rsid w:val="00B450FC"/>
    <w:rsid w:val="00B4557A"/>
    <w:rsid w:val="00B614D4"/>
    <w:rsid w:val="00B62383"/>
    <w:rsid w:val="00B6512C"/>
    <w:rsid w:val="00B65334"/>
    <w:rsid w:val="00B702D4"/>
    <w:rsid w:val="00B71F38"/>
    <w:rsid w:val="00B7514C"/>
    <w:rsid w:val="00B77914"/>
    <w:rsid w:val="00B84804"/>
    <w:rsid w:val="00B86CD1"/>
    <w:rsid w:val="00B876CF"/>
    <w:rsid w:val="00B87BCE"/>
    <w:rsid w:val="00B93F84"/>
    <w:rsid w:val="00B96976"/>
    <w:rsid w:val="00BA2ABD"/>
    <w:rsid w:val="00BA3F6C"/>
    <w:rsid w:val="00BA5340"/>
    <w:rsid w:val="00BB3146"/>
    <w:rsid w:val="00BB41BD"/>
    <w:rsid w:val="00BB73CC"/>
    <w:rsid w:val="00BC0A38"/>
    <w:rsid w:val="00BC3B00"/>
    <w:rsid w:val="00BC51B4"/>
    <w:rsid w:val="00BE103C"/>
    <w:rsid w:val="00BE5C02"/>
    <w:rsid w:val="00BF2FF8"/>
    <w:rsid w:val="00BF3CDB"/>
    <w:rsid w:val="00C00199"/>
    <w:rsid w:val="00C024DC"/>
    <w:rsid w:val="00C05266"/>
    <w:rsid w:val="00C061D6"/>
    <w:rsid w:val="00C06F0F"/>
    <w:rsid w:val="00C16C8C"/>
    <w:rsid w:val="00C30A85"/>
    <w:rsid w:val="00C3218B"/>
    <w:rsid w:val="00C32CC1"/>
    <w:rsid w:val="00C51703"/>
    <w:rsid w:val="00C5531F"/>
    <w:rsid w:val="00C556FD"/>
    <w:rsid w:val="00C57F9A"/>
    <w:rsid w:val="00C606F6"/>
    <w:rsid w:val="00C62248"/>
    <w:rsid w:val="00C7153B"/>
    <w:rsid w:val="00C71C4D"/>
    <w:rsid w:val="00C7228B"/>
    <w:rsid w:val="00C73D77"/>
    <w:rsid w:val="00C822DE"/>
    <w:rsid w:val="00C90752"/>
    <w:rsid w:val="00C91F29"/>
    <w:rsid w:val="00C93B42"/>
    <w:rsid w:val="00C94C93"/>
    <w:rsid w:val="00CA3127"/>
    <w:rsid w:val="00CB00C2"/>
    <w:rsid w:val="00CB1D4F"/>
    <w:rsid w:val="00CB2546"/>
    <w:rsid w:val="00CC08E5"/>
    <w:rsid w:val="00CC215F"/>
    <w:rsid w:val="00CD0C77"/>
    <w:rsid w:val="00CD1E8C"/>
    <w:rsid w:val="00CD23E9"/>
    <w:rsid w:val="00CD2D2A"/>
    <w:rsid w:val="00CD404F"/>
    <w:rsid w:val="00CD78C0"/>
    <w:rsid w:val="00CE08CA"/>
    <w:rsid w:val="00CE25C4"/>
    <w:rsid w:val="00CF1BB0"/>
    <w:rsid w:val="00CF5DF1"/>
    <w:rsid w:val="00CF77AC"/>
    <w:rsid w:val="00D00355"/>
    <w:rsid w:val="00D13063"/>
    <w:rsid w:val="00D13284"/>
    <w:rsid w:val="00D14901"/>
    <w:rsid w:val="00D1747E"/>
    <w:rsid w:val="00D23B92"/>
    <w:rsid w:val="00D24288"/>
    <w:rsid w:val="00D26BE1"/>
    <w:rsid w:val="00D27658"/>
    <w:rsid w:val="00D318FF"/>
    <w:rsid w:val="00D3252C"/>
    <w:rsid w:val="00D34239"/>
    <w:rsid w:val="00D35CD5"/>
    <w:rsid w:val="00D41F58"/>
    <w:rsid w:val="00D424DB"/>
    <w:rsid w:val="00D433C4"/>
    <w:rsid w:val="00D43FED"/>
    <w:rsid w:val="00D44B59"/>
    <w:rsid w:val="00D46459"/>
    <w:rsid w:val="00D47447"/>
    <w:rsid w:val="00D52DF4"/>
    <w:rsid w:val="00D54771"/>
    <w:rsid w:val="00D67EF4"/>
    <w:rsid w:val="00D71C93"/>
    <w:rsid w:val="00D7489E"/>
    <w:rsid w:val="00D84CF6"/>
    <w:rsid w:val="00D85A7B"/>
    <w:rsid w:val="00D90357"/>
    <w:rsid w:val="00D93865"/>
    <w:rsid w:val="00D93CA5"/>
    <w:rsid w:val="00D96CE6"/>
    <w:rsid w:val="00DA41FD"/>
    <w:rsid w:val="00DA615D"/>
    <w:rsid w:val="00DA6B79"/>
    <w:rsid w:val="00DA70AF"/>
    <w:rsid w:val="00DB089F"/>
    <w:rsid w:val="00DB7690"/>
    <w:rsid w:val="00DC0816"/>
    <w:rsid w:val="00DC091D"/>
    <w:rsid w:val="00DC4B1F"/>
    <w:rsid w:val="00DC6D35"/>
    <w:rsid w:val="00DD1523"/>
    <w:rsid w:val="00DD1542"/>
    <w:rsid w:val="00DD2AE8"/>
    <w:rsid w:val="00DE2FDE"/>
    <w:rsid w:val="00DF18A7"/>
    <w:rsid w:val="00DF4FE4"/>
    <w:rsid w:val="00DF6F44"/>
    <w:rsid w:val="00E0053C"/>
    <w:rsid w:val="00E031F1"/>
    <w:rsid w:val="00E15B61"/>
    <w:rsid w:val="00E243B7"/>
    <w:rsid w:val="00E27B1F"/>
    <w:rsid w:val="00E36569"/>
    <w:rsid w:val="00E37351"/>
    <w:rsid w:val="00E43EB4"/>
    <w:rsid w:val="00E44583"/>
    <w:rsid w:val="00E470F8"/>
    <w:rsid w:val="00E47B3F"/>
    <w:rsid w:val="00E505F5"/>
    <w:rsid w:val="00E52DAB"/>
    <w:rsid w:val="00E60D2E"/>
    <w:rsid w:val="00E615DE"/>
    <w:rsid w:val="00E61D5B"/>
    <w:rsid w:val="00E64827"/>
    <w:rsid w:val="00E65AF5"/>
    <w:rsid w:val="00E6682E"/>
    <w:rsid w:val="00E703C8"/>
    <w:rsid w:val="00E729BB"/>
    <w:rsid w:val="00E76DCE"/>
    <w:rsid w:val="00E770BF"/>
    <w:rsid w:val="00E8194A"/>
    <w:rsid w:val="00E82A1E"/>
    <w:rsid w:val="00E8608F"/>
    <w:rsid w:val="00E936A1"/>
    <w:rsid w:val="00E969C8"/>
    <w:rsid w:val="00E96E2E"/>
    <w:rsid w:val="00EA1FB2"/>
    <w:rsid w:val="00EA402E"/>
    <w:rsid w:val="00EB55B6"/>
    <w:rsid w:val="00EB5AEB"/>
    <w:rsid w:val="00EB5C66"/>
    <w:rsid w:val="00EB6C27"/>
    <w:rsid w:val="00EC0481"/>
    <w:rsid w:val="00EC28BB"/>
    <w:rsid w:val="00ED0070"/>
    <w:rsid w:val="00ED1882"/>
    <w:rsid w:val="00ED3390"/>
    <w:rsid w:val="00ED3BBD"/>
    <w:rsid w:val="00ED599C"/>
    <w:rsid w:val="00ED5B92"/>
    <w:rsid w:val="00ED5EFB"/>
    <w:rsid w:val="00ED615A"/>
    <w:rsid w:val="00EE2749"/>
    <w:rsid w:val="00EF1F85"/>
    <w:rsid w:val="00EF3BDF"/>
    <w:rsid w:val="00EF550B"/>
    <w:rsid w:val="00EF5BE6"/>
    <w:rsid w:val="00F126E2"/>
    <w:rsid w:val="00F232CC"/>
    <w:rsid w:val="00F26A8E"/>
    <w:rsid w:val="00F27330"/>
    <w:rsid w:val="00F31F92"/>
    <w:rsid w:val="00F346BE"/>
    <w:rsid w:val="00F34B94"/>
    <w:rsid w:val="00F356A3"/>
    <w:rsid w:val="00F35762"/>
    <w:rsid w:val="00F357D4"/>
    <w:rsid w:val="00F360AC"/>
    <w:rsid w:val="00F40AE6"/>
    <w:rsid w:val="00F40F1B"/>
    <w:rsid w:val="00F4381B"/>
    <w:rsid w:val="00F4776E"/>
    <w:rsid w:val="00F5007D"/>
    <w:rsid w:val="00F502F6"/>
    <w:rsid w:val="00F50FF7"/>
    <w:rsid w:val="00F52238"/>
    <w:rsid w:val="00F60069"/>
    <w:rsid w:val="00F63B10"/>
    <w:rsid w:val="00F65292"/>
    <w:rsid w:val="00F6541E"/>
    <w:rsid w:val="00F661C9"/>
    <w:rsid w:val="00F74CF1"/>
    <w:rsid w:val="00F910BD"/>
    <w:rsid w:val="00FA0623"/>
    <w:rsid w:val="00FA1133"/>
    <w:rsid w:val="00FA46C8"/>
    <w:rsid w:val="00FB230F"/>
    <w:rsid w:val="00FB732B"/>
    <w:rsid w:val="00FC38FB"/>
    <w:rsid w:val="00FC4520"/>
    <w:rsid w:val="00FC48E0"/>
    <w:rsid w:val="00FD10F7"/>
    <w:rsid w:val="00FD4DB4"/>
    <w:rsid w:val="00FD5A73"/>
    <w:rsid w:val="00FE625E"/>
    <w:rsid w:val="00FF1325"/>
    <w:rsid w:val="00FF4F37"/>
    <w:rsid w:val="00FF7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F58"/>
  </w:style>
  <w:style w:type="paragraph" w:styleId="2">
    <w:name w:val="heading 2"/>
    <w:basedOn w:val="a"/>
    <w:link w:val="2Char"/>
    <w:uiPriority w:val="9"/>
    <w:qFormat/>
    <w:rsid w:val="004C3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303076"/>
    <w:pPr>
      <w:keepNext/>
      <w:keepLines/>
      <w:bidi/>
      <w:spacing w:before="200" w:after="0" w:line="276" w:lineRule="auto"/>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4546"/>
    <w:pPr>
      <w:tabs>
        <w:tab w:val="center" w:pos="4153"/>
        <w:tab w:val="right" w:pos="8306"/>
      </w:tabs>
      <w:spacing w:after="0" w:line="240" w:lineRule="auto"/>
    </w:pPr>
  </w:style>
  <w:style w:type="character" w:customStyle="1" w:styleId="Char">
    <w:name w:val="رأس الصفحة Char"/>
    <w:basedOn w:val="a0"/>
    <w:link w:val="a3"/>
    <w:uiPriority w:val="99"/>
    <w:rsid w:val="00894546"/>
  </w:style>
  <w:style w:type="paragraph" w:styleId="a4">
    <w:name w:val="footer"/>
    <w:basedOn w:val="a"/>
    <w:link w:val="Char0"/>
    <w:uiPriority w:val="99"/>
    <w:unhideWhenUsed/>
    <w:rsid w:val="00894546"/>
    <w:pPr>
      <w:tabs>
        <w:tab w:val="center" w:pos="4153"/>
        <w:tab w:val="right" w:pos="8306"/>
      </w:tabs>
      <w:spacing w:after="0" w:line="240" w:lineRule="auto"/>
    </w:pPr>
  </w:style>
  <w:style w:type="character" w:customStyle="1" w:styleId="Char0">
    <w:name w:val="تذييل الصفحة Char"/>
    <w:basedOn w:val="a0"/>
    <w:link w:val="a4"/>
    <w:uiPriority w:val="99"/>
    <w:rsid w:val="00894546"/>
  </w:style>
  <w:style w:type="table" w:styleId="a5">
    <w:name w:val="Table Grid"/>
    <w:basedOn w:val="a1"/>
    <w:uiPriority w:val="39"/>
    <w:rsid w:val="00AA3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Subtitle"/>
    <w:basedOn w:val="a"/>
    <w:next w:val="a"/>
    <w:link w:val="Char1"/>
    <w:uiPriority w:val="11"/>
    <w:qFormat/>
    <w:rsid w:val="00795614"/>
    <w:pPr>
      <w:numPr>
        <w:ilvl w:val="1"/>
      </w:numPr>
    </w:pPr>
    <w:rPr>
      <w:rFonts w:eastAsiaTheme="minorEastAsia"/>
      <w:color w:val="5A5A5A" w:themeColor="text1" w:themeTint="A5"/>
      <w:spacing w:val="15"/>
    </w:rPr>
  </w:style>
  <w:style w:type="character" w:customStyle="1" w:styleId="Char1">
    <w:name w:val="عنوان فرعي Char"/>
    <w:basedOn w:val="a0"/>
    <w:link w:val="a6"/>
    <w:uiPriority w:val="11"/>
    <w:rsid w:val="00795614"/>
    <w:rPr>
      <w:rFonts w:eastAsiaTheme="minorEastAsia"/>
      <w:color w:val="5A5A5A" w:themeColor="text1" w:themeTint="A5"/>
      <w:spacing w:val="15"/>
    </w:rPr>
  </w:style>
  <w:style w:type="paragraph" w:styleId="a7">
    <w:name w:val="List Paragraph"/>
    <w:basedOn w:val="a"/>
    <w:uiPriority w:val="34"/>
    <w:qFormat/>
    <w:rsid w:val="0018655E"/>
    <w:pPr>
      <w:ind w:left="720"/>
      <w:contextualSpacing/>
    </w:pPr>
  </w:style>
  <w:style w:type="character" w:customStyle="1" w:styleId="5yl5">
    <w:name w:val="_5yl5"/>
    <w:basedOn w:val="a0"/>
    <w:rsid w:val="00BE5C02"/>
  </w:style>
  <w:style w:type="paragraph" w:customStyle="1" w:styleId="MTDisplayEquation">
    <w:name w:val="MTDisplayEquation"/>
    <w:basedOn w:val="a"/>
    <w:next w:val="a"/>
    <w:link w:val="MTDisplayEquationChar"/>
    <w:rsid w:val="00557C1D"/>
    <w:pPr>
      <w:tabs>
        <w:tab w:val="center" w:pos="4160"/>
        <w:tab w:val="right" w:pos="8300"/>
      </w:tabs>
    </w:pPr>
    <w:rPr>
      <w:sz w:val="32"/>
      <w:szCs w:val="32"/>
    </w:rPr>
  </w:style>
  <w:style w:type="character" w:customStyle="1" w:styleId="MTDisplayEquationChar">
    <w:name w:val="MTDisplayEquation Char"/>
    <w:basedOn w:val="a0"/>
    <w:link w:val="MTDisplayEquation"/>
    <w:rsid w:val="00557C1D"/>
    <w:rPr>
      <w:sz w:val="32"/>
      <w:szCs w:val="32"/>
    </w:rPr>
  </w:style>
  <w:style w:type="character" w:customStyle="1" w:styleId="Char2">
    <w:name w:val="نص في بالون Char"/>
    <w:basedOn w:val="a0"/>
    <w:link w:val="a8"/>
    <w:uiPriority w:val="99"/>
    <w:semiHidden/>
    <w:rsid w:val="00557C1D"/>
    <w:rPr>
      <w:rFonts w:ascii="Tahoma" w:hAnsi="Tahoma" w:cs="Tahoma"/>
      <w:sz w:val="16"/>
      <w:szCs w:val="16"/>
    </w:rPr>
  </w:style>
  <w:style w:type="paragraph" w:styleId="a8">
    <w:name w:val="Balloon Text"/>
    <w:basedOn w:val="a"/>
    <w:link w:val="Char2"/>
    <w:uiPriority w:val="99"/>
    <w:semiHidden/>
    <w:unhideWhenUsed/>
    <w:rsid w:val="00557C1D"/>
    <w:pPr>
      <w:spacing w:after="0" w:line="240" w:lineRule="auto"/>
    </w:pPr>
    <w:rPr>
      <w:rFonts w:ascii="Tahoma" w:hAnsi="Tahoma" w:cs="Tahoma"/>
      <w:sz w:val="16"/>
      <w:szCs w:val="16"/>
    </w:rPr>
  </w:style>
  <w:style w:type="character" w:customStyle="1" w:styleId="Char3">
    <w:name w:val="نص تعليق ختامي Char"/>
    <w:basedOn w:val="a0"/>
    <w:link w:val="a9"/>
    <w:uiPriority w:val="99"/>
    <w:semiHidden/>
    <w:rsid w:val="00557C1D"/>
    <w:rPr>
      <w:sz w:val="20"/>
      <w:szCs w:val="20"/>
    </w:rPr>
  </w:style>
  <w:style w:type="paragraph" w:styleId="a9">
    <w:name w:val="endnote text"/>
    <w:basedOn w:val="a"/>
    <w:link w:val="Char3"/>
    <w:uiPriority w:val="99"/>
    <w:semiHidden/>
    <w:unhideWhenUsed/>
    <w:rsid w:val="00557C1D"/>
    <w:pPr>
      <w:spacing w:after="0" w:line="240" w:lineRule="auto"/>
    </w:pPr>
    <w:rPr>
      <w:sz w:val="20"/>
      <w:szCs w:val="20"/>
    </w:rPr>
  </w:style>
  <w:style w:type="character" w:customStyle="1" w:styleId="textexposedshow">
    <w:name w:val="text_exposed_show"/>
    <w:basedOn w:val="a0"/>
    <w:rsid w:val="002C0B90"/>
  </w:style>
  <w:style w:type="character" w:customStyle="1" w:styleId="3Char">
    <w:name w:val="عنوان 3 Char"/>
    <w:basedOn w:val="a0"/>
    <w:link w:val="3"/>
    <w:uiPriority w:val="9"/>
    <w:rsid w:val="00303076"/>
    <w:rPr>
      <w:rFonts w:asciiTheme="majorHAnsi" w:eastAsiaTheme="majorEastAsia" w:hAnsiTheme="majorHAnsi" w:cstheme="majorBidi"/>
      <w:b/>
      <w:bCs/>
      <w:color w:val="5B9BD5" w:themeColor="accent1"/>
    </w:rPr>
  </w:style>
  <w:style w:type="character" w:styleId="Hyperlink">
    <w:name w:val="Hyperlink"/>
    <w:basedOn w:val="a0"/>
    <w:uiPriority w:val="99"/>
    <w:semiHidden/>
    <w:unhideWhenUsed/>
    <w:rsid w:val="00303076"/>
    <w:rPr>
      <w:color w:val="0000FF"/>
      <w:u w:val="single"/>
    </w:rPr>
  </w:style>
  <w:style w:type="paragraph" w:customStyle="1" w:styleId="Default">
    <w:name w:val="Default"/>
    <w:rsid w:val="001C4D63"/>
    <w:pPr>
      <w:autoSpaceDE w:val="0"/>
      <w:autoSpaceDN w:val="0"/>
      <w:adjustRightInd w:val="0"/>
      <w:spacing w:after="0" w:line="240" w:lineRule="auto"/>
    </w:pPr>
    <w:rPr>
      <w:rFonts w:ascii="Sakkal Majalla" w:hAnsi="Sakkal Majalla" w:cs="Sakkal Majalla"/>
      <w:color w:val="000000"/>
      <w:sz w:val="24"/>
      <w:szCs w:val="24"/>
    </w:rPr>
  </w:style>
  <w:style w:type="paragraph" w:customStyle="1" w:styleId="has-text-align-right">
    <w:name w:val="has-text-align-right"/>
    <w:basedOn w:val="a"/>
    <w:rsid w:val="00121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4C37D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F58"/>
  </w:style>
  <w:style w:type="paragraph" w:styleId="2">
    <w:name w:val="heading 2"/>
    <w:basedOn w:val="a"/>
    <w:link w:val="2Char"/>
    <w:uiPriority w:val="9"/>
    <w:qFormat/>
    <w:rsid w:val="004C3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303076"/>
    <w:pPr>
      <w:keepNext/>
      <w:keepLines/>
      <w:bidi/>
      <w:spacing w:before="200" w:after="0" w:line="276" w:lineRule="auto"/>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4546"/>
    <w:pPr>
      <w:tabs>
        <w:tab w:val="center" w:pos="4153"/>
        <w:tab w:val="right" w:pos="8306"/>
      </w:tabs>
      <w:spacing w:after="0" w:line="240" w:lineRule="auto"/>
    </w:pPr>
  </w:style>
  <w:style w:type="character" w:customStyle="1" w:styleId="Char">
    <w:name w:val="رأس الصفحة Char"/>
    <w:basedOn w:val="a0"/>
    <w:link w:val="a3"/>
    <w:uiPriority w:val="99"/>
    <w:rsid w:val="00894546"/>
  </w:style>
  <w:style w:type="paragraph" w:styleId="a4">
    <w:name w:val="footer"/>
    <w:basedOn w:val="a"/>
    <w:link w:val="Char0"/>
    <w:uiPriority w:val="99"/>
    <w:unhideWhenUsed/>
    <w:rsid w:val="00894546"/>
    <w:pPr>
      <w:tabs>
        <w:tab w:val="center" w:pos="4153"/>
        <w:tab w:val="right" w:pos="8306"/>
      </w:tabs>
      <w:spacing w:after="0" w:line="240" w:lineRule="auto"/>
    </w:pPr>
  </w:style>
  <w:style w:type="character" w:customStyle="1" w:styleId="Char0">
    <w:name w:val="تذييل الصفحة Char"/>
    <w:basedOn w:val="a0"/>
    <w:link w:val="a4"/>
    <w:uiPriority w:val="99"/>
    <w:rsid w:val="00894546"/>
  </w:style>
  <w:style w:type="table" w:styleId="a5">
    <w:name w:val="Table Grid"/>
    <w:basedOn w:val="a1"/>
    <w:uiPriority w:val="39"/>
    <w:rsid w:val="00AA3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Subtitle"/>
    <w:basedOn w:val="a"/>
    <w:next w:val="a"/>
    <w:link w:val="Char1"/>
    <w:uiPriority w:val="11"/>
    <w:qFormat/>
    <w:rsid w:val="00795614"/>
    <w:pPr>
      <w:numPr>
        <w:ilvl w:val="1"/>
      </w:numPr>
    </w:pPr>
    <w:rPr>
      <w:rFonts w:eastAsiaTheme="minorEastAsia"/>
      <w:color w:val="5A5A5A" w:themeColor="text1" w:themeTint="A5"/>
      <w:spacing w:val="15"/>
    </w:rPr>
  </w:style>
  <w:style w:type="character" w:customStyle="1" w:styleId="Char1">
    <w:name w:val="عنوان فرعي Char"/>
    <w:basedOn w:val="a0"/>
    <w:link w:val="a6"/>
    <w:uiPriority w:val="11"/>
    <w:rsid w:val="00795614"/>
    <w:rPr>
      <w:rFonts w:eastAsiaTheme="minorEastAsia"/>
      <w:color w:val="5A5A5A" w:themeColor="text1" w:themeTint="A5"/>
      <w:spacing w:val="15"/>
    </w:rPr>
  </w:style>
  <w:style w:type="paragraph" w:styleId="a7">
    <w:name w:val="List Paragraph"/>
    <w:basedOn w:val="a"/>
    <w:uiPriority w:val="34"/>
    <w:qFormat/>
    <w:rsid w:val="0018655E"/>
    <w:pPr>
      <w:ind w:left="720"/>
      <w:contextualSpacing/>
    </w:pPr>
  </w:style>
  <w:style w:type="character" w:customStyle="1" w:styleId="5yl5">
    <w:name w:val="_5yl5"/>
    <w:basedOn w:val="a0"/>
    <w:rsid w:val="00BE5C02"/>
  </w:style>
  <w:style w:type="paragraph" w:customStyle="1" w:styleId="MTDisplayEquation">
    <w:name w:val="MTDisplayEquation"/>
    <w:basedOn w:val="a"/>
    <w:next w:val="a"/>
    <w:link w:val="MTDisplayEquationChar"/>
    <w:rsid w:val="00557C1D"/>
    <w:pPr>
      <w:tabs>
        <w:tab w:val="center" w:pos="4160"/>
        <w:tab w:val="right" w:pos="8300"/>
      </w:tabs>
    </w:pPr>
    <w:rPr>
      <w:sz w:val="32"/>
      <w:szCs w:val="32"/>
    </w:rPr>
  </w:style>
  <w:style w:type="character" w:customStyle="1" w:styleId="MTDisplayEquationChar">
    <w:name w:val="MTDisplayEquation Char"/>
    <w:basedOn w:val="a0"/>
    <w:link w:val="MTDisplayEquation"/>
    <w:rsid w:val="00557C1D"/>
    <w:rPr>
      <w:sz w:val="32"/>
      <w:szCs w:val="32"/>
    </w:rPr>
  </w:style>
  <w:style w:type="character" w:customStyle="1" w:styleId="Char2">
    <w:name w:val="نص في بالون Char"/>
    <w:basedOn w:val="a0"/>
    <w:link w:val="a8"/>
    <w:uiPriority w:val="99"/>
    <w:semiHidden/>
    <w:rsid w:val="00557C1D"/>
    <w:rPr>
      <w:rFonts w:ascii="Tahoma" w:hAnsi="Tahoma" w:cs="Tahoma"/>
      <w:sz w:val="16"/>
      <w:szCs w:val="16"/>
    </w:rPr>
  </w:style>
  <w:style w:type="paragraph" w:styleId="a8">
    <w:name w:val="Balloon Text"/>
    <w:basedOn w:val="a"/>
    <w:link w:val="Char2"/>
    <w:uiPriority w:val="99"/>
    <w:semiHidden/>
    <w:unhideWhenUsed/>
    <w:rsid w:val="00557C1D"/>
    <w:pPr>
      <w:spacing w:after="0" w:line="240" w:lineRule="auto"/>
    </w:pPr>
    <w:rPr>
      <w:rFonts w:ascii="Tahoma" w:hAnsi="Tahoma" w:cs="Tahoma"/>
      <w:sz w:val="16"/>
      <w:szCs w:val="16"/>
    </w:rPr>
  </w:style>
  <w:style w:type="character" w:customStyle="1" w:styleId="Char3">
    <w:name w:val="نص تعليق ختامي Char"/>
    <w:basedOn w:val="a0"/>
    <w:link w:val="a9"/>
    <w:uiPriority w:val="99"/>
    <w:semiHidden/>
    <w:rsid w:val="00557C1D"/>
    <w:rPr>
      <w:sz w:val="20"/>
      <w:szCs w:val="20"/>
    </w:rPr>
  </w:style>
  <w:style w:type="paragraph" w:styleId="a9">
    <w:name w:val="endnote text"/>
    <w:basedOn w:val="a"/>
    <w:link w:val="Char3"/>
    <w:uiPriority w:val="99"/>
    <w:semiHidden/>
    <w:unhideWhenUsed/>
    <w:rsid w:val="00557C1D"/>
    <w:pPr>
      <w:spacing w:after="0" w:line="240" w:lineRule="auto"/>
    </w:pPr>
    <w:rPr>
      <w:sz w:val="20"/>
      <w:szCs w:val="20"/>
    </w:rPr>
  </w:style>
  <w:style w:type="character" w:customStyle="1" w:styleId="textexposedshow">
    <w:name w:val="text_exposed_show"/>
    <w:basedOn w:val="a0"/>
    <w:rsid w:val="002C0B90"/>
  </w:style>
  <w:style w:type="character" w:customStyle="1" w:styleId="3Char">
    <w:name w:val="عنوان 3 Char"/>
    <w:basedOn w:val="a0"/>
    <w:link w:val="3"/>
    <w:uiPriority w:val="9"/>
    <w:rsid w:val="00303076"/>
    <w:rPr>
      <w:rFonts w:asciiTheme="majorHAnsi" w:eastAsiaTheme="majorEastAsia" w:hAnsiTheme="majorHAnsi" w:cstheme="majorBidi"/>
      <w:b/>
      <w:bCs/>
      <w:color w:val="5B9BD5" w:themeColor="accent1"/>
    </w:rPr>
  </w:style>
  <w:style w:type="character" w:styleId="Hyperlink">
    <w:name w:val="Hyperlink"/>
    <w:basedOn w:val="a0"/>
    <w:uiPriority w:val="99"/>
    <w:semiHidden/>
    <w:unhideWhenUsed/>
    <w:rsid w:val="00303076"/>
    <w:rPr>
      <w:color w:val="0000FF"/>
      <w:u w:val="single"/>
    </w:rPr>
  </w:style>
  <w:style w:type="paragraph" w:customStyle="1" w:styleId="Default">
    <w:name w:val="Default"/>
    <w:rsid w:val="001C4D63"/>
    <w:pPr>
      <w:autoSpaceDE w:val="0"/>
      <w:autoSpaceDN w:val="0"/>
      <w:adjustRightInd w:val="0"/>
      <w:spacing w:after="0" w:line="240" w:lineRule="auto"/>
    </w:pPr>
    <w:rPr>
      <w:rFonts w:ascii="Sakkal Majalla" w:hAnsi="Sakkal Majalla" w:cs="Sakkal Majalla"/>
      <w:color w:val="000000"/>
      <w:sz w:val="24"/>
      <w:szCs w:val="24"/>
    </w:rPr>
  </w:style>
  <w:style w:type="paragraph" w:customStyle="1" w:styleId="has-text-align-right">
    <w:name w:val="has-text-align-right"/>
    <w:basedOn w:val="a"/>
    <w:rsid w:val="00121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4C37D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1091">
      <w:bodyDiv w:val="1"/>
      <w:marLeft w:val="0"/>
      <w:marRight w:val="0"/>
      <w:marTop w:val="0"/>
      <w:marBottom w:val="0"/>
      <w:divBdr>
        <w:top w:val="none" w:sz="0" w:space="0" w:color="auto"/>
        <w:left w:val="none" w:sz="0" w:space="0" w:color="auto"/>
        <w:bottom w:val="none" w:sz="0" w:space="0" w:color="auto"/>
        <w:right w:val="none" w:sz="0" w:space="0" w:color="auto"/>
      </w:divBdr>
      <w:divsChild>
        <w:div w:id="707484585">
          <w:marLeft w:val="0"/>
          <w:marRight w:val="0"/>
          <w:marTop w:val="0"/>
          <w:marBottom w:val="0"/>
          <w:divBdr>
            <w:top w:val="none" w:sz="0" w:space="0" w:color="auto"/>
            <w:left w:val="none" w:sz="0" w:space="0" w:color="auto"/>
            <w:bottom w:val="none" w:sz="0" w:space="0" w:color="auto"/>
            <w:right w:val="none" w:sz="0" w:space="0" w:color="auto"/>
          </w:divBdr>
        </w:div>
      </w:divsChild>
    </w:div>
    <w:div w:id="455637408">
      <w:bodyDiv w:val="1"/>
      <w:marLeft w:val="0"/>
      <w:marRight w:val="0"/>
      <w:marTop w:val="0"/>
      <w:marBottom w:val="0"/>
      <w:divBdr>
        <w:top w:val="none" w:sz="0" w:space="0" w:color="auto"/>
        <w:left w:val="none" w:sz="0" w:space="0" w:color="auto"/>
        <w:bottom w:val="none" w:sz="0" w:space="0" w:color="auto"/>
        <w:right w:val="none" w:sz="0" w:space="0" w:color="auto"/>
      </w:divBdr>
      <w:divsChild>
        <w:div w:id="1991471696">
          <w:marLeft w:val="0"/>
          <w:marRight w:val="0"/>
          <w:marTop w:val="0"/>
          <w:marBottom w:val="0"/>
          <w:divBdr>
            <w:top w:val="none" w:sz="0" w:space="0" w:color="auto"/>
            <w:left w:val="none" w:sz="0" w:space="0" w:color="auto"/>
            <w:bottom w:val="none" w:sz="0" w:space="0" w:color="auto"/>
            <w:right w:val="none" w:sz="0" w:space="0" w:color="auto"/>
          </w:divBdr>
        </w:div>
      </w:divsChild>
    </w:div>
    <w:div w:id="575626141">
      <w:bodyDiv w:val="1"/>
      <w:marLeft w:val="0"/>
      <w:marRight w:val="0"/>
      <w:marTop w:val="0"/>
      <w:marBottom w:val="0"/>
      <w:divBdr>
        <w:top w:val="none" w:sz="0" w:space="0" w:color="auto"/>
        <w:left w:val="none" w:sz="0" w:space="0" w:color="auto"/>
        <w:bottom w:val="none" w:sz="0" w:space="0" w:color="auto"/>
        <w:right w:val="none" w:sz="0" w:space="0" w:color="auto"/>
      </w:divBdr>
    </w:div>
    <w:div w:id="680592949">
      <w:bodyDiv w:val="1"/>
      <w:marLeft w:val="0"/>
      <w:marRight w:val="0"/>
      <w:marTop w:val="0"/>
      <w:marBottom w:val="0"/>
      <w:divBdr>
        <w:top w:val="none" w:sz="0" w:space="0" w:color="auto"/>
        <w:left w:val="none" w:sz="0" w:space="0" w:color="auto"/>
        <w:bottom w:val="none" w:sz="0" w:space="0" w:color="auto"/>
        <w:right w:val="none" w:sz="0" w:space="0" w:color="auto"/>
      </w:divBdr>
      <w:divsChild>
        <w:div w:id="915089312">
          <w:marLeft w:val="0"/>
          <w:marRight w:val="0"/>
          <w:marTop w:val="0"/>
          <w:marBottom w:val="0"/>
          <w:divBdr>
            <w:top w:val="none" w:sz="0" w:space="0" w:color="auto"/>
            <w:left w:val="none" w:sz="0" w:space="0" w:color="auto"/>
            <w:bottom w:val="none" w:sz="0" w:space="0" w:color="auto"/>
            <w:right w:val="none" w:sz="0" w:space="0" w:color="auto"/>
          </w:divBdr>
          <w:divsChild>
            <w:div w:id="5293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242">
      <w:bodyDiv w:val="1"/>
      <w:marLeft w:val="0"/>
      <w:marRight w:val="0"/>
      <w:marTop w:val="0"/>
      <w:marBottom w:val="0"/>
      <w:divBdr>
        <w:top w:val="none" w:sz="0" w:space="0" w:color="auto"/>
        <w:left w:val="none" w:sz="0" w:space="0" w:color="auto"/>
        <w:bottom w:val="none" w:sz="0" w:space="0" w:color="auto"/>
        <w:right w:val="none" w:sz="0" w:space="0" w:color="auto"/>
      </w:divBdr>
      <w:divsChild>
        <w:div w:id="1581865658">
          <w:marLeft w:val="0"/>
          <w:marRight w:val="0"/>
          <w:marTop w:val="0"/>
          <w:marBottom w:val="0"/>
          <w:divBdr>
            <w:top w:val="none" w:sz="0" w:space="0" w:color="auto"/>
            <w:left w:val="none" w:sz="0" w:space="0" w:color="auto"/>
            <w:bottom w:val="none" w:sz="0" w:space="0" w:color="auto"/>
            <w:right w:val="none" w:sz="0" w:space="0" w:color="auto"/>
          </w:divBdr>
          <w:divsChild>
            <w:div w:id="11554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2943">
      <w:bodyDiv w:val="1"/>
      <w:marLeft w:val="0"/>
      <w:marRight w:val="0"/>
      <w:marTop w:val="0"/>
      <w:marBottom w:val="0"/>
      <w:divBdr>
        <w:top w:val="none" w:sz="0" w:space="0" w:color="auto"/>
        <w:left w:val="none" w:sz="0" w:space="0" w:color="auto"/>
        <w:bottom w:val="none" w:sz="0" w:space="0" w:color="auto"/>
        <w:right w:val="none" w:sz="0" w:space="0" w:color="auto"/>
      </w:divBdr>
      <w:divsChild>
        <w:div w:id="2110225561">
          <w:marLeft w:val="0"/>
          <w:marRight w:val="0"/>
          <w:marTop w:val="0"/>
          <w:marBottom w:val="0"/>
          <w:divBdr>
            <w:top w:val="none" w:sz="0" w:space="0" w:color="auto"/>
            <w:left w:val="none" w:sz="0" w:space="0" w:color="auto"/>
            <w:bottom w:val="none" w:sz="0" w:space="0" w:color="auto"/>
            <w:right w:val="none" w:sz="0" w:space="0" w:color="auto"/>
          </w:divBdr>
          <w:divsChild>
            <w:div w:id="796798448">
              <w:marLeft w:val="0"/>
              <w:marRight w:val="0"/>
              <w:marTop w:val="0"/>
              <w:marBottom w:val="0"/>
              <w:divBdr>
                <w:top w:val="none" w:sz="0" w:space="0" w:color="auto"/>
                <w:left w:val="none" w:sz="0" w:space="0" w:color="auto"/>
                <w:bottom w:val="none" w:sz="0" w:space="0" w:color="auto"/>
                <w:right w:val="none" w:sz="0" w:space="0" w:color="auto"/>
              </w:divBdr>
            </w:div>
            <w:div w:id="1842508118">
              <w:marLeft w:val="0"/>
              <w:marRight w:val="0"/>
              <w:marTop w:val="0"/>
              <w:marBottom w:val="0"/>
              <w:divBdr>
                <w:top w:val="none" w:sz="0" w:space="0" w:color="auto"/>
                <w:left w:val="none" w:sz="0" w:space="0" w:color="auto"/>
                <w:bottom w:val="none" w:sz="0" w:space="0" w:color="auto"/>
                <w:right w:val="none" w:sz="0" w:space="0" w:color="auto"/>
              </w:divBdr>
            </w:div>
            <w:div w:id="350839704">
              <w:marLeft w:val="0"/>
              <w:marRight w:val="0"/>
              <w:marTop w:val="0"/>
              <w:marBottom w:val="0"/>
              <w:divBdr>
                <w:top w:val="none" w:sz="0" w:space="0" w:color="auto"/>
                <w:left w:val="none" w:sz="0" w:space="0" w:color="auto"/>
                <w:bottom w:val="none" w:sz="0" w:space="0" w:color="auto"/>
                <w:right w:val="none" w:sz="0" w:space="0" w:color="auto"/>
              </w:divBdr>
            </w:div>
            <w:div w:id="16890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238">
      <w:bodyDiv w:val="1"/>
      <w:marLeft w:val="0"/>
      <w:marRight w:val="0"/>
      <w:marTop w:val="0"/>
      <w:marBottom w:val="0"/>
      <w:divBdr>
        <w:top w:val="none" w:sz="0" w:space="0" w:color="auto"/>
        <w:left w:val="none" w:sz="0" w:space="0" w:color="auto"/>
        <w:bottom w:val="none" w:sz="0" w:space="0" w:color="auto"/>
        <w:right w:val="none" w:sz="0" w:space="0" w:color="auto"/>
      </w:divBdr>
      <w:divsChild>
        <w:div w:id="831871274">
          <w:marLeft w:val="0"/>
          <w:marRight w:val="0"/>
          <w:marTop w:val="0"/>
          <w:marBottom w:val="0"/>
          <w:divBdr>
            <w:top w:val="none" w:sz="0" w:space="0" w:color="auto"/>
            <w:left w:val="none" w:sz="0" w:space="0" w:color="auto"/>
            <w:bottom w:val="none" w:sz="0" w:space="0" w:color="auto"/>
            <w:right w:val="none" w:sz="0" w:space="0" w:color="auto"/>
          </w:divBdr>
          <w:divsChild>
            <w:div w:id="15609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2707">
      <w:bodyDiv w:val="1"/>
      <w:marLeft w:val="0"/>
      <w:marRight w:val="0"/>
      <w:marTop w:val="0"/>
      <w:marBottom w:val="0"/>
      <w:divBdr>
        <w:top w:val="none" w:sz="0" w:space="0" w:color="auto"/>
        <w:left w:val="none" w:sz="0" w:space="0" w:color="auto"/>
        <w:bottom w:val="none" w:sz="0" w:space="0" w:color="auto"/>
        <w:right w:val="none" w:sz="0" w:space="0" w:color="auto"/>
      </w:divBdr>
      <w:divsChild>
        <w:div w:id="1526016985">
          <w:marLeft w:val="0"/>
          <w:marRight w:val="0"/>
          <w:marTop w:val="0"/>
          <w:marBottom w:val="0"/>
          <w:divBdr>
            <w:top w:val="none" w:sz="0" w:space="0" w:color="auto"/>
            <w:left w:val="none" w:sz="0" w:space="0" w:color="auto"/>
            <w:bottom w:val="none" w:sz="0" w:space="0" w:color="auto"/>
            <w:right w:val="none" w:sz="0" w:space="0" w:color="auto"/>
          </w:divBdr>
          <w:divsChild>
            <w:div w:id="966816234">
              <w:marLeft w:val="0"/>
              <w:marRight w:val="0"/>
              <w:marTop w:val="0"/>
              <w:marBottom w:val="0"/>
              <w:divBdr>
                <w:top w:val="none" w:sz="0" w:space="0" w:color="auto"/>
                <w:left w:val="none" w:sz="0" w:space="0" w:color="auto"/>
                <w:bottom w:val="none" w:sz="0" w:space="0" w:color="auto"/>
                <w:right w:val="none" w:sz="0" w:space="0" w:color="auto"/>
              </w:divBdr>
              <w:divsChild>
                <w:div w:id="1479423211">
                  <w:marLeft w:val="0"/>
                  <w:marRight w:val="0"/>
                  <w:marTop w:val="0"/>
                  <w:marBottom w:val="0"/>
                  <w:divBdr>
                    <w:top w:val="none" w:sz="0" w:space="0" w:color="auto"/>
                    <w:left w:val="none" w:sz="0" w:space="0" w:color="auto"/>
                    <w:bottom w:val="none" w:sz="0" w:space="0" w:color="auto"/>
                    <w:right w:val="none" w:sz="0" w:space="0" w:color="auto"/>
                  </w:divBdr>
                  <w:divsChild>
                    <w:div w:id="10315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2192">
      <w:bodyDiv w:val="1"/>
      <w:marLeft w:val="0"/>
      <w:marRight w:val="0"/>
      <w:marTop w:val="0"/>
      <w:marBottom w:val="0"/>
      <w:divBdr>
        <w:top w:val="none" w:sz="0" w:space="0" w:color="auto"/>
        <w:left w:val="none" w:sz="0" w:space="0" w:color="auto"/>
        <w:bottom w:val="none" w:sz="0" w:space="0" w:color="auto"/>
        <w:right w:val="none" w:sz="0" w:space="0" w:color="auto"/>
      </w:divBdr>
      <w:divsChild>
        <w:div w:id="446896492">
          <w:marLeft w:val="0"/>
          <w:marRight w:val="0"/>
          <w:marTop w:val="0"/>
          <w:marBottom w:val="0"/>
          <w:divBdr>
            <w:top w:val="none" w:sz="0" w:space="0" w:color="auto"/>
            <w:left w:val="none" w:sz="0" w:space="0" w:color="auto"/>
            <w:bottom w:val="none" w:sz="0" w:space="0" w:color="auto"/>
            <w:right w:val="none" w:sz="0" w:space="0" w:color="auto"/>
          </w:divBdr>
          <w:divsChild>
            <w:div w:id="12998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4494">
      <w:bodyDiv w:val="1"/>
      <w:marLeft w:val="0"/>
      <w:marRight w:val="0"/>
      <w:marTop w:val="0"/>
      <w:marBottom w:val="0"/>
      <w:divBdr>
        <w:top w:val="none" w:sz="0" w:space="0" w:color="auto"/>
        <w:left w:val="none" w:sz="0" w:space="0" w:color="auto"/>
        <w:bottom w:val="none" w:sz="0" w:space="0" w:color="auto"/>
        <w:right w:val="none" w:sz="0" w:space="0" w:color="auto"/>
      </w:divBdr>
      <w:divsChild>
        <w:div w:id="2057271109">
          <w:marLeft w:val="0"/>
          <w:marRight w:val="0"/>
          <w:marTop w:val="0"/>
          <w:marBottom w:val="0"/>
          <w:divBdr>
            <w:top w:val="none" w:sz="0" w:space="0" w:color="auto"/>
            <w:left w:val="none" w:sz="0" w:space="0" w:color="auto"/>
            <w:bottom w:val="none" w:sz="0" w:space="0" w:color="auto"/>
            <w:right w:val="none" w:sz="0" w:space="0" w:color="auto"/>
          </w:divBdr>
        </w:div>
      </w:divsChild>
    </w:div>
    <w:div w:id="1163009411">
      <w:bodyDiv w:val="1"/>
      <w:marLeft w:val="0"/>
      <w:marRight w:val="0"/>
      <w:marTop w:val="0"/>
      <w:marBottom w:val="0"/>
      <w:divBdr>
        <w:top w:val="none" w:sz="0" w:space="0" w:color="auto"/>
        <w:left w:val="none" w:sz="0" w:space="0" w:color="auto"/>
        <w:bottom w:val="none" w:sz="0" w:space="0" w:color="auto"/>
        <w:right w:val="none" w:sz="0" w:space="0" w:color="auto"/>
      </w:divBdr>
      <w:divsChild>
        <w:div w:id="2006663571">
          <w:marLeft w:val="0"/>
          <w:marRight w:val="0"/>
          <w:marTop w:val="0"/>
          <w:marBottom w:val="0"/>
          <w:divBdr>
            <w:top w:val="none" w:sz="0" w:space="0" w:color="auto"/>
            <w:left w:val="none" w:sz="0" w:space="0" w:color="auto"/>
            <w:bottom w:val="none" w:sz="0" w:space="0" w:color="auto"/>
            <w:right w:val="none" w:sz="0" w:space="0" w:color="auto"/>
          </w:divBdr>
        </w:div>
      </w:divsChild>
    </w:div>
    <w:div w:id="1241788263">
      <w:bodyDiv w:val="1"/>
      <w:marLeft w:val="0"/>
      <w:marRight w:val="0"/>
      <w:marTop w:val="0"/>
      <w:marBottom w:val="0"/>
      <w:divBdr>
        <w:top w:val="none" w:sz="0" w:space="0" w:color="auto"/>
        <w:left w:val="none" w:sz="0" w:space="0" w:color="auto"/>
        <w:bottom w:val="none" w:sz="0" w:space="0" w:color="auto"/>
        <w:right w:val="none" w:sz="0" w:space="0" w:color="auto"/>
      </w:divBdr>
      <w:divsChild>
        <w:div w:id="1627735933">
          <w:marLeft w:val="0"/>
          <w:marRight w:val="0"/>
          <w:marTop w:val="0"/>
          <w:marBottom w:val="0"/>
          <w:divBdr>
            <w:top w:val="none" w:sz="0" w:space="0" w:color="auto"/>
            <w:left w:val="none" w:sz="0" w:space="0" w:color="auto"/>
            <w:bottom w:val="none" w:sz="0" w:space="0" w:color="auto"/>
            <w:right w:val="none" w:sz="0" w:space="0" w:color="auto"/>
          </w:divBdr>
          <w:divsChild>
            <w:div w:id="1206990751">
              <w:marLeft w:val="0"/>
              <w:marRight w:val="0"/>
              <w:marTop w:val="0"/>
              <w:marBottom w:val="0"/>
              <w:divBdr>
                <w:top w:val="none" w:sz="0" w:space="0" w:color="auto"/>
                <w:left w:val="none" w:sz="0" w:space="0" w:color="auto"/>
                <w:bottom w:val="none" w:sz="0" w:space="0" w:color="auto"/>
                <w:right w:val="none" w:sz="0" w:space="0" w:color="auto"/>
              </w:divBdr>
              <w:divsChild>
                <w:div w:id="97529167">
                  <w:marLeft w:val="0"/>
                  <w:marRight w:val="0"/>
                  <w:marTop w:val="0"/>
                  <w:marBottom w:val="0"/>
                  <w:divBdr>
                    <w:top w:val="none" w:sz="0" w:space="0" w:color="auto"/>
                    <w:left w:val="none" w:sz="0" w:space="0" w:color="auto"/>
                    <w:bottom w:val="none" w:sz="0" w:space="0" w:color="auto"/>
                    <w:right w:val="none" w:sz="0" w:space="0" w:color="auto"/>
                  </w:divBdr>
                  <w:divsChild>
                    <w:div w:id="1533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09525">
      <w:bodyDiv w:val="1"/>
      <w:marLeft w:val="0"/>
      <w:marRight w:val="0"/>
      <w:marTop w:val="0"/>
      <w:marBottom w:val="0"/>
      <w:divBdr>
        <w:top w:val="none" w:sz="0" w:space="0" w:color="auto"/>
        <w:left w:val="none" w:sz="0" w:space="0" w:color="auto"/>
        <w:bottom w:val="none" w:sz="0" w:space="0" w:color="auto"/>
        <w:right w:val="none" w:sz="0" w:space="0" w:color="auto"/>
      </w:divBdr>
      <w:divsChild>
        <w:div w:id="696124375">
          <w:marLeft w:val="0"/>
          <w:marRight w:val="0"/>
          <w:marTop w:val="0"/>
          <w:marBottom w:val="0"/>
          <w:divBdr>
            <w:top w:val="none" w:sz="0" w:space="0" w:color="auto"/>
            <w:left w:val="none" w:sz="0" w:space="0" w:color="auto"/>
            <w:bottom w:val="none" w:sz="0" w:space="0" w:color="auto"/>
            <w:right w:val="none" w:sz="0" w:space="0" w:color="auto"/>
          </w:divBdr>
          <w:divsChild>
            <w:div w:id="157112547">
              <w:marLeft w:val="0"/>
              <w:marRight w:val="0"/>
              <w:marTop w:val="0"/>
              <w:marBottom w:val="0"/>
              <w:divBdr>
                <w:top w:val="none" w:sz="0" w:space="0" w:color="auto"/>
                <w:left w:val="none" w:sz="0" w:space="0" w:color="auto"/>
                <w:bottom w:val="none" w:sz="0" w:space="0" w:color="auto"/>
                <w:right w:val="none" w:sz="0" w:space="0" w:color="auto"/>
              </w:divBdr>
            </w:div>
            <w:div w:id="2222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7624">
      <w:bodyDiv w:val="1"/>
      <w:marLeft w:val="0"/>
      <w:marRight w:val="0"/>
      <w:marTop w:val="0"/>
      <w:marBottom w:val="0"/>
      <w:divBdr>
        <w:top w:val="none" w:sz="0" w:space="0" w:color="auto"/>
        <w:left w:val="none" w:sz="0" w:space="0" w:color="auto"/>
        <w:bottom w:val="none" w:sz="0" w:space="0" w:color="auto"/>
        <w:right w:val="none" w:sz="0" w:space="0" w:color="auto"/>
      </w:divBdr>
      <w:divsChild>
        <w:div w:id="484401081">
          <w:marLeft w:val="0"/>
          <w:marRight w:val="0"/>
          <w:marTop w:val="0"/>
          <w:marBottom w:val="0"/>
          <w:divBdr>
            <w:top w:val="none" w:sz="0" w:space="0" w:color="auto"/>
            <w:left w:val="none" w:sz="0" w:space="0" w:color="auto"/>
            <w:bottom w:val="none" w:sz="0" w:space="0" w:color="auto"/>
            <w:right w:val="none" w:sz="0" w:space="0" w:color="auto"/>
          </w:divBdr>
          <w:divsChild>
            <w:div w:id="161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0216">
      <w:bodyDiv w:val="1"/>
      <w:marLeft w:val="0"/>
      <w:marRight w:val="0"/>
      <w:marTop w:val="0"/>
      <w:marBottom w:val="0"/>
      <w:divBdr>
        <w:top w:val="none" w:sz="0" w:space="0" w:color="auto"/>
        <w:left w:val="none" w:sz="0" w:space="0" w:color="auto"/>
        <w:bottom w:val="none" w:sz="0" w:space="0" w:color="auto"/>
        <w:right w:val="none" w:sz="0" w:space="0" w:color="auto"/>
      </w:divBdr>
      <w:divsChild>
        <w:div w:id="1972251037">
          <w:marLeft w:val="0"/>
          <w:marRight w:val="0"/>
          <w:marTop w:val="0"/>
          <w:marBottom w:val="0"/>
          <w:divBdr>
            <w:top w:val="none" w:sz="0" w:space="0" w:color="auto"/>
            <w:left w:val="none" w:sz="0" w:space="0" w:color="auto"/>
            <w:bottom w:val="none" w:sz="0" w:space="0" w:color="auto"/>
            <w:right w:val="none" w:sz="0" w:space="0" w:color="auto"/>
          </w:divBdr>
          <w:divsChild>
            <w:div w:id="2136173538">
              <w:marLeft w:val="0"/>
              <w:marRight w:val="0"/>
              <w:marTop w:val="0"/>
              <w:marBottom w:val="0"/>
              <w:divBdr>
                <w:top w:val="none" w:sz="0" w:space="0" w:color="auto"/>
                <w:left w:val="none" w:sz="0" w:space="0" w:color="auto"/>
                <w:bottom w:val="none" w:sz="0" w:space="0" w:color="auto"/>
                <w:right w:val="none" w:sz="0" w:space="0" w:color="auto"/>
              </w:divBdr>
              <w:divsChild>
                <w:div w:id="1130053990">
                  <w:marLeft w:val="0"/>
                  <w:marRight w:val="0"/>
                  <w:marTop w:val="0"/>
                  <w:marBottom w:val="0"/>
                  <w:divBdr>
                    <w:top w:val="none" w:sz="0" w:space="0" w:color="auto"/>
                    <w:left w:val="none" w:sz="0" w:space="0" w:color="auto"/>
                    <w:bottom w:val="none" w:sz="0" w:space="0" w:color="auto"/>
                    <w:right w:val="none" w:sz="0" w:space="0" w:color="auto"/>
                  </w:divBdr>
                  <w:divsChild>
                    <w:div w:id="12337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261649">
      <w:bodyDiv w:val="1"/>
      <w:marLeft w:val="0"/>
      <w:marRight w:val="0"/>
      <w:marTop w:val="0"/>
      <w:marBottom w:val="0"/>
      <w:divBdr>
        <w:top w:val="none" w:sz="0" w:space="0" w:color="auto"/>
        <w:left w:val="none" w:sz="0" w:space="0" w:color="auto"/>
        <w:bottom w:val="none" w:sz="0" w:space="0" w:color="auto"/>
        <w:right w:val="none" w:sz="0" w:space="0" w:color="auto"/>
      </w:divBdr>
      <w:divsChild>
        <w:div w:id="934283347">
          <w:marLeft w:val="0"/>
          <w:marRight w:val="0"/>
          <w:marTop w:val="0"/>
          <w:marBottom w:val="0"/>
          <w:divBdr>
            <w:top w:val="none" w:sz="0" w:space="0" w:color="auto"/>
            <w:left w:val="none" w:sz="0" w:space="0" w:color="auto"/>
            <w:bottom w:val="none" w:sz="0" w:space="0" w:color="auto"/>
            <w:right w:val="none" w:sz="0" w:space="0" w:color="auto"/>
          </w:divBdr>
          <w:divsChild>
            <w:div w:id="927496146">
              <w:marLeft w:val="0"/>
              <w:marRight w:val="0"/>
              <w:marTop w:val="0"/>
              <w:marBottom w:val="0"/>
              <w:divBdr>
                <w:top w:val="none" w:sz="0" w:space="0" w:color="auto"/>
                <w:left w:val="none" w:sz="0" w:space="0" w:color="auto"/>
                <w:bottom w:val="none" w:sz="0" w:space="0" w:color="auto"/>
                <w:right w:val="none" w:sz="0" w:space="0" w:color="auto"/>
              </w:divBdr>
            </w:div>
            <w:div w:id="1899632761">
              <w:marLeft w:val="0"/>
              <w:marRight w:val="0"/>
              <w:marTop w:val="0"/>
              <w:marBottom w:val="0"/>
              <w:divBdr>
                <w:top w:val="none" w:sz="0" w:space="0" w:color="auto"/>
                <w:left w:val="none" w:sz="0" w:space="0" w:color="auto"/>
                <w:bottom w:val="none" w:sz="0" w:space="0" w:color="auto"/>
                <w:right w:val="none" w:sz="0" w:space="0" w:color="auto"/>
              </w:divBdr>
            </w:div>
            <w:div w:id="1817188769">
              <w:marLeft w:val="0"/>
              <w:marRight w:val="0"/>
              <w:marTop w:val="0"/>
              <w:marBottom w:val="0"/>
              <w:divBdr>
                <w:top w:val="none" w:sz="0" w:space="0" w:color="auto"/>
                <w:left w:val="none" w:sz="0" w:space="0" w:color="auto"/>
                <w:bottom w:val="none" w:sz="0" w:space="0" w:color="auto"/>
                <w:right w:val="none" w:sz="0" w:space="0" w:color="auto"/>
              </w:divBdr>
            </w:div>
            <w:div w:id="1383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9534">
      <w:bodyDiv w:val="1"/>
      <w:marLeft w:val="0"/>
      <w:marRight w:val="0"/>
      <w:marTop w:val="0"/>
      <w:marBottom w:val="0"/>
      <w:divBdr>
        <w:top w:val="none" w:sz="0" w:space="0" w:color="auto"/>
        <w:left w:val="none" w:sz="0" w:space="0" w:color="auto"/>
        <w:bottom w:val="none" w:sz="0" w:space="0" w:color="auto"/>
        <w:right w:val="none" w:sz="0" w:space="0" w:color="auto"/>
      </w:divBdr>
      <w:divsChild>
        <w:div w:id="152920040">
          <w:marLeft w:val="0"/>
          <w:marRight w:val="0"/>
          <w:marTop w:val="0"/>
          <w:marBottom w:val="0"/>
          <w:divBdr>
            <w:top w:val="none" w:sz="0" w:space="0" w:color="auto"/>
            <w:left w:val="none" w:sz="0" w:space="0" w:color="auto"/>
            <w:bottom w:val="none" w:sz="0" w:space="0" w:color="auto"/>
            <w:right w:val="none" w:sz="0" w:space="0" w:color="auto"/>
          </w:divBdr>
          <w:divsChild>
            <w:div w:id="8851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6326">
      <w:bodyDiv w:val="1"/>
      <w:marLeft w:val="0"/>
      <w:marRight w:val="0"/>
      <w:marTop w:val="0"/>
      <w:marBottom w:val="0"/>
      <w:divBdr>
        <w:top w:val="none" w:sz="0" w:space="0" w:color="auto"/>
        <w:left w:val="none" w:sz="0" w:space="0" w:color="auto"/>
        <w:bottom w:val="none" w:sz="0" w:space="0" w:color="auto"/>
        <w:right w:val="none" w:sz="0" w:space="0" w:color="auto"/>
      </w:divBdr>
      <w:divsChild>
        <w:div w:id="986713732">
          <w:marLeft w:val="0"/>
          <w:marRight w:val="0"/>
          <w:marTop w:val="0"/>
          <w:marBottom w:val="0"/>
          <w:divBdr>
            <w:top w:val="none" w:sz="0" w:space="0" w:color="auto"/>
            <w:left w:val="none" w:sz="0" w:space="0" w:color="auto"/>
            <w:bottom w:val="none" w:sz="0" w:space="0" w:color="auto"/>
            <w:right w:val="none" w:sz="0" w:space="0" w:color="auto"/>
          </w:divBdr>
          <w:divsChild>
            <w:div w:id="16389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2193">
      <w:bodyDiv w:val="1"/>
      <w:marLeft w:val="0"/>
      <w:marRight w:val="0"/>
      <w:marTop w:val="0"/>
      <w:marBottom w:val="0"/>
      <w:divBdr>
        <w:top w:val="none" w:sz="0" w:space="0" w:color="auto"/>
        <w:left w:val="none" w:sz="0" w:space="0" w:color="auto"/>
        <w:bottom w:val="none" w:sz="0" w:space="0" w:color="auto"/>
        <w:right w:val="none" w:sz="0" w:space="0" w:color="auto"/>
      </w:divBdr>
      <w:divsChild>
        <w:div w:id="405882474">
          <w:marLeft w:val="0"/>
          <w:marRight w:val="0"/>
          <w:marTop w:val="0"/>
          <w:marBottom w:val="0"/>
          <w:divBdr>
            <w:top w:val="none" w:sz="0" w:space="0" w:color="auto"/>
            <w:left w:val="none" w:sz="0" w:space="0" w:color="auto"/>
            <w:bottom w:val="none" w:sz="0" w:space="0" w:color="auto"/>
            <w:right w:val="none" w:sz="0" w:space="0" w:color="auto"/>
          </w:divBdr>
          <w:divsChild>
            <w:div w:id="9873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8283">
      <w:bodyDiv w:val="1"/>
      <w:marLeft w:val="0"/>
      <w:marRight w:val="0"/>
      <w:marTop w:val="0"/>
      <w:marBottom w:val="0"/>
      <w:divBdr>
        <w:top w:val="none" w:sz="0" w:space="0" w:color="auto"/>
        <w:left w:val="none" w:sz="0" w:space="0" w:color="auto"/>
        <w:bottom w:val="none" w:sz="0" w:space="0" w:color="auto"/>
        <w:right w:val="none" w:sz="0" w:space="0" w:color="auto"/>
      </w:divBdr>
      <w:divsChild>
        <w:div w:id="104224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2A56-538B-403F-8ACD-DD69702E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4</Pages>
  <Words>709</Words>
  <Characters>3542</Characters>
  <Application>Microsoft Office Word</Application>
  <DocSecurity>0</DocSecurity>
  <Lines>98</Lines>
  <Paragraphs>53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 - ANAS</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2O14</dc:creator>
  <cp:lastModifiedBy>c.c.laptop</cp:lastModifiedBy>
  <cp:revision>318</cp:revision>
  <cp:lastPrinted>2023-04-14T10:25:00Z</cp:lastPrinted>
  <dcterms:created xsi:type="dcterms:W3CDTF">2018-09-29T14:24:00Z</dcterms:created>
  <dcterms:modified xsi:type="dcterms:W3CDTF">2023-06-03T10:13:00Z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