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4C4" w:rsidRDefault="00CE788B">
      <w:pPr>
        <w:spacing w:line="171" w:lineRule="exact"/>
        <w:rPr>
          <w:sz w:val="24"/>
          <w:szCs w:val="24"/>
        </w:rPr>
      </w:pPr>
      <w:bookmarkStart w:id="0" w:name="page1"/>
      <w:bookmarkEnd w:id="0"/>
      <w:r>
        <w:rPr>
          <w:noProof/>
          <w:sz w:val="24"/>
          <w:szCs w:val="24"/>
        </w:rPr>
        <w:drawing>
          <wp:anchor distT="0" distB="0" distL="114300" distR="114300" simplePos="0" relativeHeight="251644928" behindDoc="1" locked="0" layoutInCell="0" allowOverlap="1">
            <wp:simplePos x="0" y="0"/>
            <wp:positionH relativeFrom="page">
              <wp:posOffset>1124585</wp:posOffset>
            </wp:positionH>
            <wp:positionV relativeFrom="page">
              <wp:posOffset>692785</wp:posOffset>
            </wp:positionV>
            <wp:extent cx="531114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5311140" cy="9525"/>
                    </a:xfrm>
                    <a:prstGeom prst="rect">
                      <a:avLst/>
                    </a:prstGeom>
                    <a:noFill/>
                  </pic:spPr>
                </pic:pic>
              </a:graphicData>
            </a:graphic>
          </wp:anchor>
        </w:drawing>
      </w:r>
    </w:p>
    <w:p w:rsidR="002554C4" w:rsidRDefault="00CE788B">
      <w:pPr>
        <w:spacing w:line="406" w:lineRule="exact"/>
        <w:ind w:left="460"/>
        <w:rPr>
          <w:sz w:val="20"/>
          <w:szCs w:val="20"/>
        </w:rPr>
      </w:pPr>
      <w:r>
        <w:rPr>
          <w:rFonts w:ascii="Calibri" w:eastAsia="Calibri" w:hAnsi="Calibri" w:cs="Calibri"/>
          <w:b/>
          <w:bCs/>
          <w:color w:val="808080"/>
          <w:sz w:val="32"/>
          <w:szCs w:val="32"/>
        </w:rPr>
        <w:t xml:space="preserve">EOSPACK </w:t>
      </w:r>
      <w:r>
        <w:rPr>
          <w:rFonts w:ascii="宋体" w:eastAsia="宋体" w:hAnsi="宋体" w:cs="宋体"/>
          <w:b/>
          <w:bCs/>
          <w:color w:val="808080"/>
          <w:sz w:val="32"/>
          <w:szCs w:val="32"/>
        </w:rPr>
        <w:t>白皮书</w:t>
      </w: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57" w:lineRule="exact"/>
        <w:rPr>
          <w:sz w:val="24"/>
          <w:szCs w:val="24"/>
        </w:rPr>
      </w:pPr>
    </w:p>
    <w:p w:rsidR="002554C4" w:rsidRDefault="00CE788B">
      <w:pPr>
        <w:ind w:left="460"/>
        <w:rPr>
          <w:sz w:val="20"/>
          <w:szCs w:val="20"/>
        </w:rPr>
      </w:pPr>
      <w:r>
        <w:rPr>
          <w:rFonts w:ascii="Calibri" w:eastAsia="Calibri" w:hAnsi="Calibri" w:cs="Calibri"/>
          <w:b/>
          <w:bCs/>
          <w:color w:val="1F497D"/>
          <w:sz w:val="72"/>
          <w:szCs w:val="72"/>
        </w:rPr>
        <w:t>EOSPACK——</w:t>
      </w:r>
    </w:p>
    <w:p w:rsidR="002554C4" w:rsidRDefault="002554C4">
      <w:pPr>
        <w:spacing w:line="135" w:lineRule="exact"/>
        <w:rPr>
          <w:sz w:val="24"/>
          <w:szCs w:val="24"/>
        </w:rPr>
      </w:pPr>
    </w:p>
    <w:p w:rsidR="002554C4" w:rsidRDefault="00CE788B">
      <w:pPr>
        <w:spacing w:line="508" w:lineRule="exact"/>
        <w:ind w:left="460"/>
        <w:rPr>
          <w:sz w:val="20"/>
          <w:szCs w:val="20"/>
        </w:rPr>
      </w:pPr>
      <w:r>
        <w:rPr>
          <w:rFonts w:ascii="宋体" w:eastAsia="宋体" w:hAnsi="宋体" w:cs="宋体"/>
          <w:b/>
          <w:bCs/>
          <w:color w:val="4F81BD"/>
          <w:sz w:val="40"/>
          <w:szCs w:val="40"/>
        </w:rPr>
        <w:t>基于</w:t>
      </w:r>
      <w:r>
        <w:rPr>
          <w:rFonts w:ascii="Calibri" w:eastAsia="Calibri" w:hAnsi="Calibri" w:cs="Calibri"/>
          <w:b/>
          <w:bCs/>
          <w:color w:val="4F81BD"/>
          <w:sz w:val="40"/>
          <w:szCs w:val="40"/>
        </w:rPr>
        <w:t xml:space="preserve"> EOS.IO </w:t>
      </w:r>
      <w:r>
        <w:rPr>
          <w:rFonts w:ascii="宋体" w:eastAsia="宋体" w:hAnsi="宋体" w:cs="宋体"/>
          <w:b/>
          <w:bCs/>
          <w:color w:val="4F81BD"/>
          <w:sz w:val="40"/>
          <w:szCs w:val="40"/>
        </w:rPr>
        <w:t>的去中心化社区自治游戏平台</w:t>
      </w:r>
    </w:p>
    <w:p w:rsidR="002554C4" w:rsidRDefault="002554C4">
      <w:pPr>
        <w:spacing w:line="171" w:lineRule="exact"/>
        <w:rPr>
          <w:sz w:val="24"/>
          <w:szCs w:val="24"/>
        </w:rPr>
      </w:pPr>
    </w:p>
    <w:p w:rsidR="002554C4" w:rsidRDefault="00CE788B">
      <w:pPr>
        <w:spacing w:line="406" w:lineRule="exact"/>
        <w:ind w:left="460"/>
        <w:rPr>
          <w:sz w:val="20"/>
          <w:szCs w:val="20"/>
        </w:rPr>
      </w:pPr>
      <w:r>
        <w:rPr>
          <w:rFonts w:ascii="Calibri" w:eastAsia="Calibri" w:hAnsi="Calibri" w:cs="Calibri"/>
          <w:b/>
          <w:bCs/>
          <w:color w:val="808080"/>
          <w:sz w:val="32"/>
          <w:szCs w:val="32"/>
        </w:rPr>
        <w:t xml:space="preserve">EOSPACK </w:t>
      </w:r>
      <w:r>
        <w:rPr>
          <w:rFonts w:ascii="宋体" w:eastAsia="宋体" w:hAnsi="宋体" w:cs="宋体"/>
          <w:b/>
          <w:bCs/>
          <w:color w:val="808080"/>
          <w:sz w:val="32"/>
          <w:szCs w:val="32"/>
        </w:rPr>
        <w:t>基金会</w:t>
      </w:r>
    </w:p>
    <w:p w:rsidR="002554C4" w:rsidRDefault="00CE788B">
      <w:pPr>
        <w:spacing w:line="20" w:lineRule="exact"/>
        <w:rPr>
          <w:sz w:val="24"/>
          <w:szCs w:val="24"/>
        </w:rPr>
      </w:pPr>
      <w:r>
        <w:rPr>
          <w:noProof/>
          <w:sz w:val="24"/>
          <w:szCs w:val="24"/>
        </w:rPr>
        <w:drawing>
          <wp:anchor distT="0" distB="0" distL="114300" distR="114300" simplePos="0" relativeHeight="251645952" behindDoc="1" locked="0" layoutInCell="0" allowOverlap="1">
            <wp:simplePos x="0" y="0"/>
            <wp:positionH relativeFrom="column">
              <wp:posOffset>-913765</wp:posOffset>
            </wp:positionH>
            <wp:positionV relativeFrom="paragraph">
              <wp:posOffset>572770</wp:posOffset>
            </wp:positionV>
            <wp:extent cx="7560310" cy="32664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7560310" cy="3266440"/>
                    </a:xfrm>
                    <a:prstGeom prst="rect">
                      <a:avLst/>
                    </a:prstGeom>
                    <a:noFill/>
                  </pic:spPr>
                </pic:pic>
              </a:graphicData>
            </a:graphic>
          </wp:anchor>
        </w:drawing>
      </w: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200" w:lineRule="exact"/>
        <w:rPr>
          <w:sz w:val="24"/>
          <w:szCs w:val="24"/>
        </w:rPr>
      </w:pPr>
    </w:p>
    <w:p w:rsidR="002554C4" w:rsidRDefault="002554C4">
      <w:pPr>
        <w:spacing w:line="354" w:lineRule="exact"/>
        <w:rPr>
          <w:sz w:val="24"/>
          <w:szCs w:val="24"/>
        </w:rPr>
      </w:pPr>
    </w:p>
    <w:p w:rsidR="002554C4" w:rsidRDefault="00CE788B">
      <w:pPr>
        <w:jc w:val="right"/>
        <w:rPr>
          <w:sz w:val="20"/>
          <w:szCs w:val="20"/>
        </w:rPr>
      </w:pPr>
      <w:r>
        <w:rPr>
          <w:rFonts w:ascii="Calibri" w:eastAsia="Calibri" w:hAnsi="Calibri" w:cs="Calibri"/>
          <w:sz w:val="96"/>
          <w:szCs w:val="96"/>
        </w:rPr>
        <w:t>2018</w:t>
      </w:r>
    </w:p>
    <w:p w:rsidR="002554C4" w:rsidRDefault="002554C4">
      <w:pPr>
        <w:sectPr w:rsidR="002554C4">
          <w:pgSz w:w="11900" w:h="16838"/>
          <w:pgMar w:top="1440" w:right="866" w:bottom="1440" w:left="1440" w:header="0" w:footer="0" w:gutter="0"/>
          <w:cols w:space="720" w:equalWidth="0">
            <w:col w:w="9600"/>
          </w:cols>
        </w:sectPr>
      </w:pPr>
    </w:p>
    <w:p w:rsidR="002554C4" w:rsidRDefault="002554C4">
      <w:pPr>
        <w:spacing w:line="122" w:lineRule="exact"/>
        <w:rPr>
          <w:sz w:val="20"/>
          <w:szCs w:val="20"/>
        </w:rPr>
      </w:pPr>
      <w:bookmarkStart w:id="1" w:name="page2"/>
      <w:bookmarkEnd w:id="1"/>
    </w:p>
    <w:p w:rsidR="002554C4" w:rsidRDefault="00CE788B">
      <w:pPr>
        <w:spacing w:line="343" w:lineRule="exact"/>
        <w:ind w:right="6"/>
        <w:jc w:val="center"/>
        <w:rPr>
          <w:sz w:val="20"/>
          <w:szCs w:val="20"/>
        </w:rPr>
      </w:pPr>
      <w:r>
        <w:rPr>
          <w:rFonts w:ascii="宋体" w:eastAsia="宋体" w:hAnsi="宋体" w:cs="宋体"/>
          <w:b/>
          <w:bCs/>
          <w:sz w:val="30"/>
          <w:szCs w:val="30"/>
        </w:rPr>
        <w:t>项目概论</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3" w:lineRule="exact"/>
        <w:rPr>
          <w:sz w:val="20"/>
          <w:szCs w:val="20"/>
        </w:rPr>
      </w:pPr>
    </w:p>
    <w:p w:rsidR="002554C4" w:rsidRDefault="00CE788B">
      <w:pPr>
        <w:spacing w:line="403" w:lineRule="exact"/>
        <w:ind w:left="360" w:right="366" w:firstLine="420"/>
        <w:rPr>
          <w:sz w:val="20"/>
          <w:szCs w:val="20"/>
        </w:rPr>
      </w:pPr>
      <w:r>
        <w:rPr>
          <w:rFonts w:ascii="宋体" w:eastAsia="宋体" w:hAnsi="宋体" w:cs="宋体"/>
          <w:sz w:val="21"/>
          <w:szCs w:val="21"/>
        </w:rPr>
        <w:t>区块链科技所提出的分布式数据库技术，代表着 IT 行业新的发展趋势，能解决很多中心化服务器所带来的行业痛点，但是由于区块链技术的目前的缺陷没法大规模使用，EOS所提出的 DPOS 共识机制具有交易速度快，TPS 高等优势为区块链 DAPP 的发展提供了新的机遇，同时也是区块链应用行业的一次大胆的测试。</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31" w:lineRule="exact"/>
        <w:rPr>
          <w:sz w:val="20"/>
          <w:szCs w:val="20"/>
        </w:rPr>
      </w:pPr>
    </w:p>
    <w:p w:rsidR="002554C4" w:rsidRDefault="00CE788B">
      <w:pPr>
        <w:spacing w:line="382" w:lineRule="exact"/>
        <w:ind w:left="360" w:right="366" w:firstLine="420"/>
        <w:jc w:val="both"/>
        <w:rPr>
          <w:sz w:val="20"/>
          <w:szCs w:val="20"/>
        </w:rPr>
      </w:pPr>
      <w:r>
        <w:rPr>
          <w:rFonts w:ascii="宋体" w:eastAsia="宋体" w:hAnsi="宋体" w:cs="宋体"/>
          <w:sz w:val="21"/>
          <w:szCs w:val="21"/>
        </w:rPr>
        <w:t>EOSPAC（EOS 派克）是一个基于 EOS.IO 主网的社区自治型游戏平台，玩为家可通过游戏获得平台代币和收益权，平台能为策略投资者， 稳定投资者， 风险投资者提供最大化的自由操作空间。</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28" w:lineRule="exact"/>
        <w:rPr>
          <w:sz w:val="20"/>
          <w:szCs w:val="20"/>
        </w:rPr>
      </w:pPr>
    </w:p>
    <w:p w:rsidR="002554C4" w:rsidRDefault="00CE788B">
      <w:pPr>
        <w:spacing w:line="382" w:lineRule="exact"/>
        <w:ind w:left="360" w:right="466"/>
        <w:jc w:val="both"/>
        <w:rPr>
          <w:sz w:val="20"/>
          <w:szCs w:val="20"/>
        </w:rPr>
      </w:pPr>
      <w:r>
        <w:rPr>
          <w:rFonts w:ascii="宋体" w:eastAsia="宋体" w:hAnsi="宋体" w:cs="宋体"/>
          <w:sz w:val="21"/>
          <w:szCs w:val="21"/>
        </w:rPr>
        <w:t>平台以社区为导向，提出超级节点共治模型和超级节点激励方案，真正的还游戏与玩家，还游戏于社区，打造完善的基于区块链技术的去中心化游戏平台，同时平台将积极更新，为玩家带来最新、最全的游戏体验。</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32" w:lineRule="exact"/>
        <w:rPr>
          <w:sz w:val="20"/>
          <w:szCs w:val="20"/>
        </w:rPr>
      </w:pPr>
    </w:p>
    <w:p w:rsidR="002554C4" w:rsidRDefault="00CE788B">
      <w:pPr>
        <w:ind w:right="6"/>
        <w:jc w:val="center"/>
        <w:rPr>
          <w:sz w:val="20"/>
          <w:szCs w:val="20"/>
        </w:rPr>
      </w:pPr>
      <w:r>
        <w:rPr>
          <w:rFonts w:ascii="Calibri" w:eastAsia="Calibri" w:hAnsi="Calibri" w:cs="Calibri"/>
          <w:sz w:val="18"/>
          <w:szCs w:val="18"/>
        </w:rPr>
        <w:t>2</w:t>
      </w:r>
    </w:p>
    <w:p w:rsidR="002554C4" w:rsidRDefault="002554C4">
      <w:pPr>
        <w:sectPr w:rsidR="002554C4">
          <w:type w:val="continuous"/>
          <w:pgSz w:w="11900" w:h="16838"/>
          <w:pgMar w:top="1440" w:right="1440" w:bottom="659" w:left="1440" w:header="0" w:footer="0" w:gutter="0"/>
          <w:cols w:space="720" w:equalWidth="0">
            <w:col w:w="9026"/>
          </w:cols>
        </w:sectPr>
      </w:pPr>
    </w:p>
    <w:p w:rsidR="002554C4" w:rsidRDefault="002554C4">
      <w:pPr>
        <w:spacing w:line="133" w:lineRule="exact"/>
        <w:rPr>
          <w:sz w:val="20"/>
          <w:szCs w:val="20"/>
        </w:rPr>
      </w:pPr>
      <w:bookmarkStart w:id="2" w:name="page3"/>
      <w:bookmarkEnd w:id="2"/>
    </w:p>
    <w:p w:rsidR="002554C4" w:rsidRDefault="00CE788B">
      <w:pPr>
        <w:spacing w:line="320" w:lineRule="exact"/>
        <w:ind w:left="360"/>
        <w:rPr>
          <w:sz w:val="20"/>
          <w:szCs w:val="20"/>
        </w:rPr>
      </w:pPr>
      <w:r>
        <w:rPr>
          <w:rFonts w:ascii="宋体" w:eastAsia="宋体" w:hAnsi="宋体" w:cs="宋体"/>
          <w:b/>
          <w:bCs/>
          <w:color w:val="365F91"/>
          <w:sz w:val="28"/>
          <w:szCs w:val="28"/>
        </w:rPr>
        <w:t>目录</w:t>
      </w:r>
    </w:p>
    <w:p w:rsidR="002554C4" w:rsidRDefault="002554C4">
      <w:pPr>
        <w:spacing w:line="144" w:lineRule="exact"/>
        <w:rPr>
          <w:sz w:val="20"/>
          <w:szCs w:val="20"/>
        </w:rPr>
      </w:pPr>
    </w:p>
    <w:p w:rsidR="002554C4" w:rsidRDefault="00CE788B">
      <w:pPr>
        <w:tabs>
          <w:tab w:val="left" w:leader="dot" w:pos="8540"/>
        </w:tabs>
        <w:spacing w:line="293" w:lineRule="exact"/>
        <w:ind w:left="360"/>
        <w:rPr>
          <w:sz w:val="20"/>
          <w:szCs w:val="20"/>
        </w:rPr>
      </w:pPr>
      <w:r>
        <w:rPr>
          <w:rFonts w:ascii="宋体" w:eastAsia="宋体" w:hAnsi="宋体" w:cs="宋体"/>
          <w:b/>
          <w:bCs/>
        </w:rPr>
        <w:t>第一章：游戏行业概述</w:t>
      </w:r>
      <w:r>
        <w:rPr>
          <w:sz w:val="20"/>
          <w:szCs w:val="20"/>
        </w:rPr>
        <w:tab/>
      </w:r>
      <w:r>
        <w:rPr>
          <w:rFonts w:ascii="Calibri" w:eastAsia="Calibri" w:hAnsi="Calibri" w:cs="Calibri"/>
          <w:b/>
          <w:bCs/>
          <w:sz w:val="19"/>
          <w:szCs w:val="19"/>
        </w:rPr>
        <w:t>4</w:t>
      </w:r>
    </w:p>
    <w:p w:rsidR="002554C4" w:rsidRDefault="002554C4">
      <w:pPr>
        <w:spacing w:line="229"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1.1 </w:t>
      </w:r>
      <w:r>
        <w:rPr>
          <w:rFonts w:ascii="宋体" w:eastAsia="宋体" w:hAnsi="宋体" w:cs="宋体"/>
        </w:rPr>
        <w:t>游戏行业简介</w:t>
      </w:r>
      <w:r>
        <w:rPr>
          <w:sz w:val="20"/>
          <w:szCs w:val="20"/>
        </w:rPr>
        <w:tab/>
      </w:r>
      <w:r>
        <w:rPr>
          <w:rFonts w:ascii="Calibri" w:eastAsia="Calibri" w:hAnsi="Calibri" w:cs="Calibri"/>
          <w:sz w:val="19"/>
          <w:szCs w:val="19"/>
        </w:rPr>
        <w:t>4</w:t>
      </w:r>
    </w:p>
    <w:p w:rsidR="002554C4" w:rsidRDefault="002554C4">
      <w:pPr>
        <w:spacing w:line="180"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1.2 </w:t>
      </w:r>
      <w:r>
        <w:rPr>
          <w:rFonts w:ascii="宋体" w:eastAsia="宋体" w:hAnsi="宋体" w:cs="宋体"/>
        </w:rPr>
        <w:t>传统游戏行业的痛点</w:t>
      </w:r>
      <w:r>
        <w:rPr>
          <w:sz w:val="20"/>
          <w:szCs w:val="20"/>
        </w:rPr>
        <w:tab/>
      </w:r>
      <w:r>
        <w:rPr>
          <w:rFonts w:ascii="Calibri" w:eastAsia="Calibri" w:hAnsi="Calibri" w:cs="Calibri"/>
          <w:sz w:val="19"/>
          <w:szCs w:val="19"/>
        </w:rPr>
        <w:t>4</w:t>
      </w:r>
    </w:p>
    <w:p w:rsidR="002554C4" w:rsidRDefault="002554C4">
      <w:pPr>
        <w:spacing w:line="180"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1.3 </w:t>
      </w:r>
      <w:r>
        <w:rPr>
          <w:rFonts w:ascii="宋体" w:eastAsia="宋体" w:hAnsi="宋体" w:cs="宋体"/>
        </w:rPr>
        <w:t>基于区块链的游戏解决方案</w:t>
      </w:r>
      <w:r>
        <w:rPr>
          <w:sz w:val="20"/>
          <w:szCs w:val="20"/>
        </w:rPr>
        <w:tab/>
      </w:r>
      <w:r>
        <w:rPr>
          <w:rFonts w:ascii="Calibri" w:eastAsia="Calibri" w:hAnsi="Calibri" w:cs="Calibri"/>
          <w:sz w:val="19"/>
          <w:szCs w:val="19"/>
        </w:rPr>
        <w:t>5</w:t>
      </w:r>
    </w:p>
    <w:p w:rsidR="002554C4" w:rsidRDefault="002554C4">
      <w:pPr>
        <w:spacing w:line="178" w:lineRule="exact"/>
        <w:rPr>
          <w:sz w:val="20"/>
          <w:szCs w:val="20"/>
        </w:rPr>
      </w:pPr>
    </w:p>
    <w:p w:rsidR="002554C4" w:rsidRDefault="00CE788B">
      <w:pPr>
        <w:tabs>
          <w:tab w:val="left" w:leader="dot" w:pos="8540"/>
        </w:tabs>
        <w:spacing w:line="280" w:lineRule="exact"/>
        <w:ind w:left="360"/>
        <w:rPr>
          <w:sz w:val="20"/>
          <w:szCs w:val="20"/>
        </w:rPr>
      </w:pPr>
      <w:r>
        <w:rPr>
          <w:rFonts w:ascii="宋体" w:eastAsia="宋体" w:hAnsi="宋体" w:cs="宋体"/>
          <w:b/>
          <w:bCs/>
        </w:rPr>
        <w:t>第二章</w:t>
      </w:r>
      <w:r>
        <w:rPr>
          <w:rFonts w:ascii="Calibri" w:eastAsia="Calibri" w:hAnsi="Calibri" w:cs="Calibri"/>
          <w:b/>
          <w:bCs/>
        </w:rPr>
        <w:t xml:space="preserve"> EOSPAC </w:t>
      </w:r>
      <w:r>
        <w:rPr>
          <w:rFonts w:ascii="宋体" w:eastAsia="宋体" w:hAnsi="宋体" w:cs="宋体"/>
          <w:b/>
          <w:bCs/>
        </w:rPr>
        <w:t>平台简介</w:t>
      </w:r>
      <w:r>
        <w:rPr>
          <w:sz w:val="20"/>
          <w:szCs w:val="20"/>
        </w:rPr>
        <w:tab/>
      </w:r>
      <w:r>
        <w:rPr>
          <w:rFonts w:ascii="Calibri" w:eastAsia="Calibri" w:hAnsi="Calibri" w:cs="Calibri"/>
          <w:b/>
          <w:bCs/>
          <w:sz w:val="19"/>
          <w:szCs w:val="19"/>
        </w:rPr>
        <w:t>6</w:t>
      </w:r>
    </w:p>
    <w:p w:rsidR="002554C4" w:rsidRDefault="002554C4">
      <w:pPr>
        <w:spacing w:line="182"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2.1EOS </w:t>
      </w:r>
      <w:r>
        <w:rPr>
          <w:rFonts w:ascii="宋体" w:eastAsia="宋体" w:hAnsi="宋体" w:cs="宋体"/>
        </w:rPr>
        <w:t>派克简介</w:t>
      </w:r>
      <w:r>
        <w:rPr>
          <w:sz w:val="20"/>
          <w:szCs w:val="20"/>
        </w:rPr>
        <w:tab/>
      </w:r>
      <w:r>
        <w:rPr>
          <w:rFonts w:ascii="Calibri" w:eastAsia="Calibri" w:hAnsi="Calibri" w:cs="Calibri"/>
          <w:sz w:val="19"/>
          <w:szCs w:val="19"/>
        </w:rPr>
        <w:t>6</w:t>
      </w:r>
    </w:p>
    <w:p w:rsidR="002554C4" w:rsidRDefault="002554C4">
      <w:pPr>
        <w:spacing w:line="178" w:lineRule="exact"/>
        <w:rPr>
          <w:sz w:val="20"/>
          <w:szCs w:val="20"/>
        </w:rPr>
      </w:pPr>
    </w:p>
    <w:p w:rsidR="002554C4" w:rsidRDefault="00CE788B">
      <w:pPr>
        <w:tabs>
          <w:tab w:val="left" w:leader="dot" w:pos="8540"/>
        </w:tabs>
        <w:spacing w:line="280" w:lineRule="exact"/>
        <w:ind w:left="360"/>
        <w:rPr>
          <w:sz w:val="20"/>
          <w:szCs w:val="20"/>
        </w:rPr>
      </w:pPr>
      <w:r>
        <w:rPr>
          <w:rFonts w:ascii="宋体" w:eastAsia="宋体" w:hAnsi="宋体" w:cs="宋体"/>
          <w:b/>
          <w:bCs/>
        </w:rPr>
        <w:t>第三章</w:t>
      </w:r>
      <w:r>
        <w:rPr>
          <w:rFonts w:ascii="Calibri" w:eastAsia="Calibri" w:hAnsi="Calibri" w:cs="Calibri"/>
          <w:b/>
          <w:bCs/>
        </w:rPr>
        <w:t xml:space="preserve"> EOSPAC </w:t>
      </w:r>
      <w:r>
        <w:rPr>
          <w:rFonts w:ascii="宋体" w:eastAsia="宋体" w:hAnsi="宋体" w:cs="宋体"/>
          <w:b/>
          <w:bCs/>
        </w:rPr>
        <w:t>游戏介绍</w:t>
      </w:r>
      <w:r>
        <w:rPr>
          <w:sz w:val="20"/>
          <w:szCs w:val="20"/>
        </w:rPr>
        <w:tab/>
      </w:r>
      <w:r>
        <w:rPr>
          <w:rFonts w:ascii="Calibri" w:eastAsia="Calibri" w:hAnsi="Calibri" w:cs="Calibri"/>
          <w:b/>
          <w:bCs/>
          <w:sz w:val="19"/>
          <w:szCs w:val="19"/>
        </w:rPr>
        <w:t>8</w:t>
      </w:r>
    </w:p>
    <w:p w:rsidR="002554C4" w:rsidRDefault="002554C4">
      <w:pPr>
        <w:spacing w:line="182"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3.1EOS PACK </w:t>
      </w:r>
      <w:r>
        <w:rPr>
          <w:rFonts w:ascii="宋体" w:eastAsia="宋体" w:hAnsi="宋体" w:cs="宋体"/>
        </w:rPr>
        <w:t>简介</w:t>
      </w:r>
      <w:r>
        <w:rPr>
          <w:sz w:val="20"/>
          <w:szCs w:val="20"/>
        </w:rPr>
        <w:tab/>
      </w:r>
      <w:r>
        <w:rPr>
          <w:rFonts w:ascii="Calibri" w:eastAsia="Calibri" w:hAnsi="Calibri" w:cs="Calibri"/>
          <w:sz w:val="19"/>
          <w:szCs w:val="19"/>
        </w:rPr>
        <w:t>8</w:t>
      </w:r>
    </w:p>
    <w:p w:rsidR="002554C4" w:rsidRDefault="002554C4">
      <w:pPr>
        <w:spacing w:line="164" w:lineRule="exact"/>
        <w:rPr>
          <w:sz w:val="20"/>
          <w:szCs w:val="20"/>
        </w:rPr>
      </w:pPr>
    </w:p>
    <w:p w:rsidR="002554C4" w:rsidRDefault="00CE788B">
      <w:pPr>
        <w:tabs>
          <w:tab w:val="left" w:leader="dot" w:pos="8540"/>
        </w:tabs>
        <w:spacing w:line="267" w:lineRule="exact"/>
        <w:ind w:left="580"/>
        <w:rPr>
          <w:sz w:val="20"/>
          <w:szCs w:val="20"/>
        </w:rPr>
      </w:pPr>
      <w:r>
        <w:rPr>
          <w:rFonts w:ascii="Calibri" w:eastAsia="Calibri" w:hAnsi="Calibri" w:cs="Calibri"/>
          <w:sz w:val="21"/>
          <w:szCs w:val="21"/>
        </w:rPr>
        <w:t xml:space="preserve">3.2 </w:t>
      </w:r>
      <w:r>
        <w:rPr>
          <w:rFonts w:ascii="宋体" w:eastAsia="宋体" w:hAnsi="宋体" w:cs="宋体"/>
          <w:sz w:val="21"/>
          <w:szCs w:val="21"/>
        </w:rPr>
        <w:t>游戏挖矿规则</w:t>
      </w:r>
      <w:r>
        <w:rPr>
          <w:sz w:val="20"/>
          <w:szCs w:val="20"/>
        </w:rPr>
        <w:tab/>
      </w:r>
      <w:r>
        <w:rPr>
          <w:rFonts w:ascii="Calibri" w:eastAsia="Calibri" w:hAnsi="Calibri" w:cs="Calibri"/>
          <w:sz w:val="19"/>
          <w:szCs w:val="19"/>
        </w:rPr>
        <w:t>8</w:t>
      </w:r>
    </w:p>
    <w:p w:rsidR="002554C4" w:rsidRDefault="002554C4">
      <w:pPr>
        <w:spacing w:line="61"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3.3 PACK </w:t>
      </w:r>
      <w:r>
        <w:rPr>
          <w:rFonts w:ascii="宋体" w:eastAsia="宋体" w:hAnsi="宋体" w:cs="宋体"/>
        </w:rPr>
        <w:t>代币介绍</w:t>
      </w:r>
      <w:r>
        <w:rPr>
          <w:sz w:val="20"/>
          <w:szCs w:val="20"/>
        </w:rPr>
        <w:tab/>
      </w:r>
      <w:r>
        <w:rPr>
          <w:rFonts w:ascii="Calibri" w:eastAsia="Calibri" w:hAnsi="Calibri" w:cs="Calibri"/>
          <w:sz w:val="19"/>
          <w:szCs w:val="19"/>
        </w:rPr>
        <w:t>9</w:t>
      </w:r>
    </w:p>
    <w:p w:rsidR="002554C4" w:rsidRDefault="002554C4">
      <w:pPr>
        <w:spacing w:line="180"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3.4 </w:t>
      </w:r>
      <w:r>
        <w:rPr>
          <w:rFonts w:ascii="宋体" w:eastAsia="宋体" w:hAnsi="宋体" w:cs="宋体"/>
        </w:rPr>
        <w:t>代币流通生态系统</w:t>
      </w:r>
      <w:r>
        <w:rPr>
          <w:sz w:val="20"/>
          <w:szCs w:val="20"/>
        </w:rPr>
        <w:tab/>
      </w:r>
      <w:r>
        <w:rPr>
          <w:rFonts w:ascii="Calibri" w:eastAsia="Calibri" w:hAnsi="Calibri" w:cs="Calibri"/>
          <w:sz w:val="19"/>
          <w:szCs w:val="19"/>
        </w:rPr>
        <w:t>9</w:t>
      </w:r>
    </w:p>
    <w:p w:rsidR="002554C4" w:rsidRDefault="002554C4">
      <w:pPr>
        <w:spacing w:line="180"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3.5 </w:t>
      </w:r>
      <w:r>
        <w:rPr>
          <w:rFonts w:ascii="宋体" w:eastAsia="宋体" w:hAnsi="宋体" w:cs="宋体"/>
        </w:rPr>
        <w:t>游戏挖矿收益分析</w:t>
      </w:r>
      <w:r>
        <w:rPr>
          <w:sz w:val="20"/>
          <w:szCs w:val="20"/>
        </w:rPr>
        <w:tab/>
      </w:r>
      <w:r>
        <w:rPr>
          <w:rFonts w:ascii="Calibri" w:eastAsia="Calibri" w:hAnsi="Calibri" w:cs="Calibri"/>
          <w:sz w:val="19"/>
          <w:szCs w:val="19"/>
        </w:rPr>
        <w:t>9</w:t>
      </w:r>
    </w:p>
    <w:p w:rsidR="002554C4" w:rsidRDefault="002554C4">
      <w:pPr>
        <w:spacing w:line="180" w:lineRule="exact"/>
        <w:rPr>
          <w:sz w:val="20"/>
          <w:szCs w:val="20"/>
        </w:rPr>
      </w:pPr>
    </w:p>
    <w:p w:rsidR="002554C4" w:rsidRDefault="00CE788B">
      <w:pPr>
        <w:tabs>
          <w:tab w:val="left" w:leader="dot" w:pos="8540"/>
        </w:tabs>
        <w:spacing w:line="280" w:lineRule="exact"/>
        <w:ind w:left="580"/>
        <w:rPr>
          <w:sz w:val="20"/>
          <w:szCs w:val="20"/>
        </w:rPr>
      </w:pPr>
      <w:r>
        <w:rPr>
          <w:rFonts w:ascii="Calibri" w:eastAsia="Calibri" w:hAnsi="Calibri" w:cs="Calibri"/>
        </w:rPr>
        <w:t xml:space="preserve">3.6 </w:t>
      </w:r>
      <w:r>
        <w:rPr>
          <w:rFonts w:ascii="宋体" w:eastAsia="宋体" w:hAnsi="宋体" w:cs="宋体"/>
        </w:rPr>
        <w:t>游戏资金池说明</w:t>
      </w:r>
      <w:r>
        <w:rPr>
          <w:sz w:val="20"/>
          <w:szCs w:val="20"/>
        </w:rPr>
        <w:tab/>
      </w:r>
      <w:r>
        <w:rPr>
          <w:rFonts w:ascii="Calibri" w:eastAsia="Calibri" w:hAnsi="Calibri" w:cs="Calibri"/>
          <w:sz w:val="19"/>
          <w:szCs w:val="19"/>
        </w:rPr>
        <w:t>9</w:t>
      </w:r>
    </w:p>
    <w:p w:rsidR="002554C4" w:rsidRDefault="002554C4">
      <w:pPr>
        <w:spacing w:line="164" w:lineRule="exact"/>
        <w:rPr>
          <w:sz w:val="20"/>
          <w:szCs w:val="20"/>
        </w:rPr>
      </w:pPr>
    </w:p>
    <w:p w:rsidR="002554C4" w:rsidRDefault="00CE788B">
      <w:pPr>
        <w:tabs>
          <w:tab w:val="left" w:leader="dot" w:pos="8440"/>
        </w:tabs>
        <w:spacing w:line="267" w:lineRule="exact"/>
        <w:ind w:left="580"/>
        <w:rPr>
          <w:sz w:val="20"/>
          <w:szCs w:val="20"/>
        </w:rPr>
      </w:pPr>
      <w:r>
        <w:rPr>
          <w:rFonts w:ascii="Calibri" w:eastAsia="Calibri" w:hAnsi="Calibri" w:cs="Calibri"/>
          <w:sz w:val="21"/>
          <w:szCs w:val="21"/>
        </w:rPr>
        <w:t xml:space="preserve">3.7 </w:t>
      </w:r>
      <w:r>
        <w:rPr>
          <w:rFonts w:ascii="宋体" w:eastAsia="宋体" w:hAnsi="宋体" w:cs="宋体"/>
          <w:sz w:val="21"/>
          <w:szCs w:val="21"/>
        </w:rPr>
        <w:t>拍卖系统</w:t>
      </w:r>
      <w:r>
        <w:rPr>
          <w:sz w:val="20"/>
          <w:szCs w:val="20"/>
        </w:rPr>
        <w:tab/>
      </w:r>
      <w:r>
        <w:rPr>
          <w:rFonts w:ascii="Calibri" w:eastAsia="Calibri" w:hAnsi="Calibri" w:cs="Calibri"/>
          <w:sz w:val="19"/>
          <w:szCs w:val="19"/>
        </w:rPr>
        <w:t>10</w:t>
      </w:r>
    </w:p>
    <w:p w:rsidR="002554C4" w:rsidRDefault="002554C4">
      <w:pPr>
        <w:spacing w:line="57" w:lineRule="exact"/>
        <w:rPr>
          <w:sz w:val="20"/>
          <w:szCs w:val="20"/>
        </w:rPr>
      </w:pPr>
    </w:p>
    <w:p w:rsidR="002554C4" w:rsidRDefault="00CE788B">
      <w:pPr>
        <w:tabs>
          <w:tab w:val="left" w:leader="dot" w:pos="8420"/>
        </w:tabs>
        <w:spacing w:line="267" w:lineRule="exact"/>
        <w:ind w:left="580"/>
        <w:rPr>
          <w:sz w:val="20"/>
          <w:szCs w:val="20"/>
        </w:rPr>
      </w:pPr>
      <w:r>
        <w:rPr>
          <w:rFonts w:ascii="Calibri" w:eastAsia="Calibri" w:hAnsi="Calibri" w:cs="Calibri"/>
          <w:sz w:val="21"/>
          <w:szCs w:val="21"/>
        </w:rPr>
        <w:t xml:space="preserve">3.8 </w:t>
      </w:r>
      <w:r>
        <w:rPr>
          <w:rFonts w:ascii="宋体" w:eastAsia="宋体" w:hAnsi="宋体" w:cs="宋体"/>
          <w:sz w:val="21"/>
          <w:szCs w:val="21"/>
        </w:rPr>
        <w:t>龙虎榜奖励</w:t>
      </w:r>
      <w:r>
        <w:rPr>
          <w:sz w:val="20"/>
          <w:szCs w:val="20"/>
        </w:rPr>
        <w:tab/>
      </w:r>
      <w:r>
        <w:rPr>
          <w:rFonts w:ascii="Calibri" w:eastAsia="Calibri" w:hAnsi="Calibri" w:cs="Calibri"/>
          <w:sz w:val="21"/>
          <w:szCs w:val="21"/>
        </w:rPr>
        <w:t>10</w:t>
      </w:r>
    </w:p>
    <w:p w:rsidR="002554C4" w:rsidRDefault="002554C4">
      <w:pPr>
        <w:spacing w:line="192" w:lineRule="exact"/>
        <w:rPr>
          <w:sz w:val="20"/>
          <w:szCs w:val="20"/>
        </w:rPr>
      </w:pPr>
    </w:p>
    <w:p w:rsidR="002554C4" w:rsidRDefault="00CE788B">
      <w:pPr>
        <w:tabs>
          <w:tab w:val="left" w:leader="dot" w:pos="8420"/>
        </w:tabs>
        <w:spacing w:line="267" w:lineRule="exact"/>
        <w:ind w:left="580"/>
        <w:rPr>
          <w:sz w:val="20"/>
          <w:szCs w:val="20"/>
        </w:rPr>
      </w:pPr>
      <w:r>
        <w:rPr>
          <w:rFonts w:ascii="Calibri" w:eastAsia="Calibri" w:hAnsi="Calibri" w:cs="Calibri"/>
          <w:sz w:val="21"/>
          <w:szCs w:val="21"/>
        </w:rPr>
        <w:t xml:space="preserve">3.9 </w:t>
      </w:r>
      <w:r>
        <w:rPr>
          <w:rFonts w:ascii="宋体" w:eastAsia="宋体" w:hAnsi="宋体" w:cs="宋体"/>
          <w:sz w:val="21"/>
          <w:szCs w:val="21"/>
        </w:rPr>
        <w:t>质押分红系统</w:t>
      </w:r>
      <w:r>
        <w:rPr>
          <w:sz w:val="20"/>
          <w:szCs w:val="20"/>
        </w:rPr>
        <w:tab/>
      </w:r>
      <w:r>
        <w:rPr>
          <w:rFonts w:ascii="Calibri" w:eastAsia="Calibri" w:hAnsi="Calibri" w:cs="Calibri"/>
          <w:sz w:val="21"/>
          <w:szCs w:val="21"/>
        </w:rPr>
        <w:t>10</w:t>
      </w:r>
    </w:p>
    <w:p w:rsidR="002554C4" w:rsidRDefault="002554C4">
      <w:pPr>
        <w:spacing w:line="122" w:lineRule="exact"/>
        <w:rPr>
          <w:sz w:val="20"/>
          <w:szCs w:val="20"/>
        </w:rPr>
      </w:pPr>
    </w:p>
    <w:p w:rsidR="002554C4" w:rsidRDefault="00CE788B">
      <w:pPr>
        <w:tabs>
          <w:tab w:val="left" w:leader="dot" w:pos="8440"/>
        </w:tabs>
        <w:spacing w:line="290" w:lineRule="exact"/>
        <w:ind w:left="360"/>
        <w:rPr>
          <w:sz w:val="20"/>
          <w:szCs w:val="20"/>
        </w:rPr>
      </w:pPr>
      <w:r>
        <w:rPr>
          <w:rFonts w:ascii="宋体" w:eastAsia="宋体" w:hAnsi="宋体" w:cs="宋体"/>
          <w:b/>
          <w:bCs/>
          <w:sz w:val="21"/>
          <w:szCs w:val="21"/>
        </w:rPr>
        <w:t>第四章免责声明</w:t>
      </w:r>
      <w:r>
        <w:rPr>
          <w:sz w:val="20"/>
          <w:szCs w:val="20"/>
        </w:rPr>
        <w:tab/>
      </w:r>
      <w:r>
        <w:rPr>
          <w:rFonts w:ascii="Calibri" w:eastAsia="Calibri" w:hAnsi="Calibri" w:cs="Calibri"/>
          <w:sz w:val="19"/>
          <w:szCs w:val="19"/>
        </w:rPr>
        <w:t>10</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74" w:lineRule="exact"/>
        <w:rPr>
          <w:sz w:val="20"/>
          <w:szCs w:val="20"/>
        </w:rPr>
      </w:pPr>
    </w:p>
    <w:p w:rsidR="002554C4" w:rsidRDefault="00CE788B">
      <w:pPr>
        <w:spacing w:line="320" w:lineRule="exact"/>
        <w:ind w:right="6"/>
        <w:jc w:val="center"/>
        <w:rPr>
          <w:sz w:val="20"/>
          <w:szCs w:val="20"/>
        </w:rPr>
      </w:pPr>
      <w:r>
        <w:rPr>
          <w:rFonts w:ascii="宋体" w:eastAsia="宋体" w:hAnsi="宋体" w:cs="宋体"/>
          <w:b/>
          <w:bCs/>
          <w:sz w:val="28"/>
          <w:szCs w:val="28"/>
        </w:rPr>
        <w:t>第一章：游戏行业概述：</w:t>
      </w:r>
    </w:p>
    <w:p w:rsidR="002554C4" w:rsidRDefault="002554C4">
      <w:pPr>
        <w:spacing w:line="174" w:lineRule="exact"/>
        <w:rPr>
          <w:sz w:val="20"/>
          <w:szCs w:val="20"/>
        </w:rPr>
      </w:pPr>
    </w:p>
    <w:p w:rsidR="002554C4" w:rsidRDefault="00CE788B">
      <w:pPr>
        <w:spacing w:line="274" w:lineRule="exact"/>
        <w:ind w:left="360"/>
        <w:rPr>
          <w:sz w:val="20"/>
          <w:szCs w:val="20"/>
        </w:rPr>
      </w:pPr>
      <w:r>
        <w:rPr>
          <w:rFonts w:ascii="宋体" w:eastAsia="宋体" w:hAnsi="宋体" w:cs="宋体"/>
          <w:b/>
          <w:bCs/>
          <w:sz w:val="24"/>
          <w:szCs w:val="24"/>
        </w:rPr>
        <w:t>1.1 游戏行业简介</w:t>
      </w:r>
    </w:p>
    <w:p w:rsidR="002554C4" w:rsidRDefault="002554C4">
      <w:pPr>
        <w:spacing w:line="391" w:lineRule="exact"/>
        <w:rPr>
          <w:sz w:val="20"/>
          <w:szCs w:val="20"/>
        </w:rPr>
      </w:pPr>
    </w:p>
    <w:p w:rsidR="002554C4" w:rsidRDefault="00CE788B">
      <w:pPr>
        <w:ind w:right="6"/>
        <w:jc w:val="center"/>
        <w:rPr>
          <w:sz w:val="20"/>
          <w:szCs w:val="20"/>
        </w:rPr>
      </w:pPr>
      <w:r>
        <w:rPr>
          <w:rFonts w:ascii="Calibri" w:eastAsia="Calibri" w:hAnsi="Calibri" w:cs="Calibri"/>
          <w:sz w:val="18"/>
          <w:szCs w:val="18"/>
        </w:rPr>
        <w:t>3</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111" w:lineRule="exact"/>
        <w:rPr>
          <w:sz w:val="20"/>
          <w:szCs w:val="20"/>
        </w:rPr>
      </w:pPr>
      <w:bookmarkStart w:id="3" w:name="page4"/>
      <w:bookmarkEnd w:id="3"/>
    </w:p>
    <w:p w:rsidR="002554C4" w:rsidRDefault="00CE788B">
      <w:pPr>
        <w:spacing w:line="229" w:lineRule="exact"/>
        <w:ind w:right="6"/>
        <w:jc w:val="center"/>
        <w:rPr>
          <w:sz w:val="20"/>
          <w:szCs w:val="20"/>
        </w:rPr>
      </w:pPr>
      <w:r>
        <w:rPr>
          <w:rFonts w:ascii="宋体" w:eastAsia="宋体" w:hAnsi="宋体" w:cs="宋体"/>
          <w:sz w:val="20"/>
          <w:szCs w:val="20"/>
        </w:rPr>
        <w:t>从早期的单机游戏到社区文字网络游戏再到大型网络游戏再到手机游戏，近 10 年来区块链</w:t>
      </w:r>
    </w:p>
    <w:p w:rsidR="002554C4" w:rsidRDefault="002554C4">
      <w:pPr>
        <w:spacing w:line="240" w:lineRule="exact"/>
        <w:rPr>
          <w:sz w:val="20"/>
          <w:szCs w:val="20"/>
        </w:rPr>
      </w:pPr>
    </w:p>
    <w:p w:rsidR="002554C4" w:rsidRDefault="00CE788B">
      <w:pPr>
        <w:spacing w:line="229" w:lineRule="exact"/>
        <w:ind w:left="360"/>
        <w:rPr>
          <w:sz w:val="20"/>
          <w:szCs w:val="20"/>
        </w:rPr>
      </w:pPr>
      <w:r>
        <w:rPr>
          <w:rFonts w:ascii="宋体" w:eastAsia="宋体" w:hAnsi="宋体" w:cs="宋体"/>
          <w:sz w:val="20"/>
          <w:szCs w:val="20"/>
        </w:rPr>
        <w:t>游戏遭遇到了井喷式的发展，具 2018 年中国上半年游戏产业报告中的数据显示，截止到上</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半年游戏行业已突破千元大关。</w:t>
      </w:r>
    </w:p>
    <w:p w:rsidR="002554C4" w:rsidRDefault="00CE788B">
      <w:pPr>
        <w:spacing w:line="2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368935</wp:posOffset>
            </wp:positionH>
            <wp:positionV relativeFrom="paragraph">
              <wp:posOffset>95885</wp:posOffset>
            </wp:positionV>
            <wp:extent cx="5431155" cy="26644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5431155" cy="2664460"/>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29" w:lineRule="exact"/>
        <w:rPr>
          <w:sz w:val="20"/>
          <w:szCs w:val="20"/>
        </w:rPr>
      </w:pPr>
    </w:p>
    <w:p w:rsidR="002554C4" w:rsidRDefault="00CE788B">
      <w:pPr>
        <w:spacing w:line="274" w:lineRule="exact"/>
        <w:ind w:left="360"/>
        <w:rPr>
          <w:sz w:val="20"/>
          <w:szCs w:val="20"/>
        </w:rPr>
      </w:pPr>
      <w:r>
        <w:rPr>
          <w:rFonts w:ascii="宋体" w:eastAsia="宋体" w:hAnsi="宋体" w:cs="宋体"/>
          <w:b/>
          <w:bCs/>
          <w:sz w:val="24"/>
          <w:szCs w:val="24"/>
        </w:rPr>
        <w:t>1.2 传统游戏行业存在的痛点</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3"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其一，不同游戏之间数据无法互通</w:t>
      </w:r>
      <w:r>
        <w:rPr>
          <w:rFonts w:ascii="宋体" w:eastAsia="宋体" w:hAnsi="宋体" w:cs="宋体"/>
          <w:sz w:val="21"/>
          <w:szCs w:val="21"/>
        </w:rPr>
        <w:t>。</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不同的游戏往往会形成其独立的虚拟经济系统，这些虚拟结算符号往往割裂地存在，流通</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渠道有限，无法与其他游戏互联互通，又是由中心化运作的游戏公司决定其供给，极易造</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成过度增发导致购买力贬值。从玩家的角度，每个游戏的吸引力都有其生命周期，当玩家</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决定不玩某游戏时，已经充值进去的游戏积分已无法按原值便利地取出，造成了虚拟财产</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的损失与浪费。从游戏公司的角度，当游戏失去玩家的注意力时，某些基于虚拟游戏积分</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的奖励行为，也将失去吸引力，一旦玩家流失的趋势形成，就再也无法挽救整个游戏系</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统。</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其二，数据不透明，容易引发信任危机。</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在大数据时代，谁掌握数据，谁就坐在金矿之上。一方面，寡头游戏公司目前垄断了绝大</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部分的游戏分发渠道、游戏宣传渠道、用户和数据资源，这导致游戏制作成本水涨船高，</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独立游戏开发者即便拥有出色的创意，也难以将游戏推向市场， 而寡头游戏公司最终将渠</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道成本转嫁给游戏玩家，玩游戏成本越来越贵；另一方面，小游戏公司由于生存艰难，开</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始恶意进行游戏数据造假，欺骗广告商与投资人，导致“劣马驱逐良马”的乱象丛生，造</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成了游戏行业生态的恶化，由于数据可信度低，也无法发挥出大数据的可深度挖掘价值；</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对玩家而言，被恶意导流倒卖游戏数据的情况时有发生，缺乏数据保护，存在数据泄露风</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193" w:lineRule="exact"/>
        <w:rPr>
          <w:sz w:val="20"/>
          <w:szCs w:val="20"/>
        </w:rPr>
      </w:pPr>
    </w:p>
    <w:p w:rsidR="002554C4" w:rsidRDefault="00CE788B">
      <w:pPr>
        <w:ind w:right="6"/>
        <w:jc w:val="center"/>
        <w:rPr>
          <w:sz w:val="20"/>
          <w:szCs w:val="20"/>
        </w:rPr>
      </w:pPr>
      <w:r>
        <w:rPr>
          <w:rFonts w:ascii="Calibri" w:eastAsia="Calibri" w:hAnsi="Calibri" w:cs="Calibri"/>
          <w:sz w:val="18"/>
          <w:szCs w:val="18"/>
        </w:rPr>
        <w:t>4</w:t>
      </w:r>
    </w:p>
    <w:p w:rsidR="002554C4" w:rsidRDefault="002554C4">
      <w:pPr>
        <w:sectPr w:rsidR="002554C4">
          <w:type w:val="continuous"/>
          <w:pgSz w:w="11900" w:h="16838"/>
          <w:pgMar w:top="1440" w:right="1440" w:bottom="659" w:left="1440" w:header="0" w:footer="0" w:gutter="0"/>
          <w:cols w:space="720" w:equalWidth="0">
            <w:col w:w="9026"/>
          </w:cols>
        </w:sectPr>
      </w:pPr>
    </w:p>
    <w:p w:rsidR="002554C4" w:rsidRDefault="002554C4">
      <w:pPr>
        <w:spacing w:line="100" w:lineRule="exact"/>
        <w:rPr>
          <w:sz w:val="20"/>
          <w:szCs w:val="20"/>
        </w:rPr>
      </w:pPr>
      <w:bookmarkStart w:id="4" w:name="page5"/>
      <w:bookmarkEnd w:id="4"/>
    </w:p>
    <w:p w:rsidR="002554C4" w:rsidRDefault="00CE788B">
      <w:pPr>
        <w:spacing w:line="240" w:lineRule="exact"/>
        <w:ind w:left="360"/>
        <w:rPr>
          <w:sz w:val="20"/>
          <w:szCs w:val="20"/>
        </w:rPr>
      </w:pPr>
      <w:r>
        <w:rPr>
          <w:rFonts w:ascii="宋体" w:eastAsia="宋体" w:hAnsi="宋体" w:cs="宋体"/>
          <w:sz w:val="21"/>
          <w:szCs w:val="21"/>
        </w:rPr>
        <w:t>险，而在某游戏的充值、交易、兑换、耗时、消费偏好等有价值的数据，完全归某个单一</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的游戏公司随意支配，即便这些数据被用于大数据挖掘分析、借贷征信和精准营销用途，</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利润也完全归游戏公司所有，无法受益到恰恰是数据归属者的玩家身上。</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其三，交易成本高、安全系数低、缺乏确权凭证。</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依托游戏行业的蓬勃发展，游戏装备交易、帐号交易、游戏币交易、金币点卡与点券交</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易、各类钻石元宝交易、各类激活码交易等需求活跃，第三方的虚拟游戏内容交易市场逐</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渐形成规模。不过，由于第三方交易平台完全独立于游戏系统， 存在交易成本较高、内容</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交易后被卖家恶意找回、游戏内容的归属无法确权、大量出现交易纠纷等痛点。</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96"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1.3 基于区块链的游戏解决方案</w:t>
      </w:r>
    </w:p>
    <w:p w:rsidR="002554C4" w:rsidRDefault="002554C4">
      <w:pPr>
        <w:spacing w:line="150"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针对以上行业痛点，我们提出区块链+游戏解决方案。</w:t>
      </w:r>
    </w:p>
    <w:p w:rsidR="002554C4" w:rsidRDefault="00CE788B">
      <w:pPr>
        <w:spacing w:line="20" w:lineRule="exact"/>
        <w:rPr>
          <w:sz w:val="20"/>
          <w:szCs w:val="20"/>
        </w:rPr>
      </w:pPr>
      <w:r>
        <w:rPr>
          <w:noProof/>
          <w:sz w:val="20"/>
          <w:szCs w:val="20"/>
        </w:rPr>
        <w:drawing>
          <wp:anchor distT="0" distB="0" distL="114300" distR="114300" simplePos="0" relativeHeight="251648000" behindDoc="1" locked="0" layoutInCell="0" allowOverlap="1">
            <wp:simplePos x="0" y="0"/>
            <wp:positionH relativeFrom="column">
              <wp:posOffset>1407795</wp:posOffset>
            </wp:positionH>
            <wp:positionV relativeFrom="paragraph">
              <wp:posOffset>128270</wp:posOffset>
            </wp:positionV>
            <wp:extent cx="3141345" cy="31413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3141345" cy="3141345"/>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46" w:lineRule="exact"/>
        <w:rPr>
          <w:sz w:val="20"/>
          <w:szCs w:val="20"/>
        </w:rPr>
      </w:pPr>
    </w:p>
    <w:p w:rsidR="002554C4" w:rsidRDefault="00CE788B">
      <w:pPr>
        <w:spacing w:line="320" w:lineRule="exact"/>
        <w:ind w:right="-353"/>
        <w:jc w:val="center"/>
        <w:rPr>
          <w:sz w:val="20"/>
          <w:szCs w:val="20"/>
        </w:rPr>
      </w:pPr>
      <w:r>
        <w:rPr>
          <w:rFonts w:ascii="宋体" w:eastAsia="宋体" w:hAnsi="宋体" w:cs="宋体"/>
          <w:sz w:val="28"/>
          <w:szCs w:val="28"/>
        </w:rPr>
        <w:t>社区激</w:t>
      </w:r>
    </w:p>
    <w:p w:rsidR="002554C4" w:rsidRDefault="002554C4">
      <w:pPr>
        <w:spacing w:line="10" w:lineRule="exact"/>
        <w:rPr>
          <w:sz w:val="20"/>
          <w:szCs w:val="20"/>
        </w:rPr>
      </w:pPr>
    </w:p>
    <w:p w:rsidR="002554C4" w:rsidRDefault="00CE788B">
      <w:pPr>
        <w:spacing w:line="320" w:lineRule="exact"/>
        <w:ind w:right="-353"/>
        <w:jc w:val="center"/>
        <w:rPr>
          <w:sz w:val="20"/>
          <w:szCs w:val="20"/>
        </w:rPr>
      </w:pPr>
      <w:r>
        <w:rPr>
          <w:rFonts w:ascii="宋体" w:eastAsia="宋体" w:hAnsi="宋体" w:cs="宋体"/>
          <w:sz w:val="28"/>
          <w:szCs w:val="28"/>
        </w:rPr>
        <w:t>励</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37" w:lineRule="exact"/>
        <w:rPr>
          <w:sz w:val="20"/>
          <w:szCs w:val="20"/>
        </w:rPr>
      </w:pPr>
    </w:p>
    <w:p w:rsidR="002554C4" w:rsidRDefault="00CE788B">
      <w:pPr>
        <w:tabs>
          <w:tab w:val="left" w:pos="4260"/>
          <w:tab w:val="left" w:pos="6040"/>
        </w:tabs>
        <w:spacing w:line="320" w:lineRule="exact"/>
        <w:ind w:left="2480"/>
        <w:rPr>
          <w:sz w:val="20"/>
          <w:szCs w:val="20"/>
        </w:rPr>
      </w:pPr>
      <w:r>
        <w:rPr>
          <w:rFonts w:ascii="宋体" w:eastAsia="宋体" w:hAnsi="宋体" w:cs="宋体"/>
          <w:sz w:val="28"/>
          <w:szCs w:val="28"/>
        </w:rPr>
        <w:t>自带用</w:t>
      </w:r>
      <w:r>
        <w:rPr>
          <w:sz w:val="20"/>
          <w:szCs w:val="20"/>
        </w:rPr>
        <w:tab/>
      </w:r>
      <w:r>
        <w:rPr>
          <w:rFonts w:ascii="宋体" w:eastAsia="宋体" w:hAnsi="宋体" w:cs="宋体"/>
          <w:sz w:val="28"/>
          <w:szCs w:val="28"/>
        </w:rPr>
        <w:t>区块链</w:t>
      </w:r>
      <w:r>
        <w:rPr>
          <w:sz w:val="20"/>
          <w:szCs w:val="20"/>
        </w:rPr>
        <w:tab/>
      </w:r>
      <w:r>
        <w:rPr>
          <w:rFonts w:ascii="宋体" w:eastAsia="宋体" w:hAnsi="宋体" w:cs="宋体"/>
          <w:sz w:val="27"/>
          <w:szCs w:val="27"/>
        </w:rPr>
        <w:t>多游戏</w:t>
      </w:r>
    </w:p>
    <w:p w:rsidR="002554C4" w:rsidRDefault="002554C4">
      <w:pPr>
        <w:spacing w:line="10" w:lineRule="exact"/>
        <w:rPr>
          <w:sz w:val="20"/>
          <w:szCs w:val="20"/>
        </w:rPr>
      </w:pPr>
    </w:p>
    <w:p w:rsidR="002554C4" w:rsidRDefault="00CE788B">
      <w:pPr>
        <w:tabs>
          <w:tab w:val="left" w:pos="4400"/>
          <w:tab w:val="left" w:pos="6180"/>
        </w:tabs>
        <w:spacing w:line="320" w:lineRule="exact"/>
        <w:ind w:left="2760"/>
        <w:rPr>
          <w:sz w:val="20"/>
          <w:szCs w:val="20"/>
        </w:rPr>
      </w:pPr>
      <w:r>
        <w:rPr>
          <w:rFonts w:ascii="宋体" w:eastAsia="宋体" w:hAnsi="宋体" w:cs="宋体"/>
          <w:sz w:val="28"/>
          <w:szCs w:val="28"/>
        </w:rPr>
        <w:t>户</w:t>
      </w:r>
      <w:r>
        <w:rPr>
          <w:sz w:val="20"/>
          <w:szCs w:val="20"/>
        </w:rPr>
        <w:tab/>
      </w:r>
      <w:r>
        <w:rPr>
          <w:rFonts w:ascii="宋体" w:eastAsia="宋体" w:hAnsi="宋体" w:cs="宋体"/>
          <w:sz w:val="28"/>
          <w:szCs w:val="28"/>
        </w:rPr>
        <w:t>游戏</w:t>
      </w:r>
      <w:r>
        <w:rPr>
          <w:sz w:val="20"/>
          <w:szCs w:val="20"/>
        </w:rPr>
        <w:tab/>
      </w:r>
      <w:r>
        <w:rPr>
          <w:rFonts w:ascii="宋体" w:eastAsia="宋体" w:hAnsi="宋体" w:cs="宋体"/>
          <w:sz w:val="27"/>
          <w:szCs w:val="27"/>
        </w:rPr>
        <w:t>应用</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36" w:lineRule="exact"/>
        <w:rPr>
          <w:sz w:val="20"/>
          <w:szCs w:val="20"/>
        </w:rPr>
      </w:pPr>
    </w:p>
    <w:p w:rsidR="002554C4" w:rsidRDefault="00CE788B">
      <w:pPr>
        <w:spacing w:line="320" w:lineRule="exact"/>
        <w:ind w:right="-353"/>
        <w:jc w:val="center"/>
        <w:rPr>
          <w:sz w:val="20"/>
          <w:szCs w:val="20"/>
        </w:rPr>
      </w:pPr>
      <w:r>
        <w:rPr>
          <w:rFonts w:ascii="宋体" w:eastAsia="宋体" w:hAnsi="宋体" w:cs="宋体"/>
          <w:sz w:val="28"/>
          <w:szCs w:val="28"/>
        </w:rPr>
        <w:t>游戏上</w:t>
      </w:r>
    </w:p>
    <w:p w:rsidR="002554C4" w:rsidRDefault="002554C4">
      <w:pPr>
        <w:spacing w:line="10" w:lineRule="exact"/>
        <w:rPr>
          <w:sz w:val="20"/>
          <w:szCs w:val="20"/>
        </w:rPr>
      </w:pPr>
    </w:p>
    <w:p w:rsidR="002554C4" w:rsidRDefault="00CE788B">
      <w:pPr>
        <w:spacing w:line="320" w:lineRule="exact"/>
        <w:ind w:right="-353"/>
        <w:jc w:val="center"/>
        <w:rPr>
          <w:sz w:val="20"/>
          <w:szCs w:val="20"/>
        </w:rPr>
      </w:pPr>
      <w:r>
        <w:rPr>
          <w:rFonts w:ascii="宋体" w:eastAsia="宋体" w:hAnsi="宋体" w:cs="宋体"/>
          <w:sz w:val="28"/>
          <w:szCs w:val="28"/>
        </w:rPr>
        <w:t>链</w:t>
      </w:r>
    </w:p>
    <w:p w:rsidR="002554C4" w:rsidRDefault="002554C4">
      <w:pPr>
        <w:spacing w:line="200" w:lineRule="exact"/>
        <w:rPr>
          <w:sz w:val="20"/>
          <w:szCs w:val="20"/>
        </w:rPr>
      </w:pPr>
    </w:p>
    <w:p w:rsidR="002554C4" w:rsidRDefault="002554C4">
      <w:pPr>
        <w:spacing w:line="365" w:lineRule="exact"/>
        <w:rPr>
          <w:sz w:val="20"/>
          <w:szCs w:val="20"/>
        </w:rPr>
      </w:pPr>
    </w:p>
    <w:p w:rsidR="002554C4" w:rsidRDefault="00CE788B">
      <w:pPr>
        <w:spacing w:line="240" w:lineRule="exact"/>
        <w:ind w:left="360"/>
        <w:rPr>
          <w:sz w:val="20"/>
          <w:szCs w:val="20"/>
        </w:rPr>
      </w:pPr>
      <w:r>
        <w:rPr>
          <w:rFonts w:ascii="宋体" w:eastAsia="宋体" w:hAnsi="宋体" w:cs="宋体"/>
          <w:b/>
          <w:bCs/>
          <w:color w:val="333333"/>
          <w:sz w:val="21"/>
          <w:szCs w:val="21"/>
        </w:rPr>
        <w:t>游戏上链：</w:t>
      </w:r>
      <w:r>
        <w:rPr>
          <w:rFonts w:ascii="宋体" w:eastAsia="宋体" w:hAnsi="宋体" w:cs="宋体"/>
          <w:color w:val="333333"/>
          <w:sz w:val="21"/>
          <w:szCs w:val="21"/>
        </w:rPr>
        <w:t>通过把游戏资产上链，解决了游戏资产归属权的问题，不用担心传统游戏所带</w:t>
      </w:r>
    </w:p>
    <w:p w:rsidR="002554C4" w:rsidRDefault="002554C4">
      <w:pPr>
        <w:spacing w:line="228" w:lineRule="exact"/>
        <w:rPr>
          <w:sz w:val="20"/>
          <w:szCs w:val="20"/>
        </w:rPr>
      </w:pPr>
    </w:p>
    <w:p w:rsidR="002554C4" w:rsidRDefault="00CE788B">
      <w:pPr>
        <w:spacing w:line="240" w:lineRule="exact"/>
        <w:ind w:left="1420"/>
        <w:rPr>
          <w:sz w:val="20"/>
          <w:szCs w:val="20"/>
        </w:rPr>
      </w:pPr>
      <w:r>
        <w:rPr>
          <w:rFonts w:ascii="宋体" w:eastAsia="宋体" w:hAnsi="宋体" w:cs="宋体"/>
          <w:color w:val="333333"/>
          <w:sz w:val="21"/>
          <w:szCs w:val="21"/>
        </w:rPr>
        <w:t>来的安全性，归属权难以确认的问题。</w:t>
      </w:r>
    </w:p>
    <w:p w:rsidR="002554C4" w:rsidRDefault="002554C4">
      <w:pPr>
        <w:spacing w:line="254" w:lineRule="exact"/>
        <w:rPr>
          <w:sz w:val="20"/>
          <w:szCs w:val="20"/>
        </w:rPr>
      </w:pPr>
    </w:p>
    <w:p w:rsidR="002554C4" w:rsidRDefault="00CE788B">
      <w:pPr>
        <w:spacing w:line="240" w:lineRule="exact"/>
        <w:ind w:left="360"/>
        <w:rPr>
          <w:sz w:val="20"/>
          <w:szCs w:val="20"/>
        </w:rPr>
      </w:pPr>
      <w:r>
        <w:rPr>
          <w:rFonts w:ascii="宋体" w:eastAsia="宋体" w:hAnsi="宋体" w:cs="宋体"/>
          <w:b/>
          <w:bCs/>
          <w:color w:val="333333"/>
          <w:sz w:val="21"/>
          <w:szCs w:val="21"/>
        </w:rPr>
        <w:t>社区激励</w:t>
      </w:r>
      <w:r>
        <w:rPr>
          <w:rFonts w:ascii="宋体" w:eastAsia="宋体" w:hAnsi="宋体" w:cs="宋体"/>
          <w:color w:val="333333"/>
          <w:sz w:val="21"/>
          <w:szCs w:val="21"/>
        </w:rPr>
        <w:t>：通过引入游戏挖矿机制，让玩家在娱乐的同时获得一定的经济效益，</w:t>
      </w:r>
      <w:r>
        <w:rPr>
          <w:rFonts w:ascii="宋体" w:eastAsia="宋体" w:hAnsi="宋体" w:cs="宋体"/>
          <w:color w:val="000000"/>
          <w:sz w:val="21"/>
          <w:szCs w:val="21"/>
        </w:rPr>
        <w:t>用户</w:t>
      </w:r>
      <w:r>
        <w:rPr>
          <w:rFonts w:ascii="宋体" w:eastAsia="宋体" w:hAnsi="宋体" w:cs="宋体"/>
          <w:color w:val="333333"/>
          <w:sz w:val="21"/>
          <w:szCs w:val="21"/>
        </w:rPr>
        <w:t>可以</w:t>
      </w:r>
    </w:p>
    <w:p w:rsidR="002554C4" w:rsidRDefault="002554C4">
      <w:pPr>
        <w:spacing w:line="228" w:lineRule="exact"/>
        <w:rPr>
          <w:sz w:val="20"/>
          <w:szCs w:val="20"/>
        </w:rPr>
      </w:pPr>
    </w:p>
    <w:p w:rsidR="002554C4" w:rsidRDefault="00CE788B">
      <w:pPr>
        <w:spacing w:line="240" w:lineRule="exact"/>
        <w:ind w:left="1380"/>
        <w:rPr>
          <w:sz w:val="20"/>
          <w:szCs w:val="20"/>
        </w:rPr>
      </w:pPr>
      <w:r>
        <w:rPr>
          <w:rFonts w:ascii="宋体" w:eastAsia="宋体" w:hAnsi="宋体" w:cs="宋体"/>
          <w:color w:val="333333"/>
          <w:sz w:val="21"/>
          <w:szCs w:val="21"/>
        </w:rPr>
        <w:t>参与到游戏开用户发中来，增加玩家的归属感，引入消费—盈利模式，把区块</w:t>
      </w:r>
    </w:p>
    <w:p w:rsidR="002554C4" w:rsidRDefault="002554C4">
      <w:pPr>
        <w:spacing w:line="228" w:lineRule="exact"/>
        <w:rPr>
          <w:sz w:val="20"/>
          <w:szCs w:val="20"/>
        </w:rPr>
      </w:pPr>
    </w:p>
    <w:p w:rsidR="002554C4" w:rsidRDefault="00CE788B">
      <w:pPr>
        <w:spacing w:line="240" w:lineRule="exact"/>
        <w:ind w:left="1380"/>
        <w:rPr>
          <w:sz w:val="20"/>
          <w:szCs w:val="20"/>
        </w:rPr>
      </w:pPr>
      <w:r>
        <w:rPr>
          <w:rFonts w:ascii="宋体" w:eastAsia="宋体" w:hAnsi="宋体" w:cs="宋体"/>
          <w:color w:val="333333"/>
          <w:sz w:val="21"/>
          <w:szCs w:val="21"/>
        </w:rPr>
        <w:t>链和加密经济学融入到游戏中，延长游戏的生命周期。</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48" w:lineRule="exact"/>
        <w:rPr>
          <w:sz w:val="20"/>
          <w:szCs w:val="20"/>
        </w:rPr>
      </w:pPr>
    </w:p>
    <w:p w:rsidR="002554C4" w:rsidRDefault="00CE788B">
      <w:pPr>
        <w:spacing w:line="240" w:lineRule="exact"/>
        <w:ind w:left="360"/>
        <w:rPr>
          <w:sz w:val="20"/>
          <w:szCs w:val="20"/>
        </w:rPr>
      </w:pPr>
      <w:r>
        <w:rPr>
          <w:rFonts w:ascii="宋体" w:eastAsia="宋体" w:hAnsi="宋体" w:cs="宋体"/>
          <w:b/>
          <w:bCs/>
          <w:color w:val="333333"/>
          <w:sz w:val="21"/>
          <w:szCs w:val="21"/>
        </w:rPr>
        <w:t>多游戏应用：</w:t>
      </w:r>
      <w:r>
        <w:rPr>
          <w:rFonts w:ascii="宋体" w:eastAsia="宋体" w:hAnsi="宋体" w:cs="宋体"/>
          <w:color w:val="333333"/>
          <w:sz w:val="21"/>
          <w:szCs w:val="21"/>
        </w:rPr>
        <w:t>提供多种游戏方案，引入多游戏互动系统，提高通证的流通性以增加通证的</w:t>
      </w:r>
    </w:p>
    <w:p w:rsidR="002554C4" w:rsidRDefault="002554C4">
      <w:pPr>
        <w:spacing w:line="228" w:lineRule="exact"/>
        <w:rPr>
          <w:sz w:val="20"/>
          <w:szCs w:val="20"/>
        </w:rPr>
      </w:pPr>
    </w:p>
    <w:p w:rsidR="002554C4" w:rsidRDefault="00CE788B">
      <w:pPr>
        <w:spacing w:line="240" w:lineRule="exact"/>
        <w:ind w:right="-53"/>
        <w:jc w:val="center"/>
        <w:rPr>
          <w:sz w:val="20"/>
          <w:szCs w:val="20"/>
        </w:rPr>
      </w:pPr>
      <w:r>
        <w:rPr>
          <w:rFonts w:ascii="宋体" w:eastAsia="宋体" w:hAnsi="宋体" w:cs="宋体"/>
          <w:color w:val="333333"/>
          <w:sz w:val="21"/>
          <w:szCs w:val="21"/>
        </w:rPr>
        <w:t>价值，降低传统游戏行业的经济孤岛效应，重塑游戏经济体系。</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171" w:lineRule="exact"/>
        <w:rPr>
          <w:sz w:val="20"/>
          <w:szCs w:val="20"/>
        </w:rPr>
      </w:pPr>
    </w:p>
    <w:p w:rsidR="002554C4" w:rsidRDefault="00CE788B">
      <w:pPr>
        <w:ind w:right="6"/>
        <w:jc w:val="center"/>
        <w:rPr>
          <w:sz w:val="20"/>
          <w:szCs w:val="20"/>
        </w:rPr>
      </w:pPr>
      <w:r>
        <w:rPr>
          <w:rFonts w:ascii="Calibri" w:eastAsia="Calibri" w:hAnsi="Calibri" w:cs="Calibri"/>
          <w:sz w:val="18"/>
          <w:szCs w:val="18"/>
        </w:rPr>
        <w:t>5</w:t>
      </w:r>
    </w:p>
    <w:p w:rsidR="002554C4" w:rsidRDefault="002554C4">
      <w:pPr>
        <w:sectPr w:rsidR="002554C4">
          <w:type w:val="continuous"/>
          <w:pgSz w:w="11900" w:h="16838"/>
          <w:pgMar w:top="1440" w:right="1440" w:bottom="659" w:left="1440" w:header="0" w:footer="0" w:gutter="0"/>
          <w:cols w:space="720" w:equalWidth="0">
            <w:col w:w="9026"/>
          </w:cols>
        </w:sectPr>
      </w:pPr>
    </w:p>
    <w:p w:rsidR="002554C4" w:rsidRDefault="002554C4">
      <w:pPr>
        <w:spacing w:line="111" w:lineRule="exact"/>
        <w:rPr>
          <w:sz w:val="20"/>
          <w:szCs w:val="20"/>
        </w:rPr>
      </w:pPr>
      <w:bookmarkStart w:id="5" w:name="page6"/>
      <w:bookmarkEnd w:id="5"/>
    </w:p>
    <w:p w:rsidR="002554C4" w:rsidRDefault="00CE788B">
      <w:pPr>
        <w:spacing w:line="229" w:lineRule="exact"/>
        <w:ind w:left="360"/>
        <w:rPr>
          <w:sz w:val="20"/>
          <w:szCs w:val="20"/>
        </w:rPr>
      </w:pPr>
      <w:r>
        <w:rPr>
          <w:rFonts w:ascii="宋体" w:eastAsia="宋体" w:hAnsi="宋体" w:cs="宋体"/>
          <w:b/>
          <w:bCs/>
          <w:color w:val="333333"/>
          <w:sz w:val="20"/>
          <w:szCs w:val="20"/>
        </w:rPr>
        <w:t>自带流量：</w:t>
      </w:r>
      <w:r>
        <w:rPr>
          <w:rFonts w:ascii="宋体" w:eastAsia="宋体" w:hAnsi="宋体" w:cs="宋体"/>
          <w:color w:val="333333"/>
          <w:sz w:val="20"/>
          <w:szCs w:val="20"/>
        </w:rPr>
        <w:t>传统的游戏需要支出很大的推广成本，推广成本需要从玩家的身上获得，不利于</w:t>
      </w:r>
    </w:p>
    <w:p w:rsidR="002554C4" w:rsidRDefault="002554C4">
      <w:pPr>
        <w:spacing w:line="260" w:lineRule="exact"/>
        <w:rPr>
          <w:sz w:val="20"/>
          <w:szCs w:val="20"/>
        </w:rPr>
      </w:pPr>
    </w:p>
    <w:p w:rsidR="002554C4" w:rsidRDefault="00CE788B">
      <w:pPr>
        <w:spacing w:line="206" w:lineRule="exact"/>
        <w:ind w:left="1380"/>
        <w:rPr>
          <w:sz w:val="20"/>
          <w:szCs w:val="20"/>
        </w:rPr>
      </w:pPr>
      <w:r>
        <w:rPr>
          <w:rFonts w:ascii="宋体" w:eastAsia="宋体" w:hAnsi="宋体" w:cs="宋体"/>
          <w:color w:val="333333"/>
          <w:sz w:val="18"/>
          <w:szCs w:val="18"/>
        </w:rPr>
        <w:t>游戏的长远发展，而接入区块链游戏，由于区块链行业有庞大的社区，区块链游戏可以借此</w:t>
      </w:r>
    </w:p>
    <w:p w:rsidR="002554C4" w:rsidRDefault="002554C4">
      <w:pPr>
        <w:spacing w:line="232" w:lineRule="exact"/>
        <w:rPr>
          <w:sz w:val="20"/>
          <w:szCs w:val="20"/>
        </w:rPr>
      </w:pPr>
    </w:p>
    <w:p w:rsidR="002554C4" w:rsidRDefault="00CE788B">
      <w:pPr>
        <w:spacing w:line="240" w:lineRule="exact"/>
        <w:ind w:left="1380"/>
        <w:rPr>
          <w:sz w:val="20"/>
          <w:szCs w:val="20"/>
        </w:rPr>
      </w:pPr>
      <w:r>
        <w:rPr>
          <w:rFonts w:ascii="宋体" w:eastAsia="宋体" w:hAnsi="宋体" w:cs="宋体"/>
          <w:color w:val="333333"/>
          <w:sz w:val="21"/>
          <w:szCs w:val="21"/>
        </w:rPr>
        <w:t>打破渠道垄断，产生自动分销社区，引入合理的治理机制，形成庞大的社区共</w:t>
      </w:r>
    </w:p>
    <w:p w:rsidR="002554C4" w:rsidRDefault="002554C4">
      <w:pPr>
        <w:spacing w:line="228" w:lineRule="exact"/>
        <w:rPr>
          <w:sz w:val="20"/>
          <w:szCs w:val="20"/>
        </w:rPr>
      </w:pPr>
    </w:p>
    <w:p w:rsidR="002554C4" w:rsidRDefault="00CE788B">
      <w:pPr>
        <w:spacing w:line="240" w:lineRule="exact"/>
        <w:ind w:left="1380"/>
        <w:rPr>
          <w:sz w:val="20"/>
          <w:szCs w:val="20"/>
        </w:rPr>
      </w:pPr>
      <w:r>
        <w:rPr>
          <w:rFonts w:ascii="宋体" w:eastAsia="宋体" w:hAnsi="宋体" w:cs="宋体"/>
          <w:color w:val="333333"/>
          <w:sz w:val="21"/>
          <w:szCs w:val="21"/>
        </w:rPr>
        <w:t>治体系。</w:t>
      </w:r>
    </w:p>
    <w:p w:rsidR="002554C4" w:rsidRDefault="002554C4">
      <w:pPr>
        <w:spacing w:line="200" w:lineRule="exact"/>
        <w:rPr>
          <w:sz w:val="20"/>
          <w:szCs w:val="20"/>
        </w:rPr>
      </w:pPr>
    </w:p>
    <w:p w:rsidR="002554C4" w:rsidRDefault="002554C4">
      <w:pPr>
        <w:spacing w:line="262"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1.4 区块链游戏的优势</w:t>
      </w:r>
    </w:p>
    <w:p w:rsidR="002554C4" w:rsidRDefault="002554C4">
      <w:pPr>
        <w:spacing w:line="150"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Blockchain 技术源于 2008 年推出的比特币，那时以来，企业家与开发人员一直在努力推</w:t>
      </w:r>
    </w:p>
    <w:p w:rsidR="002554C4" w:rsidRDefault="002554C4">
      <w:pPr>
        <w:spacing w:line="240" w:lineRule="exact"/>
        <w:rPr>
          <w:sz w:val="20"/>
          <w:szCs w:val="20"/>
        </w:rPr>
      </w:pPr>
    </w:p>
    <w:p w:rsidR="002554C4" w:rsidRDefault="00CE788B">
      <w:pPr>
        <w:spacing w:line="229" w:lineRule="exact"/>
        <w:ind w:left="360"/>
        <w:rPr>
          <w:sz w:val="20"/>
          <w:szCs w:val="20"/>
        </w:rPr>
      </w:pPr>
      <w:r>
        <w:rPr>
          <w:rFonts w:ascii="宋体" w:eastAsia="宋体" w:hAnsi="宋体" w:cs="宋体"/>
          <w:sz w:val="20"/>
          <w:szCs w:val="20"/>
        </w:rPr>
        <w:t>广该技术， 区块链(Blockchain)是分布式数据存储、 点对点传输、共识机制、加密算法等</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计算机技术的新型应用模式。所谓共识机制是区块链系统中实现不同节点之间建立信任、</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获取权益的数学算法。区块链技术的特点有：去中心化、信息不可篡改、公开透明、集体</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维护性、可靠数据库。区块链的以上特点对于整个游戏行业具有非同凡响的意义：</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公开透明、 不可篡改</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区块链技术可以保障参与者钱包地址、规则、结果等信息的公开透明、不可篡改；</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智能合约交割</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通过区块链定制化的智能合约实现各种游戏场景、不同复杂程度的交易信息，杜绝参与者</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之间的违约风险，确保参与各方的利益安全、及时、畅通地扣除或到达；</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加密保护</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钱包地址、不可追溯以及其他区块链数据的加密特性，能有效保护所有用户的信息安全，</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特别是满足中高端贵宾客户的隐私需求，能够提高平台的声誉，提升平台的服务水平和口</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碑；</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摆脱传统地域限制</w:t>
      </w:r>
    </w:p>
    <w:p w:rsidR="002554C4" w:rsidRDefault="002554C4">
      <w:pPr>
        <w:spacing w:line="150"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用户可以随时链接网络登录客户端随时随地进行游戏。</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77" w:lineRule="exact"/>
        <w:rPr>
          <w:sz w:val="20"/>
          <w:szCs w:val="20"/>
        </w:rPr>
      </w:pPr>
    </w:p>
    <w:p w:rsidR="002554C4" w:rsidRDefault="00CE788B">
      <w:pPr>
        <w:ind w:right="6"/>
        <w:jc w:val="center"/>
        <w:rPr>
          <w:sz w:val="20"/>
          <w:szCs w:val="20"/>
        </w:rPr>
      </w:pPr>
      <w:r>
        <w:rPr>
          <w:rFonts w:ascii="Calibri" w:eastAsia="Calibri" w:hAnsi="Calibri" w:cs="Calibri"/>
          <w:sz w:val="18"/>
          <w:szCs w:val="18"/>
        </w:rPr>
        <w:t>6</w:t>
      </w:r>
    </w:p>
    <w:p w:rsidR="002554C4" w:rsidRDefault="002554C4">
      <w:pPr>
        <w:sectPr w:rsidR="002554C4">
          <w:type w:val="continuous"/>
          <w:pgSz w:w="11900" w:h="16838"/>
          <w:pgMar w:top="1440" w:right="1440" w:bottom="659" w:left="1440" w:header="0" w:footer="0" w:gutter="0"/>
          <w:cols w:space="720" w:equalWidth="0">
            <w:col w:w="9026"/>
          </w:cols>
        </w:sectPr>
      </w:pPr>
    </w:p>
    <w:p w:rsidR="002554C4" w:rsidRDefault="00CE788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9024" behindDoc="1" locked="0" layoutInCell="0" allowOverlap="1">
            <wp:simplePos x="0" y="0"/>
            <wp:positionH relativeFrom="page">
              <wp:posOffset>1162050</wp:posOffset>
            </wp:positionH>
            <wp:positionV relativeFrom="page">
              <wp:posOffset>975995</wp:posOffset>
            </wp:positionV>
            <wp:extent cx="5271770" cy="26504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5271770" cy="2650490"/>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21" w:lineRule="exact"/>
        <w:rPr>
          <w:sz w:val="20"/>
          <w:szCs w:val="20"/>
        </w:rPr>
      </w:pPr>
    </w:p>
    <w:p w:rsidR="002554C4" w:rsidRDefault="00CE788B">
      <w:pPr>
        <w:spacing w:line="320" w:lineRule="exact"/>
        <w:ind w:right="6"/>
        <w:jc w:val="center"/>
        <w:rPr>
          <w:sz w:val="20"/>
          <w:szCs w:val="20"/>
        </w:rPr>
      </w:pPr>
      <w:r>
        <w:rPr>
          <w:rFonts w:ascii="宋体" w:eastAsia="宋体" w:hAnsi="宋体" w:cs="宋体"/>
          <w:b/>
          <w:bCs/>
          <w:sz w:val="28"/>
          <w:szCs w:val="28"/>
        </w:rPr>
        <w:t>第二章EOS PACK(平台)简介</w:t>
      </w:r>
    </w:p>
    <w:p w:rsidR="002554C4" w:rsidRDefault="002554C4">
      <w:pPr>
        <w:spacing w:line="219"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2.1 EOS PACK平台简介：</w:t>
      </w:r>
    </w:p>
    <w:p w:rsidR="002554C4" w:rsidRDefault="002554C4">
      <w:pPr>
        <w:spacing w:line="176"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EOSPAC将打造一款综合性的区块链游戏平台，并嵌入通证经济模型，引入游戏挖矿机制，</w:t>
      </w:r>
    </w:p>
    <w:p w:rsidR="002554C4" w:rsidRDefault="002554C4">
      <w:pPr>
        <w:spacing w:line="240" w:lineRule="exact"/>
        <w:rPr>
          <w:sz w:val="20"/>
          <w:szCs w:val="20"/>
        </w:rPr>
      </w:pPr>
    </w:p>
    <w:p w:rsidR="002554C4" w:rsidRDefault="00CE788B">
      <w:pPr>
        <w:spacing w:line="229" w:lineRule="exact"/>
        <w:ind w:right="6"/>
        <w:jc w:val="center"/>
        <w:rPr>
          <w:sz w:val="20"/>
          <w:szCs w:val="20"/>
        </w:rPr>
      </w:pPr>
      <w:r>
        <w:rPr>
          <w:rFonts w:ascii="宋体" w:eastAsia="宋体" w:hAnsi="宋体" w:cs="宋体"/>
          <w:sz w:val="20"/>
          <w:szCs w:val="20"/>
        </w:rPr>
        <w:t>形成粘性游戏社区，并为游戏开发者提供游戏解决方案，在 1.0 版本中我们将率先推出EOS</w:t>
      </w:r>
    </w:p>
    <w:p w:rsidR="002554C4" w:rsidRDefault="002554C4">
      <w:pPr>
        <w:spacing w:line="240" w:lineRule="exact"/>
        <w:rPr>
          <w:sz w:val="20"/>
          <w:szCs w:val="20"/>
        </w:rPr>
      </w:pPr>
    </w:p>
    <w:p w:rsidR="002554C4" w:rsidRDefault="00CE788B">
      <w:pPr>
        <w:spacing w:line="229" w:lineRule="exact"/>
        <w:ind w:left="360"/>
        <w:rPr>
          <w:sz w:val="20"/>
          <w:szCs w:val="20"/>
        </w:rPr>
      </w:pPr>
      <w:r>
        <w:rPr>
          <w:rFonts w:ascii="宋体" w:eastAsia="宋体" w:hAnsi="宋体" w:cs="宋体"/>
          <w:sz w:val="20"/>
          <w:szCs w:val="20"/>
        </w:rPr>
        <w:t>模拟矿工类游戏，在随后的 2.0、3.0 版本中我们将开发策略、卡牌、战斗、沙盒、博彩类</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游戏，游戏规则自由，可玩性极高，并积极与其他游戏开发者合作，增强代币的流通性，</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提升代币的价值。</w:t>
      </w:r>
    </w:p>
    <w:p w:rsidR="002554C4" w:rsidRDefault="00CE788B">
      <w:pPr>
        <w:spacing w:line="20" w:lineRule="exact"/>
        <w:rPr>
          <w:sz w:val="20"/>
          <w:szCs w:val="20"/>
        </w:rPr>
      </w:pPr>
      <w:r>
        <w:rPr>
          <w:noProof/>
          <w:sz w:val="20"/>
          <w:szCs w:val="20"/>
        </w:rPr>
        <w:drawing>
          <wp:anchor distT="0" distB="0" distL="114300" distR="114300" simplePos="0" relativeHeight="251650048" behindDoc="1" locked="0" layoutInCell="0" allowOverlap="1">
            <wp:simplePos x="0" y="0"/>
            <wp:positionH relativeFrom="column">
              <wp:posOffset>247650</wp:posOffset>
            </wp:positionH>
            <wp:positionV relativeFrom="paragraph">
              <wp:posOffset>154940</wp:posOffset>
            </wp:positionV>
            <wp:extent cx="5274310" cy="24618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5274310" cy="2461895"/>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47" w:lineRule="exact"/>
        <w:rPr>
          <w:sz w:val="20"/>
          <w:szCs w:val="20"/>
        </w:rPr>
      </w:pPr>
    </w:p>
    <w:p w:rsidR="002554C4" w:rsidRDefault="00CE788B">
      <w:pPr>
        <w:ind w:right="6"/>
        <w:jc w:val="center"/>
        <w:rPr>
          <w:sz w:val="20"/>
          <w:szCs w:val="20"/>
        </w:rPr>
      </w:pPr>
      <w:r>
        <w:rPr>
          <w:rFonts w:ascii="Calibri" w:eastAsia="Calibri" w:hAnsi="Calibri" w:cs="Calibri"/>
          <w:sz w:val="18"/>
          <w:szCs w:val="18"/>
        </w:rPr>
        <w:t>7</w:t>
      </w:r>
    </w:p>
    <w:p w:rsidR="002554C4" w:rsidRDefault="002554C4">
      <w:pPr>
        <w:sectPr w:rsidR="002554C4">
          <w:pgSz w:w="11900" w:h="16838"/>
          <w:pgMar w:top="1440" w:right="1440" w:bottom="659" w:left="1440" w:header="0" w:footer="0" w:gutter="0"/>
          <w:cols w:space="720" w:equalWidth="0">
            <w:col w:w="9026"/>
          </w:cols>
        </w:sectPr>
      </w:pPr>
    </w:p>
    <w:p w:rsidR="002554C4" w:rsidRDefault="00CE788B">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51072" behindDoc="1" locked="0" layoutInCell="0" allowOverlap="1">
            <wp:simplePos x="0" y="0"/>
            <wp:positionH relativeFrom="page">
              <wp:posOffset>1238250</wp:posOffset>
            </wp:positionH>
            <wp:positionV relativeFrom="page">
              <wp:posOffset>998220</wp:posOffset>
            </wp:positionV>
            <wp:extent cx="5245735" cy="24072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5245735" cy="2407285"/>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01" w:lineRule="exact"/>
        <w:rPr>
          <w:sz w:val="20"/>
          <w:szCs w:val="20"/>
        </w:rPr>
      </w:pPr>
    </w:p>
    <w:p w:rsidR="002554C4" w:rsidRDefault="00CE788B">
      <w:pPr>
        <w:spacing w:line="320" w:lineRule="exact"/>
        <w:ind w:right="6"/>
        <w:jc w:val="center"/>
        <w:rPr>
          <w:sz w:val="20"/>
          <w:szCs w:val="20"/>
        </w:rPr>
      </w:pPr>
      <w:r>
        <w:rPr>
          <w:rFonts w:ascii="宋体" w:eastAsia="宋体" w:hAnsi="宋体" w:cs="宋体"/>
          <w:b/>
          <w:bCs/>
          <w:sz w:val="28"/>
          <w:szCs w:val="28"/>
        </w:rPr>
        <w:t>第三章 EOS PACK（游戏）介绍</w:t>
      </w:r>
    </w:p>
    <w:p w:rsidR="002554C4" w:rsidRDefault="002554C4">
      <w:pPr>
        <w:spacing w:line="193"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3.1 EOS PACK 简介</w:t>
      </w:r>
    </w:p>
    <w:p w:rsidR="002554C4" w:rsidRDefault="002554C4">
      <w:pPr>
        <w:spacing w:line="162" w:lineRule="exact"/>
        <w:rPr>
          <w:sz w:val="20"/>
          <w:szCs w:val="20"/>
        </w:rPr>
      </w:pPr>
    </w:p>
    <w:p w:rsidR="002554C4" w:rsidRDefault="00CE788B">
      <w:pPr>
        <w:spacing w:line="229" w:lineRule="exact"/>
        <w:ind w:left="360"/>
        <w:rPr>
          <w:sz w:val="20"/>
          <w:szCs w:val="20"/>
        </w:rPr>
      </w:pPr>
      <w:r>
        <w:rPr>
          <w:rFonts w:ascii="宋体" w:eastAsia="宋体" w:hAnsi="宋体" w:cs="宋体"/>
          <w:sz w:val="20"/>
          <w:szCs w:val="20"/>
        </w:rPr>
        <w:t>EOSPACK 是 EOSPACK 游戏平台打造的第一款区块链游戏，是基于 EOS 主网开发的 EOS 模拟</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矿工类游戏，游戏公平公正，引入 PACK 代币及游戏挖矿理念，让玩家在模拟挖矿的同时能</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获得 TOKEN 奖励，并引入通证经济模型，实现一种游戏多种收益。</w:t>
      </w:r>
    </w:p>
    <w:p w:rsidR="002554C4" w:rsidRDefault="002554C4">
      <w:pPr>
        <w:spacing w:line="200" w:lineRule="exact"/>
        <w:rPr>
          <w:sz w:val="20"/>
          <w:szCs w:val="20"/>
        </w:rPr>
      </w:pPr>
    </w:p>
    <w:p w:rsidR="002554C4" w:rsidRDefault="002554C4">
      <w:pPr>
        <w:spacing w:line="262"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3.2 游戏挖矿规则：</w:t>
      </w:r>
    </w:p>
    <w:p w:rsidR="002554C4" w:rsidRDefault="002554C4">
      <w:pPr>
        <w:spacing w:line="70" w:lineRule="exact"/>
        <w:rPr>
          <w:sz w:val="20"/>
          <w:szCs w:val="20"/>
        </w:rPr>
      </w:pPr>
    </w:p>
    <w:p w:rsidR="002554C4" w:rsidRDefault="00CE788B">
      <w:pPr>
        <w:spacing w:line="304" w:lineRule="exact"/>
        <w:ind w:left="360" w:right="466"/>
        <w:jc w:val="both"/>
        <w:rPr>
          <w:sz w:val="20"/>
          <w:szCs w:val="20"/>
        </w:rPr>
      </w:pPr>
      <w:r>
        <w:rPr>
          <w:rFonts w:ascii="宋体" w:eastAsia="宋体" w:hAnsi="宋体" w:cs="宋体"/>
          <w:sz w:val="21"/>
          <w:szCs w:val="21"/>
        </w:rPr>
        <w:t>平台采用模拟矿工挖矿的方式，玩家投入</w:t>
      </w:r>
      <w:r>
        <w:rPr>
          <w:rFonts w:ascii="Calibri" w:eastAsia="Calibri" w:hAnsi="Calibri" w:cs="Calibri"/>
          <w:sz w:val="21"/>
          <w:szCs w:val="21"/>
        </w:rPr>
        <w:t xml:space="preserve"> EOS </w:t>
      </w:r>
      <w:r>
        <w:rPr>
          <w:rFonts w:ascii="宋体" w:eastAsia="宋体" w:hAnsi="宋体" w:cs="宋体"/>
          <w:sz w:val="21"/>
          <w:szCs w:val="21"/>
        </w:rPr>
        <w:t>领养矿工每个矿工</w:t>
      </w:r>
      <w:r>
        <w:rPr>
          <w:rFonts w:ascii="Calibri" w:eastAsia="Calibri" w:hAnsi="Calibri" w:cs="Calibri"/>
          <w:sz w:val="21"/>
          <w:szCs w:val="21"/>
        </w:rPr>
        <w:t xml:space="preserve"> 60 </w:t>
      </w:r>
      <w:r>
        <w:rPr>
          <w:rFonts w:ascii="宋体" w:eastAsia="宋体" w:hAnsi="宋体" w:cs="宋体"/>
          <w:sz w:val="21"/>
          <w:szCs w:val="21"/>
        </w:rPr>
        <w:t>个</w:t>
      </w:r>
      <w:r>
        <w:rPr>
          <w:rFonts w:ascii="Calibri" w:eastAsia="Calibri" w:hAnsi="Calibri" w:cs="Calibri"/>
          <w:sz w:val="21"/>
          <w:szCs w:val="21"/>
        </w:rPr>
        <w:t xml:space="preserve"> EOS,</w:t>
      </w:r>
      <w:r>
        <w:rPr>
          <w:rFonts w:ascii="宋体" w:eastAsia="宋体" w:hAnsi="宋体" w:cs="宋体"/>
          <w:sz w:val="21"/>
          <w:szCs w:val="21"/>
        </w:rPr>
        <w:t>玩家初始满体力值为</w:t>
      </w:r>
      <w:r>
        <w:rPr>
          <w:rFonts w:ascii="Calibri" w:eastAsia="Calibri" w:hAnsi="Calibri" w:cs="Calibri"/>
          <w:sz w:val="21"/>
          <w:szCs w:val="21"/>
        </w:rPr>
        <w:t xml:space="preserve"> 90</w:t>
      </w:r>
      <w:r>
        <w:rPr>
          <w:rFonts w:ascii="宋体" w:eastAsia="宋体" w:hAnsi="宋体" w:cs="宋体"/>
          <w:sz w:val="21"/>
          <w:szCs w:val="21"/>
        </w:rPr>
        <w:t>，每产生一次收益体力值减少</w:t>
      </w:r>
      <w:r>
        <w:rPr>
          <w:rFonts w:ascii="Calibri" w:eastAsia="Calibri" w:hAnsi="Calibri" w:cs="Calibri"/>
          <w:sz w:val="21"/>
          <w:szCs w:val="21"/>
        </w:rPr>
        <w:t xml:space="preserve"> 6</w:t>
      </w:r>
      <w:r>
        <w:rPr>
          <w:rFonts w:ascii="宋体" w:eastAsia="宋体" w:hAnsi="宋体" w:cs="宋体"/>
          <w:sz w:val="21"/>
          <w:szCs w:val="21"/>
        </w:rPr>
        <w:t>，当体力值为</w:t>
      </w:r>
      <w:r>
        <w:rPr>
          <w:rFonts w:ascii="Calibri" w:eastAsia="Calibri" w:hAnsi="Calibri" w:cs="Calibri"/>
          <w:sz w:val="21"/>
          <w:szCs w:val="21"/>
        </w:rPr>
        <w:t xml:space="preserve"> 0 </w:t>
      </w:r>
      <w:r>
        <w:rPr>
          <w:rFonts w:ascii="宋体" w:eastAsia="宋体" w:hAnsi="宋体" w:cs="宋体"/>
          <w:sz w:val="21"/>
          <w:szCs w:val="21"/>
        </w:rPr>
        <w:t>时，将不再产生收益，玩家需重新购买体力值，体力值为</w:t>
      </w:r>
      <w:r>
        <w:rPr>
          <w:rFonts w:ascii="Calibri" w:eastAsia="Calibri" w:hAnsi="Calibri" w:cs="Calibri"/>
          <w:sz w:val="21"/>
          <w:szCs w:val="21"/>
        </w:rPr>
        <w:t xml:space="preserve"> 60EOS</w:t>
      </w:r>
      <w:r>
        <w:rPr>
          <w:rFonts w:ascii="宋体" w:eastAsia="宋体" w:hAnsi="宋体" w:cs="宋体"/>
          <w:sz w:val="21"/>
          <w:szCs w:val="21"/>
        </w:rPr>
        <w:t>，玩家领养矿工之后开始挖矿，每</w:t>
      </w:r>
      <w:r>
        <w:rPr>
          <w:rFonts w:ascii="Calibri" w:eastAsia="Calibri" w:hAnsi="Calibri" w:cs="Calibri"/>
          <w:sz w:val="21"/>
          <w:szCs w:val="21"/>
        </w:rPr>
        <w:t xml:space="preserve"> 48 </w:t>
      </w:r>
      <w:r>
        <w:rPr>
          <w:rFonts w:ascii="宋体" w:eastAsia="宋体" w:hAnsi="宋体" w:cs="宋体"/>
          <w:sz w:val="21"/>
          <w:szCs w:val="21"/>
        </w:rPr>
        <w:t>个小时产生</w:t>
      </w:r>
      <w:r>
        <w:rPr>
          <w:rFonts w:ascii="Calibri" w:eastAsia="Calibri" w:hAnsi="Calibri" w:cs="Calibri"/>
          <w:sz w:val="21"/>
          <w:szCs w:val="21"/>
        </w:rPr>
        <w:t xml:space="preserve"> 8.6%</w:t>
      </w:r>
      <w:r>
        <w:rPr>
          <w:rFonts w:ascii="宋体" w:eastAsia="宋体" w:hAnsi="宋体" w:cs="宋体"/>
          <w:sz w:val="21"/>
          <w:szCs w:val="21"/>
        </w:rPr>
        <w:t>的</w:t>
      </w:r>
      <w:r>
        <w:rPr>
          <w:rFonts w:ascii="Calibri" w:eastAsia="Calibri" w:hAnsi="Calibri" w:cs="Calibri"/>
          <w:sz w:val="21"/>
          <w:szCs w:val="21"/>
        </w:rPr>
        <w:t xml:space="preserve"> EOS </w:t>
      </w:r>
      <w:r>
        <w:rPr>
          <w:rFonts w:ascii="宋体" w:eastAsia="宋体" w:hAnsi="宋体" w:cs="宋体"/>
          <w:sz w:val="21"/>
          <w:szCs w:val="21"/>
        </w:rPr>
        <w:t>收益</w:t>
      </w:r>
      <w:r>
        <w:rPr>
          <w:rFonts w:ascii="Calibri" w:eastAsia="Calibri" w:hAnsi="Calibri" w:cs="Calibri"/>
          <w:sz w:val="21"/>
          <w:szCs w:val="21"/>
        </w:rPr>
        <w:t xml:space="preserve">+300 </w:t>
      </w:r>
      <w:r>
        <w:rPr>
          <w:rFonts w:ascii="宋体" w:eastAsia="宋体" w:hAnsi="宋体" w:cs="宋体"/>
          <w:sz w:val="21"/>
          <w:szCs w:val="21"/>
        </w:rPr>
        <w:t>个代币奖励。</w:t>
      </w:r>
    </w:p>
    <w:p w:rsidR="002554C4" w:rsidRDefault="008E6171">
      <w:pPr>
        <w:spacing w:line="20" w:lineRule="exact"/>
        <w:rPr>
          <w:sz w:val="20"/>
          <w:szCs w:val="20"/>
        </w:rPr>
      </w:pPr>
      <w:r>
        <w:rPr>
          <w:sz w:val="20"/>
          <w:szCs w:val="20"/>
        </w:rPr>
        <w:pict>
          <v:line id="Shape 8" o:spid="_x0000_s1033" style="position:absolute;z-index:251658240;visibility:visible;mso-wrap-distance-left:0;mso-wrap-distance-right:0" from="12.55pt,1.3pt" to="438.7pt,1.3pt" o:allowincell="f" strokeweight="1pt"/>
        </w:pict>
      </w:r>
    </w:p>
    <w:p w:rsidR="002554C4" w:rsidRDefault="002554C4">
      <w:pPr>
        <w:spacing w:line="38" w:lineRule="exact"/>
        <w:rPr>
          <w:sz w:val="20"/>
          <w:szCs w:val="20"/>
        </w:rPr>
      </w:pPr>
    </w:p>
    <w:tbl>
      <w:tblPr>
        <w:tblW w:w="0" w:type="auto"/>
        <w:tblInd w:w="260" w:type="dxa"/>
        <w:tblLayout w:type="fixed"/>
        <w:tblCellMar>
          <w:left w:w="0" w:type="dxa"/>
          <w:right w:w="0" w:type="dxa"/>
        </w:tblCellMar>
        <w:tblLook w:val="04A0"/>
      </w:tblPr>
      <w:tblGrid>
        <w:gridCol w:w="340"/>
        <w:gridCol w:w="1780"/>
        <w:gridCol w:w="2140"/>
        <w:gridCol w:w="2120"/>
        <w:gridCol w:w="2140"/>
      </w:tblGrid>
      <w:tr w:rsidR="002554C4">
        <w:trPr>
          <w:trHeight w:val="240"/>
        </w:trPr>
        <w:tc>
          <w:tcPr>
            <w:tcW w:w="2120" w:type="dxa"/>
            <w:gridSpan w:val="2"/>
            <w:vAlign w:val="bottom"/>
          </w:tcPr>
          <w:p w:rsidR="002554C4" w:rsidRDefault="00CE788B">
            <w:pPr>
              <w:spacing w:line="240" w:lineRule="exact"/>
              <w:ind w:left="100"/>
              <w:rPr>
                <w:sz w:val="20"/>
                <w:szCs w:val="20"/>
              </w:rPr>
            </w:pPr>
            <w:r>
              <w:rPr>
                <w:rFonts w:ascii="宋体" w:eastAsia="宋体" w:hAnsi="宋体" w:cs="宋体"/>
                <w:sz w:val="21"/>
                <w:szCs w:val="21"/>
              </w:rPr>
              <w:t>矿工收益参照</w:t>
            </w:r>
          </w:p>
        </w:tc>
        <w:tc>
          <w:tcPr>
            <w:tcW w:w="2140" w:type="dxa"/>
            <w:vAlign w:val="bottom"/>
          </w:tcPr>
          <w:p w:rsidR="002554C4" w:rsidRDefault="00CE788B">
            <w:pPr>
              <w:spacing w:line="240" w:lineRule="exact"/>
              <w:ind w:left="100"/>
              <w:rPr>
                <w:sz w:val="20"/>
                <w:szCs w:val="20"/>
              </w:rPr>
            </w:pPr>
            <w:r>
              <w:rPr>
                <w:rFonts w:ascii="宋体" w:eastAsia="宋体" w:hAnsi="宋体" w:cs="宋体"/>
                <w:sz w:val="21"/>
                <w:szCs w:val="21"/>
              </w:rPr>
              <w:t>EOS 收益</w:t>
            </w:r>
          </w:p>
        </w:tc>
        <w:tc>
          <w:tcPr>
            <w:tcW w:w="2120" w:type="dxa"/>
            <w:vAlign w:val="bottom"/>
          </w:tcPr>
          <w:p w:rsidR="002554C4" w:rsidRDefault="00CE788B">
            <w:pPr>
              <w:spacing w:line="240" w:lineRule="exact"/>
              <w:ind w:left="100"/>
              <w:rPr>
                <w:sz w:val="20"/>
                <w:szCs w:val="20"/>
              </w:rPr>
            </w:pPr>
            <w:r>
              <w:rPr>
                <w:rFonts w:ascii="宋体" w:eastAsia="宋体" w:hAnsi="宋体" w:cs="宋体"/>
                <w:sz w:val="21"/>
                <w:szCs w:val="21"/>
              </w:rPr>
              <w:t>代币收益</w:t>
            </w:r>
          </w:p>
        </w:tc>
        <w:tc>
          <w:tcPr>
            <w:tcW w:w="2140" w:type="dxa"/>
            <w:vAlign w:val="bottom"/>
          </w:tcPr>
          <w:p w:rsidR="002554C4" w:rsidRDefault="00CE788B">
            <w:pPr>
              <w:spacing w:line="240" w:lineRule="exact"/>
              <w:ind w:left="120"/>
              <w:rPr>
                <w:sz w:val="20"/>
                <w:szCs w:val="20"/>
              </w:rPr>
            </w:pPr>
            <w:r>
              <w:rPr>
                <w:rFonts w:ascii="宋体" w:eastAsia="宋体" w:hAnsi="宋体" w:cs="宋体"/>
                <w:sz w:val="21"/>
                <w:szCs w:val="21"/>
              </w:rPr>
              <w:t>剩余体力值</w:t>
            </w:r>
          </w:p>
        </w:tc>
      </w:tr>
      <w:tr w:rsidR="002554C4">
        <w:trPr>
          <w:trHeight w:val="51"/>
        </w:trPr>
        <w:tc>
          <w:tcPr>
            <w:tcW w:w="340" w:type="dxa"/>
            <w:tcBorders>
              <w:bottom w:val="single" w:sz="8" w:space="0" w:color="auto"/>
            </w:tcBorders>
            <w:vAlign w:val="bottom"/>
          </w:tcPr>
          <w:p w:rsidR="002554C4" w:rsidRDefault="002554C4">
            <w:pPr>
              <w:rPr>
                <w:sz w:val="4"/>
                <w:szCs w:val="4"/>
              </w:rPr>
            </w:pPr>
          </w:p>
        </w:tc>
        <w:tc>
          <w:tcPr>
            <w:tcW w:w="1780" w:type="dxa"/>
            <w:tcBorders>
              <w:bottom w:val="single" w:sz="8" w:space="0" w:color="auto"/>
            </w:tcBorders>
            <w:vAlign w:val="bottom"/>
          </w:tcPr>
          <w:p w:rsidR="002554C4" w:rsidRDefault="002554C4">
            <w:pPr>
              <w:rPr>
                <w:sz w:val="4"/>
                <w:szCs w:val="4"/>
              </w:rPr>
            </w:pPr>
          </w:p>
        </w:tc>
        <w:tc>
          <w:tcPr>
            <w:tcW w:w="2140" w:type="dxa"/>
            <w:tcBorders>
              <w:bottom w:val="single" w:sz="8" w:space="0" w:color="auto"/>
            </w:tcBorders>
            <w:vAlign w:val="bottom"/>
          </w:tcPr>
          <w:p w:rsidR="002554C4" w:rsidRDefault="002554C4">
            <w:pPr>
              <w:rPr>
                <w:sz w:val="4"/>
                <w:szCs w:val="4"/>
              </w:rPr>
            </w:pPr>
          </w:p>
        </w:tc>
        <w:tc>
          <w:tcPr>
            <w:tcW w:w="2120" w:type="dxa"/>
            <w:tcBorders>
              <w:bottom w:val="single" w:sz="8" w:space="0" w:color="auto"/>
            </w:tcBorders>
            <w:vAlign w:val="bottom"/>
          </w:tcPr>
          <w:p w:rsidR="002554C4" w:rsidRDefault="002554C4">
            <w:pPr>
              <w:rPr>
                <w:sz w:val="4"/>
                <w:szCs w:val="4"/>
              </w:rPr>
            </w:pPr>
          </w:p>
        </w:tc>
        <w:tc>
          <w:tcPr>
            <w:tcW w:w="2140" w:type="dxa"/>
            <w:tcBorders>
              <w:bottom w:val="single" w:sz="8" w:space="0" w:color="auto"/>
            </w:tcBorders>
            <w:vAlign w:val="bottom"/>
          </w:tcPr>
          <w:p w:rsidR="002554C4" w:rsidRDefault="002554C4">
            <w:pPr>
              <w:rPr>
                <w:sz w:val="4"/>
                <w:szCs w:val="4"/>
              </w:rPr>
            </w:pPr>
          </w:p>
        </w:tc>
      </w:tr>
      <w:tr w:rsidR="002554C4">
        <w:trPr>
          <w:trHeight w:val="292"/>
        </w:trPr>
        <w:tc>
          <w:tcPr>
            <w:tcW w:w="340" w:type="dxa"/>
            <w:tcBorders>
              <w:bottom w:val="single" w:sz="8" w:space="0" w:color="C0C0C0"/>
            </w:tcBorders>
            <w:shd w:val="clear" w:color="auto" w:fill="C0C0C0"/>
            <w:vAlign w:val="bottom"/>
          </w:tcPr>
          <w:p w:rsidR="002554C4" w:rsidRDefault="00CE788B">
            <w:pPr>
              <w:spacing w:line="240" w:lineRule="exact"/>
              <w:ind w:left="100"/>
              <w:rPr>
                <w:sz w:val="20"/>
                <w:szCs w:val="20"/>
              </w:rPr>
            </w:pPr>
            <w:r>
              <w:rPr>
                <w:rFonts w:ascii="宋体" w:eastAsia="宋体" w:hAnsi="宋体" w:cs="宋体"/>
                <w:sz w:val="21"/>
                <w:szCs w:val="21"/>
              </w:rPr>
              <w:t>48</w:t>
            </w:r>
          </w:p>
        </w:tc>
        <w:tc>
          <w:tcPr>
            <w:tcW w:w="1780" w:type="dxa"/>
            <w:tcBorders>
              <w:bottom w:val="single" w:sz="8" w:space="0" w:color="C0C0C0"/>
            </w:tcBorders>
            <w:shd w:val="clear" w:color="auto" w:fill="C0C0C0"/>
            <w:vAlign w:val="bottom"/>
          </w:tcPr>
          <w:p w:rsidR="002554C4" w:rsidRDefault="00CE788B">
            <w:pPr>
              <w:spacing w:line="240" w:lineRule="exact"/>
              <w:ind w:left="20"/>
              <w:rPr>
                <w:sz w:val="20"/>
                <w:szCs w:val="20"/>
              </w:rPr>
            </w:pPr>
            <w:r>
              <w:rPr>
                <w:rFonts w:ascii="宋体" w:eastAsia="宋体" w:hAnsi="宋体" w:cs="宋体"/>
                <w:sz w:val="21"/>
                <w:szCs w:val="21"/>
              </w:rPr>
              <w:t>小时</w:t>
            </w:r>
          </w:p>
        </w:tc>
        <w:tc>
          <w:tcPr>
            <w:tcW w:w="2140" w:type="dxa"/>
            <w:tcBorders>
              <w:bottom w:val="single" w:sz="8" w:space="0" w:color="C0C0C0"/>
            </w:tcBorders>
            <w:shd w:val="clear" w:color="auto" w:fill="C0C0C0"/>
            <w:vAlign w:val="bottom"/>
          </w:tcPr>
          <w:p w:rsidR="002554C4" w:rsidRDefault="00CA6992">
            <w:pPr>
              <w:spacing w:line="240" w:lineRule="exact"/>
              <w:ind w:left="100"/>
              <w:rPr>
                <w:sz w:val="20"/>
                <w:szCs w:val="20"/>
              </w:rPr>
            </w:pPr>
            <w:r>
              <w:rPr>
                <w:rFonts w:ascii="宋体" w:eastAsia="宋体" w:hAnsi="宋体" w:cs="宋体"/>
                <w:b/>
                <w:bCs/>
                <w:sz w:val="21"/>
                <w:szCs w:val="21"/>
              </w:rPr>
              <w:t>8</w:t>
            </w:r>
            <w:r w:rsidR="00CE788B">
              <w:rPr>
                <w:rFonts w:ascii="宋体" w:eastAsia="宋体" w:hAnsi="宋体" w:cs="宋体"/>
                <w:b/>
                <w:bCs/>
                <w:sz w:val="21"/>
                <w:szCs w:val="21"/>
              </w:rPr>
              <w:t>%</w:t>
            </w:r>
          </w:p>
        </w:tc>
        <w:tc>
          <w:tcPr>
            <w:tcW w:w="2120" w:type="dxa"/>
            <w:tcBorders>
              <w:bottom w:val="single" w:sz="8" w:space="0" w:color="C0C0C0"/>
            </w:tcBorders>
            <w:shd w:val="clear" w:color="auto" w:fill="C0C0C0"/>
            <w:vAlign w:val="bottom"/>
          </w:tcPr>
          <w:p w:rsidR="002554C4" w:rsidRDefault="00CA6992">
            <w:pPr>
              <w:spacing w:line="240" w:lineRule="exact"/>
              <w:ind w:left="100"/>
              <w:rPr>
                <w:sz w:val="20"/>
                <w:szCs w:val="20"/>
              </w:rPr>
            </w:pPr>
            <w:r>
              <w:rPr>
                <w:rFonts w:ascii="宋体" w:eastAsia="宋体" w:hAnsi="宋体" w:cs="宋体" w:hint="eastAsia"/>
                <w:b/>
                <w:bCs/>
                <w:sz w:val="21"/>
                <w:szCs w:val="21"/>
              </w:rPr>
              <w:t>400</w:t>
            </w:r>
          </w:p>
        </w:tc>
        <w:tc>
          <w:tcPr>
            <w:tcW w:w="2140" w:type="dxa"/>
            <w:tcBorders>
              <w:bottom w:val="single" w:sz="8" w:space="0" w:color="C0C0C0"/>
            </w:tcBorders>
            <w:shd w:val="clear" w:color="auto" w:fill="C0C0C0"/>
            <w:vAlign w:val="bottom"/>
          </w:tcPr>
          <w:p w:rsidR="002554C4" w:rsidRDefault="00CE788B">
            <w:pPr>
              <w:spacing w:line="240" w:lineRule="exact"/>
              <w:ind w:left="120"/>
              <w:rPr>
                <w:sz w:val="20"/>
                <w:szCs w:val="20"/>
              </w:rPr>
            </w:pPr>
            <w:r>
              <w:rPr>
                <w:rFonts w:ascii="宋体" w:eastAsia="宋体" w:hAnsi="宋体" w:cs="宋体"/>
                <w:b/>
                <w:bCs/>
                <w:sz w:val="21"/>
                <w:szCs w:val="21"/>
              </w:rPr>
              <w:t>84</w:t>
            </w:r>
          </w:p>
        </w:tc>
      </w:tr>
      <w:tr w:rsidR="002554C4">
        <w:trPr>
          <w:trHeight w:val="261"/>
        </w:trPr>
        <w:tc>
          <w:tcPr>
            <w:tcW w:w="340" w:type="dxa"/>
            <w:vAlign w:val="bottom"/>
          </w:tcPr>
          <w:p w:rsidR="002554C4" w:rsidRDefault="00CE788B">
            <w:pPr>
              <w:spacing w:line="240" w:lineRule="exact"/>
              <w:ind w:left="100"/>
              <w:rPr>
                <w:sz w:val="20"/>
                <w:szCs w:val="20"/>
              </w:rPr>
            </w:pPr>
            <w:r>
              <w:rPr>
                <w:rFonts w:ascii="宋体" w:eastAsia="宋体" w:hAnsi="宋体" w:cs="宋体"/>
                <w:sz w:val="21"/>
                <w:szCs w:val="21"/>
              </w:rPr>
              <w:t>30</w:t>
            </w:r>
          </w:p>
        </w:tc>
        <w:tc>
          <w:tcPr>
            <w:tcW w:w="1780" w:type="dxa"/>
            <w:vAlign w:val="bottom"/>
          </w:tcPr>
          <w:p w:rsidR="002554C4" w:rsidRDefault="00CE788B">
            <w:pPr>
              <w:spacing w:line="240" w:lineRule="exact"/>
              <w:ind w:left="20"/>
              <w:rPr>
                <w:sz w:val="20"/>
                <w:szCs w:val="20"/>
              </w:rPr>
            </w:pPr>
            <w:r>
              <w:rPr>
                <w:rFonts w:ascii="宋体" w:eastAsia="宋体" w:hAnsi="宋体" w:cs="宋体"/>
                <w:sz w:val="21"/>
                <w:szCs w:val="21"/>
              </w:rPr>
              <w:t>天累计</w:t>
            </w:r>
          </w:p>
        </w:tc>
        <w:tc>
          <w:tcPr>
            <w:tcW w:w="2140" w:type="dxa"/>
            <w:vAlign w:val="bottom"/>
          </w:tcPr>
          <w:p w:rsidR="002554C4" w:rsidRDefault="00CA6992">
            <w:pPr>
              <w:spacing w:line="240" w:lineRule="exact"/>
              <w:ind w:left="100"/>
              <w:rPr>
                <w:sz w:val="20"/>
                <w:szCs w:val="20"/>
              </w:rPr>
            </w:pPr>
            <w:r>
              <w:rPr>
                <w:rFonts w:ascii="宋体" w:eastAsia="宋体" w:hAnsi="宋体" w:cs="宋体"/>
                <w:b/>
                <w:bCs/>
                <w:sz w:val="21"/>
                <w:szCs w:val="21"/>
              </w:rPr>
              <w:t>12</w:t>
            </w:r>
            <w:r>
              <w:rPr>
                <w:rFonts w:ascii="宋体" w:eastAsia="宋体" w:hAnsi="宋体" w:cs="宋体" w:hint="eastAsia"/>
                <w:b/>
                <w:bCs/>
                <w:sz w:val="21"/>
                <w:szCs w:val="21"/>
              </w:rPr>
              <w:t>0</w:t>
            </w:r>
            <w:r w:rsidR="00CE788B">
              <w:rPr>
                <w:rFonts w:ascii="宋体" w:eastAsia="宋体" w:hAnsi="宋体" w:cs="宋体"/>
                <w:b/>
                <w:bCs/>
                <w:sz w:val="21"/>
                <w:szCs w:val="21"/>
              </w:rPr>
              <w:t>%</w:t>
            </w:r>
          </w:p>
        </w:tc>
        <w:tc>
          <w:tcPr>
            <w:tcW w:w="2120" w:type="dxa"/>
            <w:vAlign w:val="bottom"/>
          </w:tcPr>
          <w:p w:rsidR="002554C4" w:rsidRDefault="00CA6992">
            <w:pPr>
              <w:spacing w:line="240" w:lineRule="exact"/>
              <w:ind w:left="100"/>
              <w:rPr>
                <w:sz w:val="20"/>
                <w:szCs w:val="20"/>
              </w:rPr>
            </w:pPr>
            <w:r>
              <w:rPr>
                <w:rFonts w:ascii="宋体" w:eastAsia="宋体" w:hAnsi="宋体" w:cs="宋体" w:hint="eastAsia"/>
                <w:b/>
                <w:bCs/>
                <w:sz w:val="21"/>
                <w:szCs w:val="21"/>
              </w:rPr>
              <w:t>6000</w:t>
            </w:r>
          </w:p>
        </w:tc>
        <w:tc>
          <w:tcPr>
            <w:tcW w:w="2140" w:type="dxa"/>
            <w:vAlign w:val="bottom"/>
          </w:tcPr>
          <w:p w:rsidR="002554C4" w:rsidRDefault="00CE788B">
            <w:pPr>
              <w:spacing w:line="240" w:lineRule="exact"/>
              <w:ind w:left="120"/>
              <w:rPr>
                <w:sz w:val="20"/>
                <w:szCs w:val="20"/>
              </w:rPr>
            </w:pPr>
            <w:r>
              <w:rPr>
                <w:rFonts w:ascii="宋体" w:eastAsia="宋体" w:hAnsi="宋体" w:cs="宋体"/>
                <w:b/>
                <w:bCs/>
                <w:sz w:val="21"/>
                <w:szCs w:val="21"/>
              </w:rPr>
              <w:t>0</w:t>
            </w:r>
          </w:p>
        </w:tc>
      </w:tr>
      <w:tr w:rsidR="002554C4">
        <w:trPr>
          <w:trHeight w:val="51"/>
        </w:trPr>
        <w:tc>
          <w:tcPr>
            <w:tcW w:w="340" w:type="dxa"/>
            <w:tcBorders>
              <w:bottom w:val="single" w:sz="8" w:space="0" w:color="auto"/>
            </w:tcBorders>
            <w:vAlign w:val="bottom"/>
          </w:tcPr>
          <w:p w:rsidR="002554C4" w:rsidRDefault="002554C4">
            <w:pPr>
              <w:rPr>
                <w:sz w:val="4"/>
                <w:szCs w:val="4"/>
              </w:rPr>
            </w:pPr>
          </w:p>
        </w:tc>
        <w:tc>
          <w:tcPr>
            <w:tcW w:w="1780" w:type="dxa"/>
            <w:tcBorders>
              <w:bottom w:val="single" w:sz="8" w:space="0" w:color="auto"/>
            </w:tcBorders>
            <w:vAlign w:val="bottom"/>
          </w:tcPr>
          <w:p w:rsidR="002554C4" w:rsidRDefault="002554C4">
            <w:pPr>
              <w:rPr>
                <w:sz w:val="4"/>
                <w:szCs w:val="4"/>
              </w:rPr>
            </w:pPr>
          </w:p>
        </w:tc>
        <w:tc>
          <w:tcPr>
            <w:tcW w:w="2140" w:type="dxa"/>
            <w:tcBorders>
              <w:bottom w:val="single" w:sz="8" w:space="0" w:color="auto"/>
            </w:tcBorders>
            <w:vAlign w:val="bottom"/>
          </w:tcPr>
          <w:p w:rsidR="002554C4" w:rsidRDefault="002554C4">
            <w:pPr>
              <w:rPr>
                <w:sz w:val="4"/>
                <w:szCs w:val="4"/>
              </w:rPr>
            </w:pPr>
          </w:p>
        </w:tc>
        <w:tc>
          <w:tcPr>
            <w:tcW w:w="2120" w:type="dxa"/>
            <w:tcBorders>
              <w:bottom w:val="single" w:sz="8" w:space="0" w:color="auto"/>
            </w:tcBorders>
            <w:vAlign w:val="bottom"/>
          </w:tcPr>
          <w:p w:rsidR="002554C4" w:rsidRDefault="002554C4">
            <w:pPr>
              <w:rPr>
                <w:sz w:val="4"/>
                <w:szCs w:val="4"/>
              </w:rPr>
            </w:pPr>
          </w:p>
        </w:tc>
        <w:tc>
          <w:tcPr>
            <w:tcW w:w="2140" w:type="dxa"/>
            <w:tcBorders>
              <w:bottom w:val="single" w:sz="8" w:space="0" w:color="auto"/>
            </w:tcBorders>
            <w:vAlign w:val="bottom"/>
          </w:tcPr>
          <w:p w:rsidR="002554C4" w:rsidRDefault="002554C4">
            <w:pPr>
              <w:rPr>
                <w:sz w:val="4"/>
                <w:szCs w:val="4"/>
              </w:rPr>
            </w:pPr>
          </w:p>
        </w:tc>
      </w:tr>
    </w:tbl>
    <w:p w:rsidR="002554C4" w:rsidRDefault="002554C4">
      <w:pPr>
        <w:spacing w:line="334"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3.3 PACK 代币介绍:</w:t>
      </w:r>
    </w:p>
    <w:p w:rsidR="002554C4" w:rsidRDefault="002554C4">
      <w:pPr>
        <w:spacing w:line="150"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PACK 发行总量：50 亿</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游戏挖矿：70%</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社区激励：20%</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团队预留：10%</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11" w:lineRule="exact"/>
        <w:rPr>
          <w:sz w:val="20"/>
          <w:szCs w:val="20"/>
        </w:rPr>
      </w:pPr>
    </w:p>
    <w:p w:rsidR="002554C4" w:rsidRDefault="00CE788B">
      <w:pPr>
        <w:ind w:right="6"/>
        <w:jc w:val="center"/>
        <w:rPr>
          <w:sz w:val="20"/>
          <w:szCs w:val="20"/>
        </w:rPr>
      </w:pPr>
      <w:r>
        <w:rPr>
          <w:rFonts w:ascii="Calibri" w:eastAsia="Calibri" w:hAnsi="Calibri" w:cs="Calibri"/>
          <w:sz w:val="18"/>
          <w:szCs w:val="18"/>
        </w:rPr>
        <w:t>8</w:t>
      </w:r>
    </w:p>
    <w:p w:rsidR="002554C4" w:rsidRDefault="002554C4">
      <w:pPr>
        <w:sectPr w:rsidR="002554C4">
          <w:pgSz w:w="11900" w:h="16838"/>
          <w:pgMar w:top="1440" w:right="1440" w:bottom="659" w:left="1440" w:header="0" w:footer="0" w:gutter="0"/>
          <w:cols w:space="720" w:equalWidth="0">
            <w:col w:w="9026"/>
          </w:cols>
        </w:sectPr>
      </w:pPr>
    </w:p>
    <w:p w:rsidR="002554C4" w:rsidRDefault="008E6171">
      <w:pPr>
        <w:spacing w:line="125" w:lineRule="exact"/>
        <w:rPr>
          <w:sz w:val="20"/>
          <w:szCs w:val="20"/>
        </w:rPr>
      </w:pPr>
      <w:bookmarkStart w:id="8" w:name="page9"/>
      <w:bookmarkEnd w:id="8"/>
      <w:r>
        <w:rPr>
          <w:sz w:val="20"/>
          <w:szCs w:val="20"/>
        </w:rPr>
        <w:lastRenderedPageBreak/>
        <w:pict>
          <v:line id="Shape 9" o:spid="_x0000_s1034" style="position:absolute;z-index:251659264;visibility:visible;mso-wrap-distance-left:0;mso-wrap-distance-right:0;mso-position-horizontal-relative:page;mso-position-vertical-relative:page" from="91.1pt,75.8pt" to="507.15pt,75.8pt" o:allowincell="f" strokecolor="#898989">
            <w10:wrap anchorx="page" anchory="page"/>
          </v:line>
        </w:pict>
      </w:r>
      <w:r>
        <w:rPr>
          <w:sz w:val="20"/>
          <w:szCs w:val="20"/>
        </w:rPr>
        <w:pict>
          <v:line id="Shape 10" o:spid="_x0000_s1035" style="position:absolute;z-index:251660288;visibility:visible;mso-wrap-distance-left:0;mso-wrap-distance-right:0;mso-position-horizontal-relative:page;mso-position-vertical-relative:page" from="506.8pt,75.4pt" to="506.8pt,271.35pt" o:allowincell="f" strokecolor="#898989">
            <w10:wrap anchorx="page" anchory="page"/>
          </v:line>
        </w:pict>
      </w:r>
      <w:r>
        <w:rPr>
          <w:sz w:val="20"/>
          <w:szCs w:val="20"/>
        </w:rPr>
        <w:pict>
          <v:line id="Shape 11" o:spid="_x0000_s1036" style="position:absolute;z-index:251661312;visibility:visible;mso-wrap-distance-left:0;mso-wrap-distance-right:0;mso-position-horizontal-relative:page;mso-position-vertical-relative:page" from="91.5pt,75.4pt" to="91.5pt,271.35pt" o:allowincell="f" strokecolor="#898989">
            <w10:wrap anchorx="page" anchory="page"/>
          </v:line>
        </w:pict>
      </w:r>
      <w:r>
        <w:rPr>
          <w:sz w:val="20"/>
          <w:szCs w:val="20"/>
        </w:rPr>
        <w:pict>
          <v:line id="Shape 12" o:spid="_x0000_s1037" style="position:absolute;z-index:251662336;visibility:visible;mso-wrap-distance-left:0;mso-wrap-distance-right:0;mso-position-horizontal-relative:page;mso-position-vertical-relative:page" from="91.1pt,270.95pt" to="507.15pt,270.95pt" o:allowincell="f" strokecolor="#898989">
            <w10:wrap anchorx="page" anchory="page"/>
          </v:line>
        </w:pict>
      </w:r>
    </w:p>
    <w:p w:rsidR="002554C4" w:rsidRDefault="00CE788B">
      <w:pPr>
        <w:spacing w:line="411" w:lineRule="exact"/>
        <w:ind w:right="-53"/>
        <w:jc w:val="center"/>
        <w:rPr>
          <w:sz w:val="20"/>
          <w:szCs w:val="20"/>
        </w:rPr>
      </w:pPr>
      <w:r>
        <w:rPr>
          <w:rFonts w:ascii="宋体" w:eastAsia="宋体" w:hAnsi="宋体" w:cs="宋体"/>
          <w:b/>
          <w:bCs/>
          <w:sz w:val="36"/>
          <w:szCs w:val="36"/>
        </w:rPr>
        <w:t>代币分配</w:t>
      </w:r>
    </w:p>
    <w:p w:rsidR="002554C4" w:rsidRDefault="00CE788B">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1559560</wp:posOffset>
            </wp:positionH>
            <wp:positionV relativeFrom="paragraph">
              <wp:posOffset>273050</wp:posOffset>
            </wp:positionV>
            <wp:extent cx="1764665" cy="17360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extLst>
                    </a:blip>
                    <a:srcRect/>
                    <a:stretch>
                      <a:fillRect/>
                    </a:stretch>
                  </pic:blipFill>
                  <pic:spPr bwMode="auto">
                    <a:xfrm>
                      <a:off x="0" y="0"/>
                      <a:ext cx="1764665" cy="1736090"/>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28" w:lineRule="exact"/>
        <w:rPr>
          <w:sz w:val="20"/>
          <w:szCs w:val="20"/>
        </w:rPr>
      </w:pPr>
    </w:p>
    <w:tbl>
      <w:tblPr>
        <w:tblW w:w="0" w:type="auto"/>
        <w:tblInd w:w="2820" w:type="dxa"/>
        <w:tblLayout w:type="fixed"/>
        <w:tblCellMar>
          <w:left w:w="0" w:type="dxa"/>
          <w:right w:w="0" w:type="dxa"/>
        </w:tblCellMar>
        <w:tblLook w:val="04A0"/>
      </w:tblPr>
      <w:tblGrid>
        <w:gridCol w:w="460"/>
        <w:gridCol w:w="4200"/>
        <w:gridCol w:w="120"/>
        <w:gridCol w:w="860"/>
        <w:gridCol w:w="20"/>
      </w:tblGrid>
      <w:tr w:rsidR="002554C4">
        <w:trPr>
          <w:trHeight w:val="228"/>
        </w:trPr>
        <w:tc>
          <w:tcPr>
            <w:tcW w:w="460" w:type="dxa"/>
            <w:vAlign w:val="bottom"/>
          </w:tcPr>
          <w:p w:rsidR="002554C4" w:rsidRDefault="002554C4">
            <w:pPr>
              <w:rPr>
                <w:sz w:val="19"/>
                <w:szCs w:val="19"/>
              </w:rPr>
            </w:pPr>
          </w:p>
        </w:tc>
        <w:tc>
          <w:tcPr>
            <w:tcW w:w="4200" w:type="dxa"/>
            <w:vAlign w:val="bottom"/>
          </w:tcPr>
          <w:p w:rsidR="002554C4" w:rsidRDefault="00CE788B">
            <w:pPr>
              <w:spacing w:line="229" w:lineRule="exact"/>
              <w:ind w:right="3620"/>
              <w:jc w:val="right"/>
              <w:rPr>
                <w:sz w:val="20"/>
                <w:szCs w:val="20"/>
              </w:rPr>
            </w:pPr>
            <w:r>
              <w:rPr>
                <w:rFonts w:ascii="宋体" w:eastAsia="宋体" w:hAnsi="宋体" w:cs="宋体"/>
                <w:sz w:val="20"/>
                <w:szCs w:val="20"/>
              </w:rPr>
              <w:t>10%</w:t>
            </w:r>
          </w:p>
        </w:tc>
        <w:tc>
          <w:tcPr>
            <w:tcW w:w="120" w:type="dxa"/>
            <w:vAlign w:val="bottom"/>
          </w:tcPr>
          <w:p w:rsidR="002554C4" w:rsidRDefault="002554C4">
            <w:pPr>
              <w:rPr>
                <w:sz w:val="19"/>
                <w:szCs w:val="19"/>
              </w:rPr>
            </w:pPr>
          </w:p>
        </w:tc>
        <w:tc>
          <w:tcPr>
            <w:tcW w:w="860" w:type="dxa"/>
            <w:vAlign w:val="bottom"/>
          </w:tcPr>
          <w:p w:rsidR="002554C4" w:rsidRDefault="002554C4">
            <w:pPr>
              <w:rPr>
                <w:sz w:val="19"/>
                <w:szCs w:val="19"/>
              </w:rPr>
            </w:pPr>
          </w:p>
        </w:tc>
        <w:tc>
          <w:tcPr>
            <w:tcW w:w="0" w:type="dxa"/>
            <w:vAlign w:val="bottom"/>
          </w:tcPr>
          <w:p w:rsidR="002554C4" w:rsidRDefault="002554C4">
            <w:pPr>
              <w:rPr>
                <w:sz w:val="1"/>
                <w:szCs w:val="1"/>
              </w:rPr>
            </w:pPr>
          </w:p>
        </w:tc>
      </w:tr>
      <w:tr w:rsidR="002554C4">
        <w:trPr>
          <w:trHeight w:val="497"/>
        </w:trPr>
        <w:tc>
          <w:tcPr>
            <w:tcW w:w="460" w:type="dxa"/>
            <w:vMerge w:val="restart"/>
            <w:vAlign w:val="bottom"/>
          </w:tcPr>
          <w:p w:rsidR="002554C4" w:rsidRDefault="00CE788B">
            <w:pPr>
              <w:spacing w:line="229" w:lineRule="exact"/>
              <w:ind w:right="60"/>
              <w:jc w:val="right"/>
              <w:rPr>
                <w:sz w:val="20"/>
                <w:szCs w:val="20"/>
              </w:rPr>
            </w:pPr>
            <w:r>
              <w:rPr>
                <w:rFonts w:ascii="宋体" w:eastAsia="宋体" w:hAnsi="宋体" w:cs="宋体"/>
                <w:w w:val="93"/>
                <w:sz w:val="20"/>
                <w:szCs w:val="20"/>
              </w:rPr>
              <w:t>20%</w:t>
            </w:r>
          </w:p>
        </w:tc>
        <w:tc>
          <w:tcPr>
            <w:tcW w:w="4200" w:type="dxa"/>
            <w:vAlign w:val="bottom"/>
          </w:tcPr>
          <w:p w:rsidR="002554C4" w:rsidRDefault="002554C4">
            <w:pPr>
              <w:rPr>
                <w:sz w:val="24"/>
                <w:szCs w:val="24"/>
              </w:rPr>
            </w:pPr>
          </w:p>
        </w:tc>
        <w:tc>
          <w:tcPr>
            <w:tcW w:w="120" w:type="dxa"/>
            <w:vAlign w:val="bottom"/>
          </w:tcPr>
          <w:p w:rsidR="002554C4" w:rsidRDefault="002554C4">
            <w:pPr>
              <w:rPr>
                <w:sz w:val="24"/>
                <w:szCs w:val="24"/>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w w:val="97"/>
                <w:sz w:val="20"/>
                <w:szCs w:val="20"/>
              </w:rPr>
              <w:t>游戏挖矿</w:t>
            </w:r>
          </w:p>
        </w:tc>
        <w:tc>
          <w:tcPr>
            <w:tcW w:w="0" w:type="dxa"/>
            <w:vAlign w:val="bottom"/>
          </w:tcPr>
          <w:p w:rsidR="002554C4" w:rsidRDefault="002554C4">
            <w:pPr>
              <w:rPr>
                <w:sz w:val="1"/>
                <w:szCs w:val="1"/>
              </w:rPr>
            </w:pPr>
          </w:p>
        </w:tc>
      </w:tr>
      <w:tr w:rsidR="002554C4">
        <w:trPr>
          <w:trHeight w:val="120"/>
        </w:trPr>
        <w:tc>
          <w:tcPr>
            <w:tcW w:w="460" w:type="dxa"/>
            <w:vMerge/>
            <w:vAlign w:val="bottom"/>
          </w:tcPr>
          <w:p w:rsidR="002554C4" w:rsidRDefault="002554C4">
            <w:pPr>
              <w:rPr>
                <w:sz w:val="10"/>
                <w:szCs w:val="10"/>
              </w:rPr>
            </w:pPr>
          </w:p>
        </w:tc>
        <w:tc>
          <w:tcPr>
            <w:tcW w:w="4200" w:type="dxa"/>
            <w:vAlign w:val="bottom"/>
          </w:tcPr>
          <w:p w:rsidR="002554C4" w:rsidRDefault="002554C4">
            <w:pPr>
              <w:rPr>
                <w:sz w:val="10"/>
                <w:szCs w:val="10"/>
              </w:rPr>
            </w:pPr>
          </w:p>
        </w:tc>
        <w:tc>
          <w:tcPr>
            <w:tcW w:w="120" w:type="dxa"/>
            <w:shd w:val="clear" w:color="auto" w:fill="4F81BD"/>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r w:rsidR="002554C4">
        <w:trPr>
          <w:trHeight w:val="180"/>
        </w:trPr>
        <w:tc>
          <w:tcPr>
            <w:tcW w:w="460" w:type="dxa"/>
            <w:vAlign w:val="bottom"/>
          </w:tcPr>
          <w:p w:rsidR="002554C4" w:rsidRDefault="002554C4">
            <w:pPr>
              <w:rPr>
                <w:sz w:val="15"/>
                <w:szCs w:val="15"/>
              </w:rPr>
            </w:pPr>
          </w:p>
        </w:tc>
        <w:tc>
          <w:tcPr>
            <w:tcW w:w="4200" w:type="dxa"/>
            <w:vAlign w:val="bottom"/>
          </w:tcPr>
          <w:p w:rsidR="002554C4" w:rsidRDefault="002554C4">
            <w:pPr>
              <w:rPr>
                <w:sz w:val="15"/>
                <w:szCs w:val="15"/>
              </w:rPr>
            </w:pPr>
          </w:p>
        </w:tc>
        <w:tc>
          <w:tcPr>
            <w:tcW w:w="120" w:type="dxa"/>
            <w:vAlign w:val="bottom"/>
          </w:tcPr>
          <w:p w:rsidR="002554C4" w:rsidRDefault="002554C4">
            <w:pPr>
              <w:rPr>
                <w:sz w:val="15"/>
                <w:szCs w:val="15"/>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w w:val="97"/>
                <w:sz w:val="20"/>
                <w:szCs w:val="20"/>
              </w:rPr>
              <w:t>社区激励</w:t>
            </w:r>
          </w:p>
        </w:tc>
        <w:tc>
          <w:tcPr>
            <w:tcW w:w="0" w:type="dxa"/>
            <w:vAlign w:val="bottom"/>
          </w:tcPr>
          <w:p w:rsidR="002554C4" w:rsidRDefault="002554C4">
            <w:pPr>
              <w:rPr>
                <w:sz w:val="1"/>
                <w:szCs w:val="1"/>
              </w:rPr>
            </w:pPr>
          </w:p>
        </w:tc>
      </w:tr>
      <w:tr w:rsidR="002554C4">
        <w:trPr>
          <w:trHeight w:val="120"/>
        </w:trPr>
        <w:tc>
          <w:tcPr>
            <w:tcW w:w="460" w:type="dxa"/>
            <w:vAlign w:val="bottom"/>
          </w:tcPr>
          <w:p w:rsidR="002554C4" w:rsidRDefault="002554C4">
            <w:pPr>
              <w:rPr>
                <w:sz w:val="10"/>
                <w:szCs w:val="10"/>
              </w:rPr>
            </w:pPr>
          </w:p>
        </w:tc>
        <w:tc>
          <w:tcPr>
            <w:tcW w:w="4200" w:type="dxa"/>
            <w:vAlign w:val="bottom"/>
          </w:tcPr>
          <w:p w:rsidR="002554C4" w:rsidRDefault="002554C4">
            <w:pPr>
              <w:rPr>
                <w:sz w:val="10"/>
                <w:szCs w:val="10"/>
              </w:rPr>
            </w:pPr>
          </w:p>
        </w:tc>
        <w:tc>
          <w:tcPr>
            <w:tcW w:w="120" w:type="dxa"/>
            <w:shd w:val="clear" w:color="auto" w:fill="C0504D"/>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bl>
    <w:p w:rsidR="002554C4" w:rsidRDefault="002554C4">
      <w:pPr>
        <w:spacing w:line="81" w:lineRule="exact"/>
        <w:rPr>
          <w:sz w:val="20"/>
          <w:szCs w:val="20"/>
        </w:rPr>
      </w:pPr>
    </w:p>
    <w:p w:rsidR="002554C4" w:rsidRDefault="00CE788B">
      <w:pPr>
        <w:spacing w:line="229" w:lineRule="exact"/>
        <w:ind w:left="7480"/>
        <w:rPr>
          <w:sz w:val="20"/>
          <w:szCs w:val="20"/>
        </w:rPr>
      </w:pPr>
      <w:r>
        <w:rPr>
          <w:noProof/>
          <w:sz w:val="1"/>
          <w:szCs w:val="1"/>
        </w:rPr>
        <w:drawing>
          <wp:inline distT="0" distB="0" distL="0" distR="0">
            <wp:extent cx="76200" cy="76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76200" cy="76200"/>
                    </a:xfrm>
                    <a:prstGeom prst="rect">
                      <a:avLst/>
                    </a:prstGeom>
                    <a:noFill/>
                    <a:ln>
                      <a:noFill/>
                    </a:ln>
                  </pic:spPr>
                </pic:pic>
              </a:graphicData>
            </a:graphic>
          </wp:inline>
        </w:drawing>
      </w:r>
      <w:r>
        <w:rPr>
          <w:rFonts w:ascii="宋体" w:eastAsia="宋体" w:hAnsi="宋体" w:cs="宋体"/>
          <w:sz w:val="20"/>
          <w:szCs w:val="20"/>
        </w:rPr>
        <w:t xml:space="preserve"> 团队预留</w:t>
      </w:r>
    </w:p>
    <w:p w:rsidR="002554C4" w:rsidRDefault="00CE788B">
      <w:pPr>
        <w:spacing w:line="214" w:lineRule="exact"/>
        <w:ind w:left="4120"/>
        <w:rPr>
          <w:sz w:val="20"/>
          <w:szCs w:val="20"/>
        </w:rPr>
      </w:pPr>
      <w:r>
        <w:rPr>
          <w:rFonts w:ascii="宋体" w:eastAsia="宋体" w:hAnsi="宋体" w:cs="宋体"/>
          <w:sz w:val="20"/>
          <w:szCs w:val="20"/>
        </w:rPr>
        <w:t>70%</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26"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3.4 代币流通生态系统</w:t>
      </w:r>
    </w:p>
    <w:p w:rsidR="002554C4" w:rsidRDefault="002554C4">
      <w:pPr>
        <w:spacing w:line="104" w:lineRule="exact"/>
        <w:rPr>
          <w:sz w:val="20"/>
          <w:szCs w:val="20"/>
        </w:rPr>
      </w:pPr>
    </w:p>
    <w:p w:rsidR="002554C4" w:rsidRDefault="00CE788B">
      <w:pPr>
        <w:spacing w:line="277" w:lineRule="exact"/>
        <w:ind w:left="360" w:right="426"/>
        <w:jc w:val="both"/>
        <w:rPr>
          <w:sz w:val="20"/>
          <w:szCs w:val="20"/>
        </w:rPr>
      </w:pPr>
      <w:r>
        <w:rPr>
          <w:rFonts w:ascii="宋体" w:eastAsia="宋体" w:hAnsi="宋体" w:cs="宋体"/>
          <w:sz w:val="21"/>
          <w:szCs w:val="21"/>
        </w:rPr>
        <w:t>PACK 代币将积极上线场外交易所，并采用游戏自营+开放生态+的模式，打造多样化游戏生态，并开放游戏生态系统打造开发者联盟，为游戏开发者提供技术服务，运营服务，策划服务等，打破游戏行业经济孤岛效应，来保证代币的流通性，来提高代币的价值。</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83"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3.5 游戏挖矿收益分析</w:t>
      </w:r>
    </w:p>
    <w:p w:rsidR="002554C4" w:rsidRDefault="002554C4">
      <w:pPr>
        <w:spacing w:line="104" w:lineRule="exact"/>
        <w:rPr>
          <w:sz w:val="20"/>
          <w:szCs w:val="20"/>
        </w:rPr>
      </w:pPr>
    </w:p>
    <w:p w:rsidR="002554C4" w:rsidRDefault="00CE788B">
      <w:pPr>
        <w:spacing w:line="260" w:lineRule="exact"/>
        <w:ind w:left="360" w:right="366"/>
        <w:rPr>
          <w:sz w:val="20"/>
          <w:szCs w:val="20"/>
        </w:rPr>
      </w:pPr>
      <w:r>
        <w:rPr>
          <w:rFonts w:ascii="宋体" w:eastAsia="宋体" w:hAnsi="宋体" w:cs="宋体"/>
          <w:sz w:val="21"/>
          <w:szCs w:val="21"/>
        </w:rPr>
        <w:t>平台采用双币浮动收益模型，在此模型中随着 PACK 代币价格的升高，玩家所获 EOS 的比例将线性降低，同时收益 PACK 的数量将增加，以此来保证玩家收益率的良性增长。</w:t>
      </w:r>
    </w:p>
    <w:p w:rsidR="002554C4" w:rsidRDefault="002554C4">
      <w:pPr>
        <w:sectPr w:rsidR="002554C4">
          <w:pgSz w:w="11900" w:h="16838"/>
          <w:pgMar w:top="1440" w:right="1440" w:bottom="659" w:left="1440" w:header="0" w:footer="0" w:gutter="0"/>
          <w:cols w:space="720" w:equalWidth="0">
            <w:col w:w="9026"/>
          </w:cols>
        </w:sect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59" w:lineRule="exact"/>
        <w:rPr>
          <w:sz w:val="20"/>
          <w:szCs w:val="20"/>
        </w:rPr>
      </w:pPr>
    </w:p>
    <w:p w:rsidR="002554C4" w:rsidRDefault="00CE788B">
      <w:pPr>
        <w:ind w:right="6"/>
        <w:jc w:val="center"/>
        <w:rPr>
          <w:sz w:val="20"/>
          <w:szCs w:val="20"/>
        </w:rPr>
      </w:pPr>
      <w:r>
        <w:rPr>
          <w:rFonts w:ascii="Calibri" w:eastAsia="Calibri" w:hAnsi="Calibri" w:cs="Calibri"/>
          <w:sz w:val="18"/>
          <w:szCs w:val="18"/>
        </w:rPr>
        <w:t>9</w:t>
      </w:r>
    </w:p>
    <w:p w:rsidR="002554C4" w:rsidRDefault="002554C4">
      <w:pPr>
        <w:sectPr w:rsidR="002554C4">
          <w:type w:val="continuous"/>
          <w:pgSz w:w="11900" w:h="16838"/>
          <w:pgMar w:top="1440" w:right="1440" w:bottom="659" w:left="1440" w:header="0" w:footer="0" w:gutter="0"/>
          <w:cols w:space="720" w:equalWidth="0">
            <w:col w:w="9026"/>
          </w:cols>
        </w:sectPr>
      </w:pPr>
    </w:p>
    <w:p w:rsidR="002554C4" w:rsidRDefault="008E6171">
      <w:pPr>
        <w:spacing w:line="200" w:lineRule="exact"/>
        <w:rPr>
          <w:sz w:val="20"/>
          <w:szCs w:val="20"/>
        </w:rPr>
      </w:pPr>
      <w:bookmarkStart w:id="9" w:name="page10"/>
      <w:bookmarkEnd w:id="9"/>
      <w:r>
        <w:rPr>
          <w:sz w:val="20"/>
          <w:szCs w:val="20"/>
        </w:rPr>
        <w:lastRenderedPageBreak/>
        <w:pict>
          <v:line id="Shape 15" o:spid="_x0000_s1040" style="position:absolute;z-index:251663360;visibility:visible;mso-wrap-distance-left:0;mso-wrap-distance-right:0;mso-position-horizontal-relative:page;mso-position-vertical-relative:page" from="91.5pt,74.9pt" to="91.5pt,318.1pt" o:allowincell="f" strokecolor="#898989">
            <w10:wrap anchorx="page" anchory="page"/>
          </v:line>
        </w:pict>
      </w:r>
      <w:r>
        <w:rPr>
          <w:sz w:val="20"/>
          <w:szCs w:val="20"/>
        </w:rPr>
        <w:pict>
          <v:line id="Shape 16" o:spid="_x0000_s1041" style="position:absolute;z-index:251664384;visibility:visible;mso-wrap-distance-left:0;mso-wrap-distance-right:0;mso-position-horizontal-relative:page;mso-position-vertical-relative:page" from="91.1pt,75.25pt" to="516.75pt,75.25pt" o:allowincell="f" strokecolor="#898989">
            <w10:wrap anchorx="page" anchory="page"/>
          </v:line>
        </w:pict>
      </w:r>
      <w:r>
        <w:rPr>
          <w:sz w:val="20"/>
          <w:szCs w:val="20"/>
        </w:rPr>
        <w:pict>
          <v:line id="Shape 17" o:spid="_x0000_s1042" style="position:absolute;z-index:251665408;visibility:visible;mso-wrap-distance-left:0;mso-wrap-distance-right:0;mso-position-horizontal-relative:page;mso-position-vertical-relative:page" from="91.1pt,317.7pt" to="516.75pt,317.7pt" o:allowincell="f" strokecolor="#898989">
            <w10:wrap anchorx="page" anchory="page"/>
          </v:line>
        </w:pict>
      </w:r>
      <w:r>
        <w:rPr>
          <w:sz w:val="20"/>
          <w:szCs w:val="20"/>
        </w:rPr>
        <w:pict>
          <v:line id="Shape 18" o:spid="_x0000_s1043" style="position:absolute;z-index:251666432;visibility:visible;mso-wrap-distance-left:0;mso-wrap-distance-right:0;mso-position-horizontal-relative:page;mso-position-vertical-relative:page" from="516.35pt,74.9pt" to="516.35pt,318.1pt" o:allowincell="f" strokecolor="#898989">
            <w10:wrap anchorx="page" anchory="page"/>
          </v:line>
        </w:pic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18" w:lineRule="exact"/>
        <w:rPr>
          <w:sz w:val="20"/>
          <w:szCs w:val="20"/>
        </w:rPr>
      </w:pPr>
    </w:p>
    <w:tbl>
      <w:tblPr>
        <w:tblW w:w="0" w:type="auto"/>
        <w:tblInd w:w="443" w:type="dxa"/>
        <w:tblLayout w:type="fixed"/>
        <w:tblCellMar>
          <w:left w:w="0" w:type="dxa"/>
          <w:right w:w="0" w:type="dxa"/>
        </w:tblCellMar>
        <w:tblLook w:val="04A0"/>
      </w:tblPr>
      <w:tblGrid>
        <w:gridCol w:w="254"/>
      </w:tblGrid>
      <w:tr w:rsidR="002554C4">
        <w:trPr>
          <w:trHeight w:val="1580"/>
        </w:trPr>
        <w:tc>
          <w:tcPr>
            <w:tcW w:w="254" w:type="dxa"/>
            <w:textDirection w:val="btLr"/>
            <w:vAlign w:val="bottom"/>
          </w:tcPr>
          <w:p w:rsidR="002554C4" w:rsidRDefault="00CE788B">
            <w:pPr>
              <w:rPr>
                <w:sz w:val="20"/>
                <w:szCs w:val="20"/>
              </w:rPr>
            </w:pPr>
            <w:r>
              <w:rPr>
                <w:rFonts w:ascii="Calibri" w:eastAsia="Calibri" w:hAnsi="Calibri" w:cs="Calibri"/>
                <w:b/>
                <w:bCs/>
                <w:sz w:val="20"/>
                <w:szCs w:val="20"/>
              </w:rPr>
              <w:t xml:space="preserve">EOS </w:t>
            </w:r>
            <w:r>
              <w:rPr>
                <w:rFonts w:ascii="宋体" w:eastAsia="宋体" w:hAnsi="宋体" w:cs="宋体"/>
                <w:b/>
                <w:bCs/>
                <w:sz w:val="20"/>
                <w:szCs w:val="20"/>
              </w:rPr>
              <w:t>的收益百分比</w:t>
            </w:r>
          </w:p>
        </w:tc>
      </w:tr>
    </w:tbl>
    <w:p w:rsidR="002554C4" w:rsidRDefault="00CE788B">
      <w:pPr>
        <w:spacing w:line="20" w:lineRule="exact"/>
        <w:rPr>
          <w:sz w:val="20"/>
          <w:szCs w:val="20"/>
        </w:rPr>
      </w:pPr>
      <w:r>
        <w:rPr>
          <w:sz w:val="20"/>
          <w:szCs w:val="20"/>
        </w:rPr>
        <w:br w:type="column"/>
      </w:r>
    </w:p>
    <w:p w:rsidR="002554C4" w:rsidRDefault="002554C4">
      <w:pPr>
        <w:spacing w:line="159" w:lineRule="exact"/>
        <w:rPr>
          <w:sz w:val="20"/>
          <w:szCs w:val="20"/>
        </w:rPr>
      </w:pPr>
    </w:p>
    <w:p w:rsidR="002554C4" w:rsidRDefault="00CE788B">
      <w:pPr>
        <w:ind w:right="5900"/>
        <w:jc w:val="right"/>
        <w:rPr>
          <w:sz w:val="20"/>
          <w:szCs w:val="20"/>
        </w:rPr>
      </w:pPr>
      <w:r>
        <w:rPr>
          <w:rFonts w:ascii="Calibri" w:eastAsia="Calibri" w:hAnsi="Calibri" w:cs="Calibri"/>
          <w:sz w:val="20"/>
          <w:szCs w:val="20"/>
        </w:rPr>
        <w:t>10.00</w:t>
      </w:r>
    </w:p>
    <w:p w:rsidR="002554C4" w:rsidRDefault="00CE788B">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367030</wp:posOffset>
            </wp:positionH>
            <wp:positionV relativeFrom="paragraph">
              <wp:posOffset>-89535</wp:posOffset>
            </wp:positionV>
            <wp:extent cx="3507105" cy="236918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clrChange>
                        <a:clrFrom>
                          <a:srgbClr val="000000"/>
                        </a:clrFrom>
                        <a:clrTo>
                          <a:srgbClr val="000000">
                            <a:alpha val="0"/>
                          </a:srgbClr>
                        </a:clrTo>
                      </a:clrChange>
                      <a:extLst>
                        <a:ext uri="{28A0092B-C50C-407E-A947-70E740481C1C}"/>
                      </a:extLst>
                    </a:blip>
                    <a:srcRect/>
                    <a:stretch>
                      <a:fillRect/>
                    </a:stretch>
                  </pic:blipFill>
                  <pic:spPr bwMode="auto">
                    <a:xfrm>
                      <a:off x="0" y="0"/>
                      <a:ext cx="3507105" cy="2369185"/>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simplePos x="0" y="0"/>
            <wp:positionH relativeFrom="column">
              <wp:posOffset>367030</wp:posOffset>
            </wp:positionH>
            <wp:positionV relativeFrom="paragraph">
              <wp:posOffset>-89535</wp:posOffset>
            </wp:positionV>
            <wp:extent cx="3507105" cy="236918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507105" cy="2369185"/>
                    </a:xfrm>
                    <a:prstGeom prst="rect">
                      <a:avLst/>
                    </a:prstGeom>
                    <a:noFill/>
                  </pic:spPr>
                </pic:pic>
              </a:graphicData>
            </a:graphic>
          </wp:anchor>
        </w:drawing>
      </w:r>
    </w:p>
    <w:p w:rsidR="002554C4" w:rsidRDefault="002554C4">
      <w:pPr>
        <w:spacing w:line="102" w:lineRule="exact"/>
        <w:rPr>
          <w:sz w:val="20"/>
          <w:szCs w:val="20"/>
        </w:rPr>
      </w:pPr>
    </w:p>
    <w:p w:rsidR="002554C4" w:rsidRDefault="00CE788B">
      <w:pPr>
        <w:ind w:right="5900"/>
        <w:jc w:val="right"/>
        <w:rPr>
          <w:sz w:val="20"/>
          <w:szCs w:val="20"/>
        </w:rPr>
      </w:pPr>
      <w:r>
        <w:rPr>
          <w:rFonts w:ascii="Calibri" w:eastAsia="Calibri" w:hAnsi="Calibri" w:cs="Calibri"/>
          <w:sz w:val="20"/>
          <w:szCs w:val="20"/>
        </w:rPr>
        <w:t>9.00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8.00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7.00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6.00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5.00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4.00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3.00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2.00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1.00</w:t>
      </w:r>
    </w:p>
    <w:p w:rsidR="002554C4" w:rsidRDefault="002554C4">
      <w:pPr>
        <w:spacing w:line="122" w:lineRule="exact"/>
        <w:rPr>
          <w:sz w:val="20"/>
          <w:szCs w:val="20"/>
        </w:rPr>
      </w:pPr>
    </w:p>
    <w:p w:rsidR="002554C4" w:rsidRDefault="00CE788B">
      <w:pPr>
        <w:ind w:right="5900"/>
        <w:jc w:val="right"/>
        <w:rPr>
          <w:sz w:val="20"/>
          <w:szCs w:val="20"/>
        </w:rPr>
      </w:pPr>
      <w:r>
        <w:rPr>
          <w:rFonts w:ascii="Calibri" w:eastAsia="Calibri" w:hAnsi="Calibri" w:cs="Calibri"/>
          <w:sz w:val="20"/>
          <w:szCs w:val="20"/>
        </w:rPr>
        <w:t>0.00</w:t>
      </w:r>
    </w:p>
    <w:p w:rsidR="002554C4" w:rsidRDefault="00CE788B">
      <w:pPr>
        <w:spacing w:line="20" w:lineRule="exact"/>
        <w:rPr>
          <w:sz w:val="20"/>
          <w:szCs w:val="20"/>
        </w:rPr>
      </w:pPr>
      <w:r>
        <w:rPr>
          <w:sz w:val="20"/>
          <w:szCs w:val="20"/>
        </w:rPr>
        <w:br w:type="column"/>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80" w:lineRule="exact"/>
        <w:rPr>
          <w:sz w:val="20"/>
          <w:szCs w:val="20"/>
        </w:rPr>
      </w:pPr>
    </w:p>
    <w:p w:rsidR="002554C4" w:rsidRDefault="00CE788B">
      <w:pPr>
        <w:spacing w:line="254" w:lineRule="exact"/>
        <w:rPr>
          <w:sz w:val="20"/>
          <w:szCs w:val="20"/>
        </w:rPr>
      </w:pPr>
      <w:r>
        <w:rPr>
          <w:rFonts w:ascii="Calibri" w:eastAsia="Calibri" w:hAnsi="Calibri" w:cs="Calibri"/>
          <w:sz w:val="20"/>
          <w:szCs w:val="20"/>
        </w:rPr>
        <w:t xml:space="preserve">Y </w:t>
      </w:r>
      <w:r>
        <w:rPr>
          <w:rFonts w:ascii="宋体" w:eastAsia="宋体" w:hAnsi="宋体" w:cs="宋体"/>
          <w:sz w:val="20"/>
          <w:szCs w:val="20"/>
        </w:rPr>
        <w:t>值</w:t>
      </w:r>
    </w:p>
    <w:p w:rsidR="002554C4" w:rsidRDefault="00CE788B">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-339090</wp:posOffset>
            </wp:positionH>
            <wp:positionV relativeFrom="paragraph">
              <wp:posOffset>-83185</wp:posOffset>
            </wp:positionV>
            <wp:extent cx="304800" cy="2857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extLst>
                    </a:blip>
                    <a:srcRect/>
                    <a:stretch>
                      <a:fillRect/>
                    </a:stretch>
                  </pic:blipFill>
                  <pic:spPr bwMode="auto">
                    <a:xfrm>
                      <a:off x="0" y="0"/>
                      <a:ext cx="304800" cy="28575"/>
                    </a:xfrm>
                    <a:prstGeom prst="rect">
                      <a:avLst/>
                    </a:prstGeom>
                    <a:noFill/>
                  </pic:spPr>
                </pic:pic>
              </a:graphicData>
            </a:graphic>
          </wp:anchor>
        </w:drawing>
      </w:r>
    </w:p>
    <w:p w:rsidR="002554C4" w:rsidRDefault="002554C4">
      <w:pPr>
        <w:spacing w:line="88" w:lineRule="exact"/>
        <w:rPr>
          <w:sz w:val="20"/>
          <w:szCs w:val="20"/>
        </w:rPr>
      </w:pPr>
    </w:p>
    <w:p w:rsidR="002554C4" w:rsidRDefault="00CE788B">
      <w:pPr>
        <w:spacing w:line="229" w:lineRule="exact"/>
        <w:rPr>
          <w:sz w:val="20"/>
          <w:szCs w:val="20"/>
        </w:rPr>
      </w:pPr>
      <w:r>
        <w:rPr>
          <w:rFonts w:ascii="Calibri" w:eastAsia="Calibri" w:hAnsi="Calibri" w:cs="Calibri"/>
          <w:sz w:val="18"/>
          <w:szCs w:val="18"/>
        </w:rPr>
        <w:t xml:space="preserve">PACK </w:t>
      </w:r>
      <w:r>
        <w:rPr>
          <w:rFonts w:ascii="宋体" w:eastAsia="宋体" w:hAnsi="宋体" w:cs="宋体"/>
          <w:sz w:val="18"/>
          <w:szCs w:val="18"/>
        </w:rPr>
        <w:t>总量千</w:t>
      </w:r>
    </w:p>
    <w:p w:rsidR="002554C4" w:rsidRDefault="00CE788B">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-339090</wp:posOffset>
            </wp:positionH>
            <wp:positionV relativeFrom="paragraph">
              <wp:posOffset>-66675</wp:posOffset>
            </wp:positionV>
            <wp:extent cx="304800" cy="285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304800" cy="28575"/>
                    </a:xfrm>
                    <a:prstGeom prst="rect">
                      <a:avLst/>
                    </a:prstGeom>
                    <a:noFill/>
                  </pic:spPr>
                </pic:pic>
              </a:graphicData>
            </a:graphic>
          </wp:anchor>
        </w:drawing>
      </w:r>
    </w:p>
    <w:p w:rsidR="002554C4" w:rsidRDefault="002554C4">
      <w:pPr>
        <w:spacing w:line="1329" w:lineRule="exact"/>
        <w:rPr>
          <w:sz w:val="20"/>
          <w:szCs w:val="20"/>
        </w:rPr>
      </w:pPr>
    </w:p>
    <w:p w:rsidR="002554C4" w:rsidRDefault="002554C4">
      <w:pPr>
        <w:sectPr w:rsidR="002554C4">
          <w:pgSz w:w="11900" w:h="16838"/>
          <w:pgMar w:top="1440" w:right="1440" w:bottom="671" w:left="1440" w:header="0" w:footer="0" w:gutter="0"/>
          <w:cols w:num="3" w:space="720" w:equalWidth="0">
            <w:col w:w="696" w:space="84"/>
            <w:col w:w="6360" w:space="720"/>
            <w:col w:w="1166"/>
          </w:cols>
        </w:sectPr>
      </w:pPr>
    </w:p>
    <w:p w:rsidR="002554C4" w:rsidRDefault="00CE788B">
      <w:pPr>
        <w:numPr>
          <w:ilvl w:val="0"/>
          <w:numId w:val="1"/>
        </w:numPr>
        <w:tabs>
          <w:tab w:val="left" w:pos="1800"/>
        </w:tabs>
        <w:ind w:left="1800" w:hanging="431"/>
        <w:rPr>
          <w:rFonts w:ascii="Calibri" w:eastAsia="Calibri" w:hAnsi="Calibri" w:cs="Calibri"/>
          <w:sz w:val="20"/>
          <w:szCs w:val="20"/>
        </w:rPr>
      </w:pPr>
      <w:r>
        <w:rPr>
          <w:rFonts w:ascii="Calibri" w:eastAsia="Calibri" w:hAnsi="Calibri" w:cs="Calibri"/>
          <w:sz w:val="20"/>
          <w:szCs w:val="20"/>
        </w:rPr>
        <w:lastRenderedPageBreak/>
        <w:t>0.005  0.01  0.015  0.02  0.025  0.03  0.035  0.04  0.045</w:t>
      </w:r>
    </w:p>
    <w:p w:rsidR="002554C4" w:rsidRDefault="002554C4">
      <w:pPr>
        <w:spacing w:line="44" w:lineRule="exact"/>
        <w:rPr>
          <w:rFonts w:ascii="Calibri" w:eastAsia="Calibri" w:hAnsi="Calibri" w:cs="Calibri"/>
          <w:sz w:val="20"/>
          <w:szCs w:val="20"/>
        </w:rPr>
      </w:pPr>
    </w:p>
    <w:p w:rsidR="002554C4" w:rsidRDefault="00CE788B">
      <w:pPr>
        <w:spacing w:line="254" w:lineRule="exact"/>
        <w:ind w:left="3300"/>
        <w:rPr>
          <w:rFonts w:ascii="Calibri" w:eastAsia="Calibri" w:hAnsi="Calibri" w:cs="Calibri"/>
          <w:sz w:val="20"/>
          <w:szCs w:val="20"/>
        </w:rPr>
      </w:pPr>
      <w:r>
        <w:rPr>
          <w:rFonts w:ascii="Calibri" w:eastAsia="Calibri" w:hAnsi="Calibri" w:cs="Calibri"/>
          <w:b/>
          <w:bCs/>
          <w:sz w:val="20"/>
          <w:szCs w:val="20"/>
        </w:rPr>
        <w:t xml:space="preserve">PACK </w:t>
      </w:r>
      <w:r>
        <w:rPr>
          <w:rFonts w:ascii="宋体" w:eastAsia="宋体" w:hAnsi="宋体" w:cs="宋体"/>
          <w:b/>
          <w:bCs/>
          <w:sz w:val="20"/>
          <w:szCs w:val="20"/>
        </w:rPr>
        <w:t>代币价格</w:t>
      </w:r>
    </w:p>
    <w:p w:rsidR="002554C4" w:rsidRDefault="002554C4">
      <w:pPr>
        <w:spacing w:line="390" w:lineRule="exact"/>
        <w:rPr>
          <w:sz w:val="20"/>
          <w:szCs w:val="20"/>
        </w:rPr>
      </w:pPr>
    </w:p>
    <w:p w:rsidR="002554C4" w:rsidRDefault="00CE788B">
      <w:pPr>
        <w:spacing w:line="172" w:lineRule="exact"/>
        <w:ind w:left="1660"/>
        <w:rPr>
          <w:sz w:val="20"/>
          <w:szCs w:val="20"/>
        </w:rPr>
      </w:pPr>
      <w:r>
        <w:rPr>
          <w:rFonts w:ascii="宋体" w:eastAsia="宋体" w:hAnsi="宋体" w:cs="宋体"/>
          <w:sz w:val="15"/>
          <w:szCs w:val="15"/>
        </w:rPr>
        <w:t>（此表格假设 EOS 价格固定估算出来的结果，仅做为案例说明，不代表实际收益比例）</w:t>
      </w:r>
    </w:p>
    <w:p w:rsidR="002554C4" w:rsidRDefault="002554C4">
      <w:pPr>
        <w:spacing w:line="102"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3.6 游戏资金池说明</w:t>
      </w:r>
    </w:p>
    <w:p w:rsidR="002554C4" w:rsidRDefault="002554C4">
      <w:pPr>
        <w:spacing w:line="72"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玩家认购或者激活矿工，资金池按照以下比例分配。</w:t>
      </w:r>
    </w:p>
    <w:p w:rsidR="002554C4" w:rsidRDefault="008E6171">
      <w:pPr>
        <w:spacing w:line="20" w:lineRule="exact"/>
        <w:rPr>
          <w:sz w:val="20"/>
          <w:szCs w:val="20"/>
        </w:rPr>
      </w:pPr>
      <w:r>
        <w:rPr>
          <w:sz w:val="20"/>
          <w:szCs w:val="20"/>
        </w:rPr>
        <w:pict>
          <v:line id="Shape 23" o:spid="_x0000_s1048" style="position:absolute;z-index:251667456;visibility:visible;mso-wrap-distance-left:0;mso-wrap-distance-right:0" from="19.1pt,6.4pt" to="435.15pt,6.4pt" o:allowincell="f" strokecolor="#898989"/>
        </w:pict>
      </w:r>
      <w:r>
        <w:rPr>
          <w:sz w:val="20"/>
          <w:szCs w:val="20"/>
        </w:rPr>
        <w:pict>
          <v:line id="Shape 24" o:spid="_x0000_s1049" style="position:absolute;z-index:251668480;visibility:visible;mso-wrap-distance-left:0;mso-wrap-distance-right:0" from="434.8pt,6.05pt" to="434.8pt,201.4pt" o:allowincell="f" strokecolor="#898989"/>
        </w:pict>
      </w:r>
      <w:r>
        <w:rPr>
          <w:sz w:val="20"/>
          <w:szCs w:val="20"/>
        </w:rPr>
        <w:pict>
          <v:line id="Shape 25" o:spid="_x0000_s1050" style="position:absolute;z-index:251669504;visibility:visible;mso-wrap-distance-left:0;mso-wrap-distance-right:0" from="19.5pt,6.05pt" to="19.5pt,201.4pt" o:allowincell="f" strokecolor="#898989"/>
        </w:pict>
      </w:r>
      <w:r>
        <w:rPr>
          <w:sz w:val="20"/>
          <w:szCs w:val="20"/>
        </w:rPr>
        <w:pict>
          <v:line id="Shape 26" o:spid="_x0000_s1051" style="position:absolute;z-index:251670528;visibility:visible;mso-wrap-distance-left:0;mso-wrap-distance-right:0" from="19.1pt,201.05pt" to="435.15pt,201.05pt" o:allowincell="f" strokecolor="#898989"/>
        </w:pict>
      </w:r>
    </w:p>
    <w:p w:rsidR="002554C4" w:rsidRDefault="002554C4">
      <w:pPr>
        <w:spacing w:line="158" w:lineRule="exact"/>
        <w:rPr>
          <w:sz w:val="20"/>
          <w:szCs w:val="20"/>
        </w:rPr>
      </w:pPr>
    </w:p>
    <w:p w:rsidR="002554C4" w:rsidRDefault="00CE788B">
      <w:pPr>
        <w:spacing w:line="411" w:lineRule="exact"/>
        <w:ind w:right="-53"/>
        <w:jc w:val="center"/>
        <w:rPr>
          <w:sz w:val="20"/>
          <w:szCs w:val="20"/>
        </w:rPr>
      </w:pPr>
      <w:r>
        <w:rPr>
          <w:rFonts w:ascii="宋体" w:eastAsia="宋体" w:hAnsi="宋体" w:cs="宋体"/>
          <w:b/>
          <w:bCs/>
          <w:sz w:val="36"/>
          <w:szCs w:val="36"/>
        </w:rPr>
        <w:t>分配比例</w:t>
      </w:r>
    </w:p>
    <w:p w:rsidR="002554C4" w:rsidRDefault="00CE788B">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1563370</wp:posOffset>
            </wp:positionH>
            <wp:positionV relativeFrom="paragraph">
              <wp:posOffset>273050</wp:posOffset>
            </wp:positionV>
            <wp:extent cx="1757045" cy="172910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extLst>
                    </a:blip>
                    <a:srcRect/>
                    <a:stretch>
                      <a:fillRect/>
                    </a:stretch>
                  </pic:blipFill>
                  <pic:spPr bwMode="auto">
                    <a:xfrm>
                      <a:off x="0" y="0"/>
                      <a:ext cx="1757045" cy="1729105"/>
                    </a:xfrm>
                    <a:prstGeom prst="rect">
                      <a:avLst/>
                    </a:prstGeom>
                    <a:noFill/>
                  </pic:spPr>
                </pic:pic>
              </a:graphicData>
            </a:graphic>
          </wp:anchor>
        </w:drawing>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73" w:lineRule="exact"/>
        <w:rPr>
          <w:sz w:val="20"/>
          <w:szCs w:val="20"/>
        </w:rPr>
      </w:pPr>
    </w:p>
    <w:p w:rsidR="002554C4" w:rsidRDefault="00CE788B">
      <w:pPr>
        <w:ind w:left="3400"/>
        <w:rPr>
          <w:sz w:val="20"/>
          <w:szCs w:val="20"/>
        </w:rPr>
      </w:pPr>
      <w:r>
        <w:rPr>
          <w:rFonts w:ascii="Calibri" w:eastAsia="Calibri" w:hAnsi="Calibri" w:cs="Calibri"/>
          <w:sz w:val="20"/>
          <w:szCs w:val="20"/>
        </w:rPr>
        <w:t>10%</w:t>
      </w:r>
    </w:p>
    <w:tbl>
      <w:tblPr>
        <w:tblW w:w="0" w:type="auto"/>
        <w:tblInd w:w="2880" w:type="dxa"/>
        <w:tblLayout w:type="fixed"/>
        <w:tblCellMar>
          <w:left w:w="0" w:type="dxa"/>
          <w:right w:w="0" w:type="dxa"/>
        </w:tblCellMar>
        <w:tblLook w:val="04A0"/>
      </w:tblPr>
      <w:tblGrid>
        <w:gridCol w:w="860"/>
        <w:gridCol w:w="3740"/>
        <w:gridCol w:w="120"/>
        <w:gridCol w:w="860"/>
        <w:gridCol w:w="20"/>
      </w:tblGrid>
      <w:tr w:rsidR="002554C4">
        <w:trPr>
          <w:trHeight w:val="229"/>
        </w:trPr>
        <w:tc>
          <w:tcPr>
            <w:tcW w:w="860" w:type="dxa"/>
            <w:vAlign w:val="bottom"/>
          </w:tcPr>
          <w:p w:rsidR="002554C4" w:rsidRDefault="00CE788B">
            <w:pPr>
              <w:spacing w:line="229" w:lineRule="exact"/>
              <w:ind w:right="400"/>
              <w:jc w:val="right"/>
              <w:rPr>
                <w:sz w:val="20"/>
                <w:szCs w:val="20"/>
              </w:rPr>
            </w:pPr>
            <w:r>
              <w:rPr>
                <w:rFonts w:ascii="Calibri" w:eastAsia="Calibri" w:hAnsi="Calibri" w:cs="Calibri"/>
                <w:sz w:val="20"/>
                <w:szCs w:val="20"/>
              </w:rPr>
              <w:t>5%</w:t>
            </w:r>
          </w:p>
        </w:tc>
        <w:tc>
          <w:tcPr>
            <w:tcW w:w="3740" w:type="dxa"/>
            <w:vAlign w:val="bottom"/>
          </w:tcPr>
          <w:p w:rsidR="002554C4" w:rsidRDefault="002554C4">
            <w:pPr>
              <w:rPr>
                <w:sz w:val="19"/>
                <w:szCs w:val="19"/>
              </w:rPr>
            </w:pPr>
          </w:p>
        </w:tc>
        <w:tc>
          <w:tcPr>
            <w:tcW w:w="120" w:type="dxa"/>
            <w:vAlign w:val="bottom"/>
          </w:tcPr>
          <w:p w:rsidR="002554C4" w:rsidRDefault="002554C4">
            <w:pPr>
              <w:rPr>
                <w:sz w:val="19"/>
                <w:szCs w:val="19"/>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w w:val="97"/>
                <w:sz w:val="20"/>
                <w:szCs w:val="20"/>
              </w:rPr>
              <w:t>矿工挖矿</w:t>
            </w:r>
          </w:p>
        </w:tc>
        <w:tc>
          <w:tcPr>
            <w:tcW w:w="0" w:type="dxa"/>
            <w:vAlign w:val="bottom"/>
          </w:tcPr>
          <w:p w:rsidR="002554C4" w:rsidRDefault="002554C4">
            <w:pPr>
              <w:rPr>
                <w:sz w:val="1"/>
                <w:szCs w:val="1"/>
              </w:rPr>
            </w:pPr>
          </w:p>
        </w:tc>
      </w:tr>
      <w:tr w:rsidR="002554C4">
        <w:trPr>
          <w:trHeight w:val="120"/>
        </w:trPr>
        <w:tc>
          <w:tcPr>
            <w:tcW w:w="860" w:type="dxa"/>
            <w:vMerge w:val="restart"/>
            <w:vAlign w:val="bottom"/>
          </w:tcPr>
          <w:p w:rsidR="002554C4" w:rsidRDefault="00CE788B">
            <w:pPr>
              <w:rPr>
                <w:sz w:val="20"/>
                <w:szCs w:val="20"/>
              </w:rPr>
            </w:pPr>
            <w:r>
              <w:rPr>
                <w:rFonts w:ascii="Calibri" w:eastAsia="Calibri" w:hAnsi="Calibri" w:cs="Calibri"/>
                <w:sz w:val="20"/>
                <w:szCs w:val="20"/>
              </w:rPr>
              <w:t>5%</w:t>
            </w:r>
          </w:p>
        </w:tc>
        <w:tc>
          <w:tcPr>
            <w:tcW w:w="3740" w:type="dxa"/>
            <w:vAlign w:val="bottom"/>
          </w:tcPr>
          <w:p w:rsidR="002554C4" w:rsidRDefault="002554C4">
            <w:pPr>
              <w:rPr>
                <w:sz w:val="10"/>
                <w:szCs w:val="10"/>
              </w:rPr>
            </w:pPr>
          </w:p>
        </w:tc>
        <w:tc>
          <w:tcPr>
            <w:tcW w:w="120" w:type="dxa"/>
            <w:shd w:val="clear" w:color="auto" w:fill="4F81BD"/>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r w:rsidR="002554C4">
        <w:trPr>
          <w:trHeight w:val="180"/>
        </w:trPr>
        <w:tc>
          <w:tcPr>
            <w:tcW w:w="860" w:type="dxa"/>
            <w:vMerge/>
            <w:vAlign w:val="bottom"/>
          </w:tcPr>
          <w:p w:rsidR="002554C4" w:rsidRDefault="002554C4">
            <w:pPr>
              <w:rPr>
                <w:sz w:val="15"/>
                <w:szCs w:val="15"/>
              </w:rPr>
            </w:pPr>
          </w:p>
        </w:tc>
        <w:tc>
          <w:tcPr>
            <w:tcW w:w="3740" w:type="dxa"/>
            <w:vAlign w:val="bottom"/>
          </w:tcPr>
          <w:p w:rsidR="002554C4" w:rsidRDefault="002554C4">
            <w:pPr>
              <w:rPr>
                <w:sz w:val="15"/>
                <w:szCs w:val="15"/>
              </w:rPr>
            </w:pPr>
          </w:p>
        </w:tc>
        <w:tc>
          <w:tcPr>
            <w:tcW w:w="120" w:type="dxa"/>
            <w:vAlign w:val="bottom"/>
          </w:tcPr>
          <w:p w:rsidR="002554C4" w:rsidRDefault="002554C4">
            <w:pPr>
              <w:rPr>
                <w:sz w:val="15"/>
                <w:szCs w:val="15"/>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w w:val="97"/>
                <w:sz w:val="20"/>
                <w:szCs w:val="20"/>
              </w:rPr>
              <w:t>市场奖励</w:t>
            </w:r>
          </w:p>
        </w:tc>
        <w:tc>
          <w:tcPr>
            <w:tcW w:w="0" w:type="dxa"/>
            <w:vAlign w:val="bottom"/>
          </w:tcPr>
          <w:p w:rsidR="002554C4" w:rsidRDefault="002554C4">
            <w:pPr>
              <w:rPr>
                <w:sz w:val="1"/>
                <w:szCs w:val="1"/>
              </w:rPr>
            </w:pPr>
          </w:p>
        </w:tc>
      </w:tr>
      <w:tr w:rsidR="002554C4">
        <w:trPr>
          <w:trHeight w:val="120"/>
        </w:trPr>
        <w:tc>
          <w:tcPr>
            <w:tcW w:w="860" w:type="dxa"/>
            <w:vAlign w:val="bottom"/>
          </w:tcPr>
          <w:p w:rsidR="002554C4" w:rsidRDefault="002554C4">
            <w:pPr>
              <w:rPr>
                <w:sz w:val="10"/>
                <w:szCs w:val="10"/>
              </w:rPr>
            </w:pPr>
          </w:p>
        </w:tc>
        <w:tc>
          <w:tcPr>
            <w:tcW w:w="3740" w:type="dxa"/>
            <w:vAlign w:val="bottom"/>
          </w:tcPr>
          <w:p w:rsidR="002554C4" w:rsidRDefault="002554C4">
            <w:pPr>
              <w:rPr>
                <w:sz w:val="10"/>
                <w:szCs w:val="10"/>
              </w:rPr>
            </w:pPr>
          </w:p>
        </w:tc>
        <w:tc>
          <w:tcPr>
            <w:tcW w:w="120" w:type="dxa"/>
            <w:shd w:val="clear" w:color="auto" w:fill="C0504D"/>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r w:rsidR="002554C4">
        <w:trPr>
          <w:trHeight w:val="180"/>
        </w:trPr>
        <w:tc>
          <w:tcPr>
            <w:tcW w:w="860" w:type="dxa"/>
            <w:vAlign w:val="bottom"/>
          </w:tcPr>
          <w:p w:rsidR="002554C4" w:rsidRDefault="002554C4">
            <w:pPr>
              <w:rPr>
                <w:sz w:val="15"/>
                <w:szCs w:val="15"/>
              </w:rPr>
            </w:pPr>
          </w:p>
        </w:tc>
        <w:tc>
          <w:tcPr>
            <w:tcW w:w="3740" w:type="dxa"/>
            <w:vMerge w:val="restart"/>
            <w:vAlign w:val="bottom"/>
          </w:tcPr>
          <w:p w:rsidR="002554C4" w:rsidRDefault="00D52805">
            <w:pPr>
              <w:ind w:right="2820"/>
              <w:jc w:val="right"/>
              <w:rPr>
                <w:sz w:val="20"/>
                <w:szCs w:val="20"/>
              </w:rPr>
            </w:pPr>
            <w:r>
              <w:rPr>
                <w:rFonts w:ascii="Calibri" w:hAnsi="Calibri" w:cs="Calibri" w:hint="eastAsia"/>
                <w:sz w:val="20"/>
                <w:szCs w:val="20"/>
              </w:rPr>
              <w:t>60%</w:t>
            </w:r>
          </w:p>
        </w:tc>
        <w:tc>
          <w:tcPr>
            <w:tcW w:w="120" w:type="dxa"/>
            <w:vAlign w:val="bottom"/>
          </w:tcPr>
          <w:p w:rsidR="002554C4" w:rsidRDefault="002554C4">
            <w:pPr>
              <w:rPr>
                <w:sz w:val="15"/>
                <w:szCs w:val="15"/>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w w:val="97"/>
                <w:sz w:val="20"/>
                <w:szCs w:val="20"/>
              </w:rPr>
              <w:t>拍卖市场</w:t>
            </w:r>
          </w:p>
        </w:tc>
        <w:tc>
          <w:tcPr>
            <w:tcW w:w="0" w:type="dxa"/>
            <w:vAlign w:val="bottom"/>
          </w:tcPr>
          <w:p w:rsidR="002554C4" w:rsidRDefault="002554C4">
            <w:pPr>
              <w:rPr>
                <w:sz w:val="1"/>
                <w:szCs w:val="1"/>
              </w:rPr>
            </w:pPr>
          </w:p>
        </w:tc>
      </w:tr>
      <w:tr w:rsidR="002554C4">
        <w:trPr>
          <w:trHeight w:val="120"/>
        </w:trPr>
        <w:tc>
          <w:tcPr>
            <w:tcW w:w="860" w:type="dxa"/>
            <w:vAlign w:val="bottom"/>
          </w:tcPr>
          <w:p w:rsidR="002554C4" w:rsidRDefault="002554C4">
            <w:pPr>
              <w:rPr>
                <w:sz w:val="10"/>
                <w:szCs w:val="10"/>
              </w:rPr>
            </w:pPr>
          </w:p>
        </w:tc>
        <w:tc>
          <w:tcPr>
            <w:tcW w:w="3740" w:type="dxa"/>
            <w:vMerge/>
            <w:vAlign w:val="bottom"/>
          </w:tcPr>
          <w:p w:rsidR="002554C4" w:rsidRDefault="002554C4">
            <w:pPr>
              <w:rPr>
                <w:sz w:val="10"/>
                <w:szCs w:val="10"/>
              </w:rPr>
            </w:pPr>
          </w:p>
        </w:tc>
        <w:tc>
          <w:tcPr>
            <w:tcW w:w="120" w:type="dxa"/>
            <w:shd w:val="clear" w:color="auto" w:fill="9BBB59"/>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r w:rsidR="002554C4">
        <w:trPr>
          <w:trHeight w:val="180"/>
        </w:trPr>
        <w:tc>
          <w:tcPr>
            <w:tcW w:w="860" w:type="dxa"/>
            <w:vMerge w:val="restart"/>
            <w:vAlign w:val="bottom"/>
          </w:tcPr>
          <w:p w:rsidR="002554C4" w:rsidRDefault="00D52805">
            <w:pPr>
              <w:ind w:left="40"/>
              <w:rPr>
                <w:sz w:val="20"/>
                <w:szCs w:val="20"/>
              </w:rPr>
            </w:pPr>
            <w:r>
              <w:rPr>
                <w:rFonts w:ascii="Calibri" w:eastAsia="Calibri" w:hAnsi="Calibri" w:cs="Calibri"/>
                <w:sz w:val="20"/>
                <w:szCs w:val="20"/>
              </w:rPr>
              <w:t>2</w:t>
            </w:r>
            <w:r>
              <w:rPr>
                <w:rFonts w:ascii="Calibri" w:hAnsi="Calibri" w:cs="Calibri" w:hint="eastAsia"/>
                <w:sz w:val="20"/>
                <w:szCs w:val="20"/>
              </w:rPr>
              <w:t>0%</w:t>
            </w:r>
          </w:p>
        </w:tc>
        <w:tc>
          <w:tcPr>
            <w:tcW w:w="3740" w:type="dxa"/>
            <w:vMerge/>
            <w:vAlign w:val="bottom"/>
          </w:tcPr>
          <w:p w:rsidR="002554C4" w:rsidRDefault="002554C4">
            <w:pPr>
              <w:rPr>
                <w:sz w:val="15"/>
                <w:szCs w:val="15"/>
              </w:rPr>
            </w:pPr>
          </w:p>
        </w:tc>
        <w:tc>
          <w:tcPr>
            <w:tcW w:w="120" w:type="dxa"/>
            <w:vAlign w:val="bottom"/>
          </w:tcPr>
          <w:p w:rsidR="002554C4" w:rsidRDefault="002554C4">
            <w:pPr>
              <w:rPr>
                <w:sz w:val="15"/>
                <w:szCs w:val="15"/>
              </w:rPr>
            </w:pPr>
          </w:p>
        </w:tc>
        <w:tc>
          <w:tcPr>
            <w:tcW w:w="860" w:type="dxa"/>
            <w:vMerge w:val="restart"/>
            <w:vAlign w:val="bottom"/>
          </w:tcPr>
          <w:p w:rsidR="002554C4" w:rsidRDefault="00CE788B">
            <w:pPr>
              <w:spacing w:line="229" w:lineRule="exact"/>
              <w:ind w:left="60"/>
              <w:rPr>
                <w:sz w:val="20"/>
                <w:szCs w:val="20"/>
              </w:rPr>
            </w:pPr>
            <w:r>
              <w:rPr>
                <w:rFonts w:ascii="宋体" w:eastAsia="宋体" w:hAnsi="宋体" w:cs="宋体"/>
                <w:sz w:val="20"/>
                <w:szCs w:val="20"/>
              </w:rPr>
              <w:t>龙虎榜</w:t>
            </w:r>
          </w:p>
        </w:tc>
        <w:tc>
          <w:tcPr>
            <w:tcW w:w="0" w:type="dxa"/>
            <w:vAlign w:val="bottom"/>
          </w:tcPr>
          <w:p w:rsidR="002554C4" w:rsidRDefault="002554C4">
            <w:pPr>
              <w:rPr>
                <w:sz w:val="1"/>
                <w:szCs w:val="1"/>
              </w:rPr>
            </w:pPr>
          </w:p>
        </w:tc>
      </w:tr>
      <w:tr w:rsidR="002554C4">
        <w:trPr>
          <w:trHeight w:val="120"/>
        </w:trPr>
        <w:tc>
          <w:tcPr>
            <w:tcW w:w="860" w:type="dxa"/>
            <w:vMerge/>
            <w:vAlign w:val="bottom"/>
          </w:tcPr>
          <w:p w:rsidR="002554C4" w:rsidRDefault="002554C4">
            <w:pPr>
              <w:rPr>
                <w:sz w:val="10"/>
                <w:szCs w:val="10"/>
              </w:rPr>
            </w:pPr>
          </w:p>
        </w:tc>
        <w:tc>
          <w:tcPr>
            <w:tcW w:w="3740" w:type="dxa"/>
            <w:vMerge/>
            <w:vAlign w:val="bottom"/>
          </w:tcPr>
          <w:p w:rsidR="002554C4" w:rsidRDefault="002554C4">
            <w:pPr>
              <w:rPr>
                <w:sz w:val="10"/>
                <w:szCs w:val="10"/>
              </w:rPr>
            </w:pPr>
          </w:p>
        </w:tc>
        <w:tc>
          <w:tcPr>
            <w:tcW w:w="120" w:type="dxa"/>
            <w:shd w:val="clear" w:color="auto" w:fill="8064A2"/>
            <w:vAlign w:val="bottom"/>
          </w:tcPr>
          <w:p w:rsidR="002554C4" w:rsidRDefault="002554C4">
            <w:pPr>
              <w:rPr>
                <w:sz w:val="10"/>
                <w:szCs w:val="10"/>
              </w:rPr>
            </w:pPr>
          </w:p>
        </w:tc>
        <w:tc>
          <w:tcPr>
            <w:tcW w:w="860" w:type="dxa"/>
            <w:vMerge/>
            <w:vAlign w:val="bottom"/>
          </w:tcPr>
          <w:p w:rsidR="002554C4" w:rsidRDefault="002554C4">
            <w:pPr>
              <w:rPr>
                <w:sz w:val="10"/>
                <w:szCs w:val="10"/>
              </w:rPr>
            </w:pPr>
          </w:p>
        </w:tc>
        <w:tc>
          <w:tcPr>
            <w:tcW w:w="0" w:type="dxa"/>
            <w:vAlign w:val="bottom"/>
          </w:tcPr>
          <w:p w:rsidR="002554C4" w:rsidRDefault="002554C4">
            <w:pPr>
              <w:rPr>
                <w:sz w:val="1"/>
                <w:szCs w:val="1"/>
              </w:rPr>
            </w:pPr>
          </w:p>
        </w:tc>
      </w:tr>
      <w:tr w:rsidR="002554C4">
        <w:trPr>
          <w:trHeight w:val="110"/>
        </w:trPr>
        <w:tc>
          <w:tcPr>
            <w:tcW w:w="860" w:type="dxa"/>
            <w:vMerge/>
            <w:vAlign w:val="bottom"/>
          </w:tcPr>
          <w:p w:rsidR="002554C4" w:rsidRDefault="002554C4">
            <w:pPr>
              <w:rPr>
                <w:sz w:val="9"/>
                <w:szCs w:val="9"/>
              </w:rPr>
            </w:pPr>
          </w:p>
        </w:tc>
        <w:tc>
          <w:tcPr>
            <w:tcW w:w="3740" w:type="dxa"/>
            <w:vAlign w:val="bottom"/>
          </w:tcPr>
          <w:p w:rsidR="002554C4" w:rsidRDefault="002554C4">
            <w:pPr>
              <w:rPr>
                <w:sz w:val="9"/>
                <w:szCs w:val="9"/>
              </w:rPr>
            </w:pPr>
          </w:p>
        </w:tc>
        <w:tc>
          <w:tcPr>
            <w:tcW w:w="120" w:type="dxa"/>
            <w:vAlign w:val="bottom"/>
          </w:tcPr>
          <w:p w:rsidR="002554C4" w:rsidRDefault="002554C4">
            <w:pPr>
              <w:rPr>
                <w:sz w:val="9"/>
                <w:szCs w:val="9"/>
              </w:rPr>
            </w:pPr>
          </w:p>
        </w:tc>
        <w:tc>
          <w:tcPr>
            <w:tcW w:w="860" w:type="dxa"/>
            <w:vAlign w:val="bottom"/>
          </w:tcPr>
          <w:p w:rsidR="002554C4" w:rsidRDefault="002554C4">
            <w:pPr>
              <w:rPr>
                <w:sz w:val="9"/>
                <w:szCs w:val="9"/>
              </w:rPr>
            </w:pPr>
          </w:p>
        </w:tc>
        <w:tc>
          <w:tcPr>
            <w:tcW w:w="0" w:type="dxa"/>
            <w:vAlign w:val="bottom"/>
          </w:tcPr>
          <w:p w:rsidR="002554C4" w:rsidRDefault="002554C4">
            <w:pPr>
              <w:rPr>
                <w:sz w:val="1"/>
                <w:szCs w:val="1"/>
              </w:rPr>
            </w:pPr>
          </w:p>
        </w:tc>
      </w:tr>
    </w:tbl>
    <w:p w:rsidR="002554C4" w:rsidRDefault="00CE788B">
      <w:pPr>
        <w:spacing w:line="200" w:lineRule="exact"/>
        <w:ind w:left="7480"/>
        <w:rPr>
          <w:sz w:val="20"/>
          <w:szCs w:val="20"/>
        </w:rPr>
      </w:pPr>
      <w:r>
        <w:rPr>
          <w:noProof/>
          <w:sz w:val="1"/>
          <w:szCs w:val="1"/>
        </w:rPr>
        <w:drawing>
          <wp:inline distT="0" distB="0" distL="0" distR="0">
            <wp:extent cx="76200" cy="76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extLst>
                    </a:blip>
                    <a:srcRect/>
                    <a:stretch>
                      <a:fillRect/>
                    </a:stretch>
                  </pic:blipFill>
                  <pic:spPr bwMode="auto">
                    <a:xfrm>
                      <a:off x="0" y="0"/>
                      <a:ext cx="76200" cy="76200"/>
                    </a:xfrm>
                    <a:prstGeom prst="rect">
                      <a:avLst/>
                    </a:prstGeom>
                    <a:noFill/>
                    <a:ln>
                      <a:noFill/>
                    </a:ln>
                  </pic:spPr>
                </pic:pic>
              </a:graphicData>
            </a:graphic>
          </wp:inline>
        </w:drawing>
      </w:r>
      <w:r>
        <w:rPr>
          <w:rFonts w:ascii="宋体" w:eastAsia="宋体" w:hAnsi="宋体" w:cs="宋体"/>
          <w:sz w:val="20"/>
          <w:szCs w:val="20"/>
        </w:rPr>
        <w:t xml:space="preserve"> 系统收益</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42" w:lineRule="exact"/>
        <w:rPr>
          <w:sz w:val="20"/>
          <w:szCs w:val="20"/>
        </w:rPr>
      </w:pPr>
    </w:p>
    <w:p w:rsidR="002554C4" w:rsidRDefault="00D52805">
      <w:pPr>
        <w:spacing w:line="277" w:lineRule="exact"/>
        <w:ind w:left="360" w:right="526"/>
        <w:rPr>
          <w:sz w:val="20"/>
          <w:szCs w:val="20"/>
        </w:rPr>
      </w:pPr>
      <w:r>
        <w:rPr>
          <w:rFonts w:ascii="Calibri" w:hAnsi="Calibri" w:cs="Calibri" w:hint="eastAsia"/>
          <w:sz w:val="21"/>
          <w:szCs w:val="21"/>
        </w:rPr>
        <w:t>60</w:t>
      </w:r>
      <w:r>
        <w:rPr>
          <w:rFonts w:ascii="宋体" w:eastAsia="宋体" w:hAnsi="宋体" w:cs="宋体"/>
          <w:sz w:val="21"/>
          <w:szCs w:val="21"/>
        </w:rPr>
        <w:t>%</w:t>
      </w:r>
      <w:r w:rsidR="00CE788B">
        <w:rPr>
          <w:rFonts w:ascii="宋体" w:eastAsia="宋体" w:hAnsi="宋体" w:cs="宋体"/>
          <w:sz w:val="21"/>
          <w:szCs w:val="21"/>
        </w:rPr>
        <w:t>矿工</w:t>
      </w:r>
      <w:r w:rsidR="00CE788B">
        <w:rPr>
          <w:rFonts w:ascii="Calibri" w:eastAsia="Calibri" w:hAnsi="Calibri" w:cs="Calibri"/>
          <w:sz w:val="21"/>
          <w:szCs w:val="21"/>
        </w:rPr>
        <w:t xml:space="preserve"> EOS </w:t>
      </w:r>
      <w:r w:rsidR="00CE788B">
        <w:rPr>
          <w:rFonts w:ascii="宋体" w:eastAsia="宋体" w:hAnsi="宋体" w:cs="宋体"/>
          <w:sz w:val="21"/>
          <w:szCs w:val="21"/>
        </w:rPr>
        <w:t>奖励，</w:t>
      </w:r>
      <w:r w:rsidR="00CE788B">
        <w:rPr>
          <w:rFonts w:ascii="Calibri" w:eastAsia="Calibri" w:hAnsi="Calibri" w:cs="Calibri"/>
          <w:sz w:val="21"/>
          <w:szCs w:val="21"/>
        </w:rPr>
        <w:t>5%</w:t>
      </w:r>
      <w:r w:rsidR="00CE788B">
        <w:rPr>
          <w:rFonts w:ascii="宋体" w:eastAsia="宋体" w:hAnsi="宋体" w:cs="宋体"/>
          <w:sz w:val="21"/>
          <w:szCs w:val="21"/>
        </w:rPr>
        <w:t>用于龙虎榜奖励，</w:t>
      </w:r>
      <w:r w:rsidR="00CA6992">
        <w:rPr>
          <w:rFonts w:ascii="Calibri" w:eastAsia="Calibri" w:hAnsi="Calibri" w:cs="Calibri"/>
          <w:sz w:val="21"/>
          <w:szCs w:val="21"/>
        </w:rPr>
        <w:t>2</w:t>
      </w:r>
      <w:r w:rsidR="00CA6992">
        <w:rPr>
          <w:rFonts w:ascii="Calibri" w:hAnsi="Calibri" w:cs="Calibri" w:hint="eastAsia"/>
          <w:sz w:val="21"/>
          <w:szCs w:val="21"/>
        </w:rPr>
        <w:t>0</w:t>
      </w:r>
      <w:r w:rsidR="00CE788B">
        <w:rPr>
          <w:rFonts w:ascii="Calibri" w:eastAsia="Calibri" w:hAnsi="Calibri" w:cs="Calibri"/>
          <w:sz w:val="21"/>
          <w:szCs w:val="21"/>
        </w:rPr>
        <w:t>%</w:t>
      </w:r>
      <w:r w:rsidR="00CE788B">
        <w:rPr>
          <w:rFonts w:ascii="宋体" w:eastAsia="宋体" w:hAnsi="宋体" w:cs="宋体"/>
          <w:sz w:val="21"/>
          <w:szCs w:val="21"/>
        </w:rPr>
        <w:t>为推广奖励，</w:t>
      </w:r>
      <w:r w:rsidR="00CE788B">
        <w:rPr>
          <w:rFonts w:ascii="Calibri" w:eastAsia="Calibri" w:hAnsi="Calibri" w:cs="Calibri"/>
          <w:sz w:val="21"/>
          <w:szCs w:val="21"/>
        </w:rPr>
        <w:t>5%</w:t>
      </w:r>
      <w:r w:rsidR="00CE788B">
        <w:rPr>
          <w:rFonts w:ascii="宋体" w:eastAsia="宋体" w:hAnsi="宋体" w:cs="宋体"/>
          <w:sz w:val="21"/>
          <w:szCs w:val="21"/>
        </w:rPr>
        <w:t>为拍卖资金池，</w:t>
      </w:r>
      <w:r w:rsidR="00CE788B">
        <w:rPr>
          <w:rFonts w:ascii="Calibri" w:eastAsia="Calibri" w:hAnsi="Calibri" w:cs="Calibri"/>
          <w:sz w:val="21"/>
          <w:szCs w:val="21"/>
        </w:rPr>
        <w:t>10%</w:t>
      </w:r>
      <w:r w:rsidR="00CE788B">
        <w:rPr>
          <w:rFonts w:ascii="宋体" w:eastAsia="宋体" w:hAnsi="宋体" w:cs="宋体"/>
          <w:sz w:val="21"/>
          <w:szCs w:val="21"/>
        </w:rPr>
        <w:t>为平台收益。</w:t>
      </w:r>
    </w:p>
    <w:p w:rsidR="002554C4" w:rsidRDefault="002554C4">
      <w:pPr>
        <w:spacing w:line="380" w:lineRule="exact"/>
        <w:rPr>
          <w:sz w:val="20"/>
          <w:szCs w:val="20"/>
        </w:rPr>
      </w:pPr>
    </w:p>
    <w:p w:rsidR="002554C4" w:rsidRDefault="00CE788B">
      <w:pPr>
        <w:spacing w:line="267" w:lineRule="exact"/>
        <w:ind w:left="360"/>
        <w:rPr>
          <w:sz w:val="20"/>
          <w:szCs w:val="20"/>
        </w:rPr>
      </w:pPr>
      <w:r>
        <w:rPr>
          <w:rFonts w:ascii="Calibri" w:eastAsia="Calibri" w:hAnsi="Calibri" w:cs="Calibri"/>
          <w:b/>
          <w:bCs/>
          <w:sz w:val="21"/>
          <w:szCs w:val="21"/>
        </w:rPr>
        <w:t xml:space="preserve">3.7 </w:t>
      </w:r>
      <w:r>
        <w:rPr>
          <w:rFonts w:ascii="宋体" w:eastAsia="宋体" w:hAnsi="宋体" w:cs="宋体"/>
          <w:b/>
          <w:bCs/>
          <w:sz w:val="21"/>
          <w:szCs w:val="21"/>
        </w:rPr>
        <w:t>拍卖系统</w:t>
      </w:r>
      <w:r>
        <w:rPr>
          <w:rFonts w:ascii="宋体" w:eastAsia="宋体" w:hAnsi="宋体" w:cs="宋体"/>
          <w:sz w:val="21"/>
          <w:szCs w:val="21"/>
        </w:rPr>
        <w:t>：</w:t>
      </w:r>
    </w:p>
    <w:p w:rsidR="002554C4" w:rsidRDefault="002554C4">
      <w:pPr>
        <w:spacing w:line="52"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矿工每天限量投放市场，投放完毕之后玩家若想获得矿工，需要在拍卖市场进行竞拍，玩</w:t>
      </w:r>
    </w:p>
    <w:p w:rsidR="002554C4" w:rsidRDefault="002554C4">
      <w:pPr>
        <w:spacing w:line="82" w:lineRule="exact"/>
        <w:rPr>
          <w:sz w:val="20"/>
          <w:szCs w:val="20"/>
        </w:rPr>
      </w:pPr>
    </w:p>
    <w:p w:rsidR="002554C4" w:rsidRDefault="00CE788B">
      <w:pPr>
        <w:spacing w:line="267" w:lineRule="exact"/>
        <w:ind w:left="360"/>
        <w:rPr>
          <w:sz w:val="20"/>
          <w:szCs w:val="20"/>
        </w:rPr>
      </w:pPr>
      <w:r>
        <w:rPr>
          <w:rFonts w:ascii="宋体" w:eastAsia="宋体" w:hAnsi="宋体" w:cs="宋体"/>
          <w:sz w:val="21"/>
          <w:szCs w:val="21"/>
        </w:rPr>
        <w:t>家可以自由卖出矿工，玩家拍卖矿工</w:t>
      </w:r>
      <w:r>
        <w:rPr>
          <w:rFonts w:ascii="Calibri" w:eastAsia="Calibri" w:hAnsi="Calibri" w:cs="Calibri"/>
          <w:sz w:val="21"/>
          <w:szCs w:val="21"/>
        </w:rPr>
        <w:t xml:space="preserve"> 10%</w:t>
      </w:r>
      <w:r>
        <w:rPr>
          <w:rFonts w:ascii="宋体" w:eastAsia="宋体" w:hAnsi="宋体" w:cs="宋体"/>
          <w:sz w:val="21"/>
          <w:szCs w:val="21"/>
        </w:rPr>
        <w:t>作为奖励，其中</w:t>
      </w:r>
      <w:r>
        <w:rPr>
          <w:rFonts w:ascii="Calibri" w:eastAsia="Calibri" w:hAnsi="Calibri" w:cs="Calibri"/>
          <w:sz w:val="21"/>
          <w:szCs w:val="21"/>
        </w:rPr>
        <w:t xml:space="preserve"> 5%</w:t>
      </w:r>
      <w:r>
        <w:rPr>
          <w:rFonts w:ascii="宋体" w:eastAsia="宋体" w:hAnsi="宋体" w:cs="宋体"/>
          <w:sz w:val="21"/>
          <w:szCs w:val="21"/>
        </w:rPr>
        <w:t>归为平台，</w:t>
      </w:r>
      <w:r>
        <w:rPr>
          <w:rFonts w:ascii="Calibri" w:eastAsia="Calibri" w:hAnsi="Calibri" w:cs="Calibri"/>
          <w:sz w:val="21"/>
          <w:szCs w:val="21"/>
        </w:rPr>
        <w:t>5%</w:t>
      </w:r>
      <w:r>
        <w:rPr>
          <w:rFonts w:ascii="宋体" w:eastAsia="宋体" w:hAnsi="宋体" w:cs="宋体"/>
          <w:sz w:val="21"/>
          <w:szCs w:val="21"/>
        </w:rPr>
        <w:t>为介绍人奖</w:t>
      </w:r>
    </w:p>
    <w:p w:rsidR="002554C4" w:rsidRDefault="002554C4">
      <w:pPr>
        <w:spacing w:line="46" w:lineRule="exact"/>
        <w:rPr>
          <w:sz w:val="20"/>
          <w:szCs w:val="20"/>
        </w:rPr>
      </w:pPr>
    </w:p>
    <w:p w:rsidR="002554C4" w:rsidRDefault="00CE788B">
      <w:pPr>
        <w:spacing w:line="267" w:lineRule="exact"/>
        <w:ind w:left="360"/>
        <w:rPr>
          <w:sz w:val="20"/>
          <w:szCs w:val="20"/>
        </w:rPr>
      </w:pPr>
      <w:r>
        <w:rPr>
          <w:rFonts w:ascii="宋体" w:eastAsia="宋体" w:hAnsi="宋体" w:cs="宋体"/>
          <w:sz w:val="21"/>
          <w:szCs w:val="21"/>
        </w:rPr>
        <w:t>励；拍卖倒计时为</w:t>
      </w:r>
      <w:r>
        <w:rPr>
          <w:rFonts w:ascii="Calibri" w:eastAsia="Calibri" w:hAnsi="Calibri" w:cs="Calibri"/>
          <w:sz w:val="21"/>
          <w:szCs w:val="21"/>
        </w:rPr>
        <w:t xml:space="preserve"> 48 </w:t>
      </w:r>
      <w:r>
        <w:rPr>
          <w:rFonts w:ascii="宋体" w:eastAsia="宋体" w:hAnsi="宋体" w:cs="宋体"/>
          <w:sz w:val="21"/>
          <w:szCs w:val="21"/>
        </w:rPr>
        <w:t>小时，若无人购买矿机</w:t>
      </w:r>
      <w:r>
        <w:rPr>
          <w:rFonts w:ascii="Calibri" w:eastAsia="Calibri" w:hAnsi="Calibri" w:cs="Calibri"/>
          <w:sz w:val="21"/>
          <w:szCs w:val="21"/>
        </w:rPr>
        <w:t xml:space="preserve"> 48 </w:t>
      </w:r>
      <w:r>
        <w:rPr>
          <w:rFonts w:ascii="宋体" w:eastAsia="宋体" w:hAnsi="宋体" w:cs="宋体"/>
          <w:sz w:val="21"/>
          <w:szCs w:val="21"/>
        </w:rPr>
        <w:t>小时倒计时结束之后</w:t>
      </w:r>
      <w:r>
        <w:rPr>
          <w:rFonts w:ascii="Calibri" w:eastAsia="Calibri" w:hAnsi="Calibri" w:cs="Calibri"/>
          <w:sz w:val="21"/>
          <w:szCs w:val="21"/>
        </w:rPr>
        <w:t xml:space="preserve"> 5%</w:t>
      </w:r>
      <w:r>
        <w:rPr>
          <w:rFonts w:ascii="宋体" w:eastAsia="宋体" w:hAnsi="宋体" w:cs="宋体"/>
          <w:sz w:val="21"/>
          <w:szCs w:val="21"/>
        </w:rPr>
        <w:t>拍卖资金池资金分</w:t>
      </w:r>
    </w:p>
    <w:p w:rsidR="002554C4" w:rsidRDefault="002554C4">
      <w:pPr>
        <w:spacing w:line="36"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配给拍卖者。</w:t>
      </w:r>
    </w:p>
    <w:p w:rsidR="002554C4" w:rsidRDefault="002554C4">
      <w:pPr>
        <w:spacing w:line="378" w:lineRule="exact"/>
        <w:rPr>
          <w:sz w:val="20"/>
          <w:szCs w:val="20"/>
        </w:rPr>
      </w:pPr>
    </w:p>
    <w:p w:rsidR="002554C4" w:rsidRDefault="00CE788B">
      <w:pPr>
        <w:spacing w:line="267" w:lineRule="exact"/>
        <w:ind w:left="360"/>
        <w:rPr>
          <w:sz w:val="20"/>
          <w:szCs w:val="20"/>
        </w:rPr>
      </w:pPr>
      <w:r>
        <w:rPr>
          <w:rFonts w:ascii="Calibri" w:eastAsia="Calibri" w:hAnsi="Calibri" w:cs="Calibri"/>
          <w:b/>
          <w:bCs/>
          <w:sz w:val="21"/>
          <w:szCs w:val="21"/>
        </w:rPr>
        <w:t xml:space="preserve">3.8 </w:t>
      </w:r>
      <w:r>
        <w:rPr>
          <w:rFonts w:ascii="宋体" w:eastAsia="宋体" w:hAnsi="宋体" w:cs="宋体"/>
          <w:b/>
          <w:bCs/>
          <w:sz w:val="21"/>
          <w:szCs w:val="21"/>
        </w:rPr>
        <w:t>龙虎榜系统</w:t>
      </w:r>
    </w:p>
    <w:p w:rsidR="002554C4" w:rsidRDefault="002554C4">
      <w:pPr>
        <w:spacing w:line="50" w:lineRule="exact"/>
        <w:rPr>
          <w:sz w:val="20"/>
          <w:szCs w:val="20"/>
        </w:rPr>
      </w:pPr>
    </w:p>
    <w:p w:rsidR="002554C4" w:rsidRDefault="00CE788B">
      <w:pPr>
        <w:spacing w:line="295" w:lineRule="exact"/>
        <w:ind w:left="360" w:right="486"/>
        <w:rPr>
          <w:sz w:val="20"/>
          <w:szCs w:val="20"/>
        </w:rPr>
      </w:pPr>
      <w:r>
        <w:rPr>
          <w:rFonts w:ascii="宋体" w:eastAsia="宋体" w:hAnsi="宋体" w:cs="宋体"/>
          <w:sz w:val="21"/>
          <w:szCs w:val="21"/>
        </w:rPr>
        <w:t>资金池的</w:t>
      </w:r>
      <w:r>
        <w:rPr>
          <w:rFonts w:ascii="Calibri" w:eastAsia="Calibri" w:hAnsi="Calibri" w:cs="Calibri"/>
          <w:sz w:val="21"/>
          <w:szCs w:val="21"/>
        </w:rPr>
        <w:t xml:space="preserve"> 5%</w:t>
      </w:r>
      <w:r>
        <w:rPr>
          <w:rFonts w:ascii="宋体" w:eastAsia="宋体" w:hAnsi="宋体" w:cs="宋体"/>
          <w:sz w:val="21"/>
          <w:szCs w:val="21"/>
        </w:rPr>
        <w:t>奖励给当天直接推荐矿工最多的前</w:t>
      </w:r>
      <w:r>
        <w:rPr>
          <w:rFonts w:ascii="Calibri" w:eastAsia="Calibri" w:hAnsi="Calibri" w:cs="Calibri"/>
          <w:sz w:val="21"/>
          <w:szCs w:val="21"/>
        </w:rPr>
        <w:t xml:space="preserve"> 10 </w:t>
      </w:r>
      <w:r>
        <w:rPr>
          <w:rFonts w:ascii="宋体" w:eastAsia="宋体" w:hAnsi="宋体" w:cs="宋体"/>
          <w:sz w:val="21"/>
          <w:szCs w:val="21"/>
        </w:rPr>
        <w:t>名玩家，以</w:t>
      </w:r>
      <w:r>
        <w:rPr>
          <w:rFonts w:ascii="Calibri" w:eastAsia="Calibri" w:hAnsi="Calibri" w:cs="Calibri"/>
          <w:sz w:val="21"/>
          <w:szCs w:val="21"/>
        </w:rPr>
        <w:t xml:space="preserve"> 0 </w:t>
      </w:r>
      <w:r>
        <w:rPr>
          <w:rFonts w:ascii="宋体" w:eastAsia="宋体" w:hAnsi="宋体" w:cs="宋体"/>
          <w:sz w:val="21"/>
          <w:szCs w:val="21"/>
        </w:rPr>
        <w:t>点为时间节点，分别奖励</w:t>
      </w:r>
      <w:r>
        <w:rPr>
          <w:rFonts w:ascii="Calibri" w:eastAsia="Calibri" w:hAnsi="Calibri" w:cs="Calibri"/>
          <w:sz w:val="21"/>
          <w:szCs w:val="21"/>
        </w:rPr>
        <w:t xml:space="preserve"> 30% 25% 20% 10% 5% 3% 2.5% 2% 1.5% 1%</w:t>
      </w:r>
      <w:r>
        <w:rPr>
          <w:rFonts w:ascii="宋体" w:eastAsia="宋体" w:hAnsi="宋体" w:cs="宋体"/>
          <w:sz w:val="21"/>
          <w:szCs w:val="21"/>
        </w:rPr>
        <w:t>。</w:t>
      </w:r>
    </w:p>
    <w:p w:rsidR="002554C4" w:rsidRDefault="002554C4">
      <w:pPr>
        <w:sectPr w:rsidR="002554C4">
          <w:type w:val="continuous"/>
          <w:pgSz w:w="11900" w:h="16838"/>
          <w:pgMar w:top="1440" w:right="1440" w:bottom="671" w:left="1440" w:header="0" w:footer="0" w:gutter="0"/>
          <w:cols w:space="720" w:equalWidth="0">
            <w:col w:w="9026"/>
          </w:cols>
        </w:sectPr>
      </w:pPr>
    </w:p>
    <w:p w:rsidR="002554C4" w:rsidRDefault="002554C4">
      <w:pPr>
        <w:spacing w:line="243" w:lineRule="exact"/>
        <w:rPr>
          <w:sz w:val="20"/>
          <w:szCs w:val="20"/>
        </w:rPr>
      </w:pPr>
    </w:p>
    <w:p w:rsidR="002554C4" w:rsidRDefault="00CE788B">
      <w:pPr>
        <w:ind w:right="6"/>
        <w:jc w:val="center"/>
        <w:rPr>
          <w:sz w:val="20"/>
          <w:szCs w:val="20"/>
        </w:rPr>
      </w:pPr>
      <w:r>
        <w:rPr>
          <w:rFonts w:ascii="Calibri" w:eastAsia="Calibri" w:hAnsi="Calibri" w:cs="Calibri"/>
          <w:sz w:val="17"/>
          <w:szCs w:val="17"/>
        </w:rPr>
        <w:t>10</w:t>
      </w:r>
    </w:p>
    <w:p w:rsidR="002554C4" w:rsidRDefault="002554C4">
      <w:pPr>
        <w:sectPr w:rsidR="002554C4">
          <w:type w:val="continuous"/>
          <w:pgSz w:w="11900" w:h="16838"/>
          <w:pgMar w:top="1440" w:right="1440" w:bottom="671" w:left="1440" w:header="0" w:footer="0" w:gutter="0"/>
          <w:cols w:space="720" w:equalWidth="0">
            <w:col w:w="9026"/>
          </w:cols>
        </w:sectPr>
      </w:pPr>
    </w:p>
    <w:p w:rsidR="002554C4" w:rsidRDefault="002554C4">
      <w:pPr>
        <w:spacing w:line="200" w:lineRule="exact"/>
        <w:rPr>
          <w:sz w:val="20"/>
          <w:szCs w:val="20"/>
        </w:rPr>
      </w:pPr>
      <w:bookmarkStart w:id="10" w:name="page11"/>
      <w:bookmarkEnd w:id="10"/>
    </w:p>
    <w:p w:rsidR="002554C4" w:rsidRDefault="002554C4">
      <w:pPr>
        <w:spacing w:line="200" w:lineRule="exact"/>
        <w:rPr>
          <w:sz w:val="20"/>
          <w:szCs w:val="20"/>
        </w:rPr>
      </w:pPr>
    </w:p>
    <w:p w:rsidR="002554C4" w:rsidRDefault="002554C4">
      <w:pPr>
        <w:spacing w:line="246" w:lineRule="exact"/>
        <w:rPr>
          <w:sz w:val="20"/>
          <w:szCs w:val="20"/>
        </w:rPr>
      </w:pPr>
    </w:p>
    <w:p w:rsidR="002554C4" w:rsidRDefault="00CE788B">
      <w:pPr>
        <w:spacing w:line="240" w:lineRule="exact"/>
        <w:ind w:left="360"/>
        <w:rPr>
          <w:sz w:val="20"/>
          <w:szCs w:val="20"/>
        </w:rPr>
      </w:pPr>
      <w:r>
        <w:rPr>
          <w:rFonts w:ascii="宋体" w:eastAsia="宋体" w:hAnsi="宋体" w:cs="宋体"/>
          <w:b/>
          <w:bCs/>
          <w:sz w:val="21"/>
          <w:szCs w:val="21"/>
        </w:rPr>
        <w:t>3.9 质押分红系统：</w:t>
      </w:r>
    </w:p>
    <w:p w:rsidR="002554C4" w:rsidRDefault="002554C4">
      <w:pPr>
        <w:spacing w:line="162" w:lineRule="exact"/>
        <w:rPr>
          <w:sz w:val="20"/>
          <w:szCs w:val="20"/>
        </w:rPr>
      </w:pPr>
    </w:p>
    <w:p w:rsidR="002554C4" w:rsidRDefault="00CE788B">
      <w:pPr>
        <w:tabs>
          <w:tab w:val="left" w:pos="2340"/>
        </w:tabs>
        <w:spacing w:line="229" w:lineRule="exact"/>
        <w:ind w:left="360"/>
        <w:rPr>
          <w:sz w:val="20"/>
          <w:szCs w:val="20"/>
        </w:rPr>
      </w:pPr>
      <w:r>
        <w:rPr>
          <w:rFonts w:ascii="宋体" w:eastAsia="宋体" w:hAnsi="宋体" w:cs="宋体"/>
          <w:sz w:val="20"/>
          <w:szCs w:val="20"/>
        </w:rPr>
        <w:t>我们将平台收入的</w:t>
      </w:r>
      <w:r>
        <w:rPr>
          <w:sz w:val="20"/>
          <w:szCs w:val="20"/>
        </w:rPr>
        <w:tab/>
      </w:r>
      <w:r>
        <w:rPr>
          <w:rFonts w:ascii="宋体" w:eastAsia="宋体" w:hAnsi="宋体" w:cs="宋体"/>
          <w:sz w:val="20"/>
          <w:szCs w:val="20"/>
        </w:rPr>
        <w:t>50%分享给质押平台代币用户，用户可以申请解押，解押时间为 24 小</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时，第一次分红时间为系统宣布时间，之后分红周期为每天分红，玩家分红收益=[玩家质</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押总量/当前平台质押总量]*平台分红量。</w:t>
      </w:r>
    </w:p>
    <w:p w:rsidR="002554C4" w:rsidRDefault="002554C4">
      <w:pPr>
        <w:spacing w:line="200" w:lineRule="exact"/>
        <w:rPr>
          <w:sz w:val="20"/>
          <w:szCs w:val="20"/>
        </w:rPr>
      </w:pPr>
    </w:p>
    <w:p w:rsidR="002554C4" w:rsidRDefault="002554C4">
      <w:pPr>
        <w:spacing w:line="374" w:lineRule="exact"/>
        <w:rPr>
          <w:sz w:val="20"/>
          <w:szCs w:val="20"/>
        </w:rPr>
      </w:pPr>
    </w:p>
    <w:p w:rsidR="002554C4" w:rsidRDefault="00CE788B">
      <w:pPr>
        <w:spacing w:line="320" w:lineRule="exact"/>
        <w:ind w:right="6"/>
        <w:jc w:val="center"/>
        <w:rPr>
          <w:sz w:val="20"/>
          <w:szCs w:val="20"/>
        </w:rPr>
      </w:pPr>
      <w:r>
        <w:rPr>
          <w:rFonts w:ascii="宋体" w:eastAsia="宋体" w:hAnsi="宋体" w:cs="宋体"/>
          <w:b/>
          <w:bCs/>
          <w:sz w:val="28"/>
          <w:szCs w:val="28"/>
        </w:rPr>
        <w:t>第四章 法律及免责声明</w:t>
      </w:r>
    </w:p>
    <w:p w:rsidR="002554C4" w:rsidRDefault="002554C4">
      <w:pPr>
        <w:spacing w:line="271"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郑重提示：在使用本平台产品前，请您仔细阅读本声明。凡以任何方式登录本平台或直</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接、间接使用本平台产品者，均视为自愿接受本声明；本平台仅为游戏平台，基于互联网</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的开放性原则，面向广大玩家开放使用，同时严禁任何未满十八周岁的人员参与平台游</w:t>
      </w:r>
    </w:p>
    <w:p w:rsidR="002554C4" w:rsidRDefault="002554C4">
      <w:pPr>
        <w:spacing w:line="228" w:lineRule="exact"/>
        <w:rPr>
          <w:sz w:val="20"/>
          <w:szCs w:val="20"/>
        </w:rPr>
      </w:pPr>
    </w:p>
    <w:p w:rsidR="002554C4" w:rsidRDefault="00CE788B">
      <w:pPr>
        <w:spacing w:line="240" w:lineRule="exact"/>
        <w:ind w:left="360"/>
        <w:rPr>
          <w:sz w:val="20"/>
          <w:szCs w:val="20"/>
        </w:rPr>
      </w:pPr>
      <w:r>
        <w:rPr>
          <w:rFonts w:ascii="宋体" w:eastAsia="宋体" w:hAnsi="宋体" w:cs="宋体"/>
          <w:sz w:val="21"/>
          <w:szCs w:val="21"/>
        </w:rPr>
        <w:t>戏。</w:t>
      </w: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200" w:lineRule="exact"/>
        <w:rPr>
          <w:sz w:val="20"/>
          <w:szCs w:val="20"/>
        </w:rPr>
      </w:pPr>
    </w:p>
    <w:p w:rsidR="002554C4" w:rsidRDefault="002554C4">
      <w:pPr>
        <w:spacing w:line="335" w:lineRule="exact"/>
        <w:rPr>
          <w:sz w:val="20"/>
          <w:szCs w:val="20"/>
        </w:rPr>
      </w:pPr>
    </w:p>
    <w:p w:rsidR="002554C4" w:rsidRDefault="00CE788B">
      <w:pPr>
        <w:ind w:right="6"/>
        <w:jc w:val="center"/>
        <w:rPr>
          <w:sz w:val="20"/>
          <w:szCs w:val="20"/>
        </w:rPr>
      </w:pPr>
      <w:r>
        <w:rPr>
          <w:rFonts w:ascii="Calibri" w:eastAsia="Calibri" w:hAnsi="Calibri" w:cs="Calibri"/>
          <w:sz w:val="18"/>
          <w:szCs w:val="18"/>
        </w:rPr>
        <w:t>11</w:t>
      </w:r>
    </w:p>
    <w:sectPr w:rsidR="002554C4" w:rsidSect="002554C4">
      <w:pgSz w:w="11900" w:h="16838"/>
      <w:pgMar w:top="1440" w:right="1440" w:bottom="659" w:left="1440" w:header="0" w:footer="0" w:gutter="0"/>
      <w:cols w:space="720" w:equalWidth="0">
        <w:col w:w="9026"/>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713" w:rsidRDefault="000C1713" w:rsidP="00CA6992">
      <w:r>
        <w:separator/>
      </w:r>
    </w:p>
  </w:endnote>
  <w:endnote w:type="continuationSeparator" w:id="1">
    <w:p w:rsidR="000C1713" w:rsidRDefault="000C1713" w:rsidP="00CA69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713" w:rsidRDefault="000C1713" w:rsidP="00CA6992">
      <w:r>
        <w:separator/>
      </w:r>
    </w:p>
  </w:footnote>
  <w:footnote w:type="continuationSeparator" w:id="1">
    <w:p w:rsidR="000C1713" w:rsidRDefault="000C1713" w:rsidP="00CA69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72AE"/>
    <w:multiLevelType w:val="hybridMultilevel"/>
    <w:tmpl w:val="CE82CF9C"/>
    <w:lvl w:ilvl="0" w:tplc="1E144626">
      <w:numFmt w:val="decimal"/>
      <w:lvlText w:val="%1"/>
      <w:lvlJc w:val="left"/>
    </w:lvl>
    <w:lvl w:ilvl="1" w:tplc="940AD316">
      <w:numFmt w:val="decimal"/>
      <w:lvlText w:val=""/>
      <w:lvlJc w:val="left"/>
    </w:lvl>
    <w:lvl w:ilvl="2" w:tplc="6D248A60">
      <w:numFmt w:val="decimal"/>
      <w:lvlText w:val=""/>
      <w:lvlJc w:val="left"/>
    </w:lvl>
    <w:lvl w:ilvl="3" w:tplc="11A2E408">
      <w:numFmt w:val="decimal"/>
      <w:lvlText w:val=""/>
      <w:lvlJc w:val="left"/>
    </w:lvl>
    <w:lvl w:ilvl="4" w:tplc="9864CAEE">
      <w:numFmt w:val="decimal"/>
      <w:lvlText w:val=""/>
      <w:lvlJc w:val="left"/>
    </w:lvl>
    <w:lvl w:ilvl="5" w:tplc="83C0EB3E">
      <w:numFmt w:val="decimal"/>
      <w:lvlText w:val=""/>
      <w:lvlJc w:val="left"/>
    </w:lvl>
    <w:lvl w:ilvl="6" w:tplc="2FC06706">
      <w:numFmt w:val="decimal"/>
      <w:lvlText w:val=""/>
      <w:lvlJc w:val="left"/>
    </w:lvl>
    <w:lvl w:ilvl="7" w:tplc="BCB4BB00">
      <w:numFmt w:val="decimal"/>
      <w:lvlText w:val=""/>
      <w:lvlJc w:val="left"/>
    </w:lvl>
    <w:lvl w:ilvl="8" w:tplc="949486EE">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2554C4"/>
    <w:rsid w:val="000C1713"/>
    <w:rsid w:val="002554C4"/>
    <w:rsid w:val="008E6171"/>
    <w:rsid w:val="00CA6992"/>
    <w:rsid w:val="00CE788B"/>
    <w:rsid w:val="00D528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54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6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6992"/>
    <w:rPr>
      <w:sz w:val="18"/>
      <w:szCs w:val="18"/>
    </w:rPr>
  </w:style>
  <w:style w:type="paragraph" w:styleId="a4">
    <w:name w:val="footer"/>
    <w:basedOn w:val="a"/>
    <w:link w:val="Char0"/>
    <w:uiPriority w:val="99"/>
    <w:semiHidden/>
    <w:unhideWhenUsed/>
    <w:rsid w:val="00CA6992"/>
    <w:pPr>
      <w:tabs>
        <w:tab w:val="center" w:pos="4153"/>
        <w:tab w:val="right" w:pos="8306"/>
      </w:tabs>
      <w:snapToGrid w:val="0"/>
    </w:pPr>
    <w:rPr>
      <w:sz w:val="18"/>
      <w:szCs w:val="18"/>
    </w:rPr>
  </w:style>
  <w:style w:type="character" w:customStyle="1" w:styleId="Char0">
    <w:name w:val="页脚 Char"/>
    <w:basedOn w:val="a0"/>
    <w:link w:val="a4"/>
    <w:uiPriority w:val="99"/>
    <w:semiHidden/>
    <w:rsid w:val="00CA6992"/>
    <w:rPr>
      <w:sz w:val="18"/>
      <w:szCs w:val="18"/>
    </w:rPr>
  </w:style>
  <w:style w:type="paragraph" w:styleId="a5">
    <w:name w:val="Balloon Text"/>
    <w:basedOn w:val="a"/>
    <w:link w:val="Char1"/>
    <w:uiPriority w:val="99"/>
    <w:semiHidden/>
    <w:unhideWhenUsed/>
    <w:rsid w:val="00CA6992"/>
    <w:rPr>
      <w:sz w:val="18"/>
      <w:szCs w:val="18"/>
    </w:rPr>
  </w:style>
  <w:style w:type="character" w:customStyle="1" w:styleId="Char1">
    <w:name w:val="批注框文本 Char"/>
    <w:basedOn w:val="a0"/>
    <w:link w:val="a5"/>
    <w:uiPriority w:val="99"/>
    <w:semiHidden/>
    <w:rsid w:val="00CA699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3</cp:revision>
  <dcterms:created xsi:type="dcterms:W3CDTF">2019-02-27T13:33:00Z</dcterms:created>
  <dcterms:modified xsi:type="dcterms:W3CDTF">2019-02-27T05:40:00Z</dcterms:modified>
</cp:coreProperties>
</file>