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J</w:t>
      </w:r>
      <w:r>
        <w:rPr>
          <w:rFonts w:ascii="Times New Roman" w:eastAsia="Microsoft YaHei UI" w:hAnsi="Times New Roman" w:hint="eastAsia"/>
        </w:rPr>
        <w:t>unyi</w:t>
      </w:r>
      <w:r>
        <w:rPr>
          <w:rFonts w:ascii="Times New Roman" w:eastAsia="Microsoft YaHei UI" w:hAnsi="Times New Roman"/>
        </w:rPr>
        <w:t xml:space="preserve"> CHEN</w:t>
      </w:r>
    </w:p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</w:t>
      </w:r>
      <w:r w:rsidR="00707CF8">
        <w:rPr>
          <w:rFonts w:ascii="Times New Roman" w:eastAsia="Microsoft YaHei UI" w:hAnsi="Times New Roman"/>
        </w:rPr>
        <w:t>S</w:t>
      </w:r>
      <w:r>
        <w:rPr>
          <w:rFonts w:ascii="Times New Roman" w:eastAsia="Microsoft YaHei UI" w:hAnsi="Times New Roman"/>
        </w:rPr>
        <w:t>5487</w:t>
      </w:r>
    </w:p>
    <w:p w:rsidR="007D4B2F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2017/10/04</w:t>
      </w:r>
    </w:p>
    <w:p w:rsidR="00080C97" w:rsidRDefault="006D01B6">
      <w:pPr>
        <w:pStyle w:val="afffc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CS5487 Programming Assignment 1</w:t>
      </w:r>
      <w:r w:rsidR="004629EB">
        <w:rPr>
          <w:rFonts w:ascii="Times New Roman" w:eastAsia="Microsoft YaHei UI" w:hAnsi="Times New Roman"/>
        </w:rPr>
        <w:t>: regression</w:t>
      </w:r>
    </w:p>
    <w:p w:rsidR="006D01B6" w:rsidRDefault="004629EB" w:rsidP="006D01B6">
      <w:pPr>
        <w:pStyle w:val="1"/>
      </w:pPr>
      <w:r>
        <w:t>PART 1</w:t>
      </w:r>
      <w:r w:rsidR="00B63723">
        <w:t xml:space="preserve"> pOLYNOMINAL FUNCTION</w:t>
      </w:r>
    </w:p>
    <w:p w:rsidR="004629EB" w:rsidRDefault="00B63723" w:rsidP="008A6FA9">
      <w:pPr>
        <w:pStyle w:val="21"/>
        <w:numPr>
          <w:ilvl w:val="0"/>
          <w:numId w:val="29"/>
        </w:numPr>
      </w:pPr>
      <w:r>
        <w:rPr>
          <w:rFonts w:hint="eastAsia"/>
        </w:rPr>
        <w:t>implementation</w:t>
      </w:r>
    </w:p>
    <w:p w:rsidR="00B63723" w:rsidRPr="00545826" w:rsidRDefault="003A0607" w:rsidP="00B63723">
      <w:r>
        <w:rPr>
          <w:rFonts w:hint="eastAsia"/>
        </w:rPr>
        <w:t>I</w:t>
      </w:r>
      <w:r w:rsidR="00B63723">
        <w:rPr>
          <w:rFonts w:hint="eastAsia"/>
        </w:rPr>
        <w:t>mplementation</w:t>
      </w:r>
      <w:r w:rsidR="005F199B">
        <w:t xml:space="preserve"> written in python</w:t>
      </w:r>
      <w:r w:rsidR="00B63723">
        <w:rPr>
          <w:rFonts w:hint="eastAsia"/>
        </w:rPr>
        <w:t xml:space="preserve"> is attached in the </w:t>
      </w:r>
      <w:r w:rsidR="004E05C2">
        <w:t>source code files</w:t>
      </w:r>
      <w:r>
        <w:t>.</w:t>
      </w:r>
    </w:p>
    <w:p w:rsidR="003C6D7D" w:rsidRDefault="004E05C2" w:rsidP="008A6FA9">
      <w:pPr>
        <w:pStyle w:val="21"/>
        <w:numPr>
          <w:ilvl w:val="0"/>
          <w:numId w:val="29"/>
        </w:numPr>
      </w:pPr>
      <w:r>
        <w:rPr>
          <w:rFonts w:hint="eastAsia"/>
        </w:rPr>
        <w:t>REGRESSION PLOTS AND HYPERPARAMETERS TUNNING</w:t>
      </w:r>
    </w:p>
    <w:p w:rsidR="00EF7646" w:rsidRDefault="0095088B" w:rsidP="00EF764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821C393" wp14:editId="4258C8BA">
            <wp:extent cx="24408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 Square Regress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30D9DB" wp14:editId="69227EE6">
            <wp:extent cx="2437200" cy="18288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ularized 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6BE219" wp14:editId="01CDC07D">
            <wp:extent cx="2437200" cy="18288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-Regularized L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CCEE07" wp14:editId="59D450B1">
            <wp:extent cx="2437200" cy="1828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ust Regres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7200" cy="1828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ian Regres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E4">
        <w:rPr>
          <w:noProof/>
        </w:rPr>
        <w:drawing>
          <wp:inline distT="0" distB="0" distL="0" distR="0">
            <wp:extent cx="2440800" cy="18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yesian Regression(Zoom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B" w:rsidRDefault="00EF7646" w:rsidP="00EF7646">
      <w:pPr>
        <w:pStyle w:val="af2"/>
        <w:jc w:val="center"/>
      </w:pPr>
      <w:r>
        <w:t xml:space="preserve">Figure </w:t>
      </w:r>
      <w:r w:rsidR="00172FA8">
        <w:fldChar w:fldCharType="begin"/>
      </w:r>
      <w:r w:rsidR="00172FA8">
        <w:instrText xml:space="preserve"> SEQ Figure \* ARABIC </w:instrText>
      </w:r>
      <w:r w:rsidR="00172FA8">
        <w:fldChar w:fldCharType="separate"/>
      </w:r>
      <w:r w:rsidR="002846E0">
        <w:rPr>
          <w:noProof/>
        </w:rPr>
        <w:t>1</w:t>
      </w:r>
      <w:r w:rsidR="00172FA8">
        <w:rPr>
          <w:noProof/>
        </w:rPr>
        <w:fldChar w:fldCharType="end"/>
      </w:r>
      <w:r w:rsidR="00D202CC">
        <w:t>:</w:t>
      </w:r>
      <w:r>
        <w:t xml:space="preserve"> Plots of Different Regression Methods</w:t>
      </w:r>
      <w:r w:rsidR="0023077B">
        <w:t xml:space="preserve"> (</w:t>
      </w:r>
      <w:r w:rsidR="00643BA5">
        <w:t>figure in lower-right corner is the zoomed plot to show deviation of Bayesian Regression</w:t>
      </w:r>
      <w:r w:rsidR="0023077B">
        <w:t>)</w:t>
      </w:r>
      <w:r w:rsidR="00643BA5">
        <w:t xml:space="preserve"> </w:t>
      </w:r>
    </w:p>
    <w:p w:rsidR="00092182" w:rsidRPr="0002075F" w:rsidRDefault="003E1D02" w:rsidP="001F40A2">
      <w:r>
        <w:rPr>
          <w:rFonts w:hint="eastAsia"/>
        </w:rPr>
        <w:lastRenderedPageBreak/>
        <w:t>Figure 1 are plots</w:t>
      </w:r>
      <w:r w:rsidR="00281B8C">
        <w:rPr>
          <w:rFonts w:hint="eastAsia"/>
        </w:rPr>
        <w:t xml:space="preserve"> of</w:t>
      </w:r>
      <w:r>
        <w:t xml:space="preserve"> predictive functions of</w:t>
      </w:r>
      <w:r w:rsidR="00281B8C">
        <w:rPr>
          <w:rFonts w:hint="eastAsia"/>
        </w:rPr>
        <w:t xml:space="preserve"> 5 different </w:t>
      </w:r>
      <w:r w:rsidR="00062BD8">
        <w:t>regression methods</w:t>
      </w:r>
      <w:r>
        <w:t>.</w:t>
      </w:r>
      <w:r w:rsidR="009637C7">
        <w:t xml:space="preserve"> </w:t>
      </w:r>
      <w:r w:rsidR="00F471F8">
        <w:t>Quadratic programming and linear programming solvers comes from the python</w:t>
      </w:r>
      <w:r w:rsidR="00DE63DF">
        <w:rPr>
          <w:rFonts w:hint="eastAsia"/>
        </w:rPr>
        <w:t xml:space="preserve"> package </w:t>
      </w:r>
      <w:r w:rsidR="00284A68">
        <w:t>‘cvxopt’</w:t>
      </w:r>
      <w:r w:rsidR="005A3D8C">
        <w:t>.</w:t>
      </w:r>
      <w:r w:rsidR="00C64A52">
        <w:t xml:space="preserve"> H</w:t>
      </w:r>
      <w:r w:rsidR="00F63439">
        <w:t xml:space="preserve">yperparameters </w:t>
      </w:r>
      <w:r w:rsidR="00C64A52">
        <w:t>(if any) are chosen by examining mean-square errors</w:t>
      </w:r>
      <w:r w:rsidR="006117B2">
        <w:t xml:space="preserve"> shown in Table 1</w:t>
      </w:r>
      <w:r w:rsidR="00C64A52">
        <w:t>.</w:t>
      </w:r>
      <w:r w:rsidR="000A72D7">
        <w:t xml:space="preserve"> </w:t>
      </w:r>
      <w:r w:rsidR="000C0052">
        <w:t xml:space="preserve">Values in bold type corresponds to </w:t>
      </w:r>
      <w:r w:rsidR="00445B31">
        <w:t xml:space="preserve">‘optimal hyperparameters’ </w:t>
      </w:r>
      <w:r w:rsidR="00B0305D">
        <w:t>in our experiments</w:t>
      </w:r>
      <w:r w:rsidR="000E7821">
        <w:t xml:space="preserve"> (noted that LS and RR required no hyperparameters)</w:t>
      </w:r>
      <w:r w:rsidR="00B0305D">
        <w:t>.</w:t>
      </w:r>
      <w:r w:rsidR="006236BA">
        <w:t xml:space="preserve"> From the table, we can see that </w:t>
      </w:r>
      <w:r w:rsidR="00BA3BF3">
        <w:t xml:space="preserve">RLS (Regularized LS) and BR (Bayesian Regression) </w:t>
      </w:r>
      <w:r w:rsidR="0002075F">
        <w:t xml:space="preserve">have the smallest MSE </w:t>
      </w:r>
      <w:r w:rsidR="00C220A9">
        <w:t>around 0.4076</w:t>
      </w:r>
      <w:r w:rsidR="00A948CA">
        <w:t>, a bit smaller than LS (Least-squares)</w:t>
      </w:r>
      <w:r w:rsidR="00B4529D">
        <w:t xml:space="preserve"> </w:t>
      </w:r>
      <w:r w:rsidR="00A948CA">
        <w:t>and LASSO (</w:t>
      </w:r>
      <w:r w:rsidR="007F11F7">
        <w:t>L1-regularized LS</w:t>
      </w:r>
      <w:r w:rsidR="00A948CA">
        <w:t>)</w:t>
      </w:r>
      <w:r w:rsidR="00B4529D">
        <w:t xml:space="preserve"> </w:t>
      </w:r>
      <w:r w:rsidR="00C75BC1">
        <w:t>with 0.4086</w:t>
      </w:r>
      <w:r w:rsidR="00B4529D">
        <w:t xml:space="preserve"> and 0.412</w:t>
      </w:r>
      <w:r w:rsidR="00C75BC1">
        <w:t>8</w:t>
      </w:r>
      <w:r w:rsidR="00B4529D">
        <w:t xml:space="preserve"> respectively </w:t>
      </w:r>
      <w:r w:rsidR="0002075F">
        <w:t>while RR (Robust Regression) has a relatively larger number</w:t>
      </w:r>
      <w:r w:rsidR="00C220A9">
        <w:t xml:space="preserve"> around 0.7680</w:t>
      </w:r>
      <w:r w:rsidR="0002075F">
        <w:t>.</w:t>
      </w:r>
    </w:p>
    <w:p w:rsidR="001F40A2" w:rsidRDefault="001F40A2" w:rsidP="001F40A2">
      <w:pPr>
        <w:pStyle w:val="af2"/>
        <w:keepNext/>
        <w:jc w:val="center"/>
      </w:pPr>
      <w:r>
        <w:t xml:space="preserve">Table </w:t>
      </w:r>
      <w:r w:rsidR="00172FA8">
        <w:fldChar w:fldCharType="begin"/>
      </w:r>
      <w:r w:rsidR="00172FA8">
        <w:instrText xml:space="preserve"> SEQ Table \* ARABIC </w:instrText>
      </w:r>
      <w:r w:rsidR="00172FA8">
        <w:fldChar w:fldCharType="separate"/>
      </w:r>
      <w:r>
        <w:rPr>
          <w:noProof/>
        </w:rPr>
        <w:t>1</w:t>
      </w:r>
      <w:r w:rsidR="00172FA8">
        <w:rPr>
          <w:noProof/>
        </w:rPr>
        <w:fldChar w:fldCharType="end"/>
      </w:r>
      <w:r w:rsidRPr="000D2D88">
        <w:t>: Experiment mean-square errors of different hyperparameters</w:t>
      </w:r>
    </w:p>
    <w:tbl>
      <w:tblPr>
        <w:tblStyle w:val="13"/>
        <w:tblW w:w="3793" w:type="dxa"/>
        <w:jc w:val="center"/>
        <w:tblLook w:val="04A0" w:firstRow="1" w:lastRow="0" w:firstColumn="1" w:lastColumn="0" w:noHBand="0" w:noVBand="1"/>
      </w:tblPr>
      <w:tblGrid>
        <w:gridCol w:w="686"/>
        <w:gridCol w:w="1525"/>
        <w:gridCol w:w="1582"/>
      </w:tblGrid>
      <w:tr w:rsidR="004E2F78" w:rsidRPr="00FB3E39" w:rsidTr="004E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0D173C" w:rsidP="000D173C">
            <w:pPr>
              <w:jc w:val="center"/>
            </w:pPr>
          </w:p>
        </w:tc>
        <w:tc>
          <w:tcPr>
            <w:tcW w:w="0" w:type="auto"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0D173C" w:rsidRPr="00F00273">
              <w:rPr>
                <w:rFonts w:ascii="等线" w:eastAsia="等线" w:hAnsi="等线"/>
                <w:color w:val="000000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4E2F78">
              <w:rPr>
                <w:rFonts w:ascii="等线" w:eastAsia="等线" w:hAnsi="等线"/>
                <w:color w:val="000000"/>
              </w:rPr>
              <w:t>RR</w:t>
            </w:r>
          </w:p>
        </w:tc>
      </w:tr>
      <w:tr w:rsidR="004E2F78" w:rsidRPr="00FB3E39" w:rsidTr="004E2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4E2F78" w:rsidP="000D173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NA</w:t>
            </w:r>
          </w:p>
        </w:tc>
        <w:tc>
          <w:tcPr>
            <w:tcW w:w="0" w:type="auto"/>
          </w:tcPr>
          <w:p w:rsidR="000D173C" w:rsidRPr="00F00273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</w:t>
            </w:r>
            <w:r w:rsidR="00080E7B">
              <w:rPr>
                <w:rFonts w:ascii="等线" w:eastAsia="等线" w:hAnsi="等线"/>
                <w:color w:val="000000"/>
              </w:rPr>
              <w:t>8644</w:t>
            </w:r>
          </w:p>
        </w:tc>
        <w:tc>
          <w:tcPr>
            <w:tcW w:w="0" w:type="auto"/>
            <w:noWrap/>
            <w:hideMark/>
          </w:tcPr>
          <w:p w:rsidR="000D173C" w:rsidRPr="00080E7B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080E7B">
              <w:rPr>
                <w:rFonts w:ascii="等线" w:eastAsia="等线" w:hAnsi="等线" w:hint="eastAsia"/>
                <w:color w:val="000000"/>
              </w:rPr>
              <w:t>0.</w:t>
            </w:r>
            <w:r w:rsidR="00080E7B" w:rsidRPr="00080E7B">
              <w:rPr>
                <w:rFonts w:ascii="等线" w:eastAsia="等线" w:hAnsi="等线"/>
                <w:color w:val="000000"/>
              </w:rPr>
              <w:t>768046</w:t>
            </w:r>
          </w:p>
        </w:tc>
      </w:tr>
    </w:tbl>
    <w:tbl>
      <w:tblPr>
        <w:tblStyle w:val="13"/>
        <w:tblpPr w:leftFromText="180" w:rightFromText="180" w:vertAnchor="text" w:horzAnchor="page" w:tblpX="6351" w:tblpY="-775"/>
        <w:tblW w:w="0" w:type="auto"/>
        <w:tblLook w:val="04A0" w:firstRow="1" w:lastRow="0" w:firstColumn="1" w:lastColumn="0" w:noHBand="0" w:noVBand="1"/>
      </w:tblPr>
      <w:tblGrid>
        <w:gridCol w:w="2312"/>
        <w:gridCol w:w="1157"/>
      </w:tblGrid>
      <w:tr w:rsidR="004E2F78" w:rsidRPr="00B7158C" w:rsidTr="009E6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Alpha and sigma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MSE</w:t>
            </w:r>
            <w:r w:rsidR="0082562D">
              <w:rPr>
                <w:rFonts w:ascii="等线" w:eastAsia="等线" w:hAnsi="等线" w:cs="宋体"/>
                <w:color w:val="000000"/>
              </w:rPr>
              <w:t xml:space="preserve"> of</w:t>
            </w:r>
            <w:r>
              <w:rPr>
                <w:rFonts w:ascii="等线" w:eastAsia="等线" w:hAnsi="等线" w:cs="宋体"/>
                <w:color w:val="000000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0.408237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0.420991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0.557904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2.895878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 xml:space="preserve">'alpha': 0.5, 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0.408553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b/>
                <w:color w:val="000000"/>
              </w:rPr>
              <w:t>0.4076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0.415603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1.238121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0.408598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0.407827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0.856287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0.408635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0.408425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0.407939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'alpha': 5, 'sigma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0.459158</w:t>
            </w:r>
          </w:p>
        </w:tc>
      </w:tr>
    </w:tbl>
    <w:p w:rsidR="00B7158C" w:rsidRDefault="001C274A" w:rsidP="0095088B">
      <w:r>
        <w:rPr>
          <w:rFonts w:hint="eastAsia"/>
        </w:rPr>
        <w:t xml:space="preserve"> 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375"/>
        <w:gridCol w:w="1513"/>
      </w:tblGrid>
      <w:tr w:rsidR="00DE1D65" w:rsidRPr="00FB3E39" w:rsidTr="0055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</w:pPr>
            <w:r w:rsidRPr="00F00273">
              <w:rPr>
                <w:rFonts w:ascii="等线" w:eastAsia="等线" w:hAnsi="等线" w:hint="eastAsia"/>
                <w:color w:val="000000"/>
              </w:rPr>
              <w:t>Lambda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/>
                <w:color w:val="000000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 w:hint="eastAsia"/>
                <w:color w:val="000000"/>
              </w:rPr>
              <w:t>LASSO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0.408236518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0.412832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0.25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0.407826865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0.420168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0.407600224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0.434636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0.408632571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0.474607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0.415602545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0.519128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0.459157939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0.569842</w:t>
            </w:r>
          </w:p>
        </w:tc>
      </w:tr>
    </w:tbl>
    <w:p w:rsidR="0095088B" w:rsidRPr="0025718F" w:rsidRDefault="0095088B" w:rsidP="0095088B"/>
    <w:p w:rsidR="00F30C8F" w:rsidRDefault="00F30C8F">
      <w:pPr>
        <w:rPr>
          <w:rFonts w:ascii="Times New Roman" w:eastAsia="Microsoft YaHei UI" w:hAnsi="Times New Roman"/>
        </w:rPr>
      </w:pPr>
    </w:p>
    <w:p w:rsidR="00185216" w:rsidRDefault="00A73F09" w:rsidP="008A6FA9">
      <w:pPr>
        <w:pStyle w:val="21"/>
        <w:numPr>
          <w:ilvl w:val="0"/>
          <w:numId w:val="29"/>
        </w:numPr>
      </w:pPr>
      <w:r>
        <w:rPr>
          <w:rFonts w:hint="eastAsia"/>
        </w:rPr>
        <w:t>sample subsets and</w:t>
      </w:r>
      <w:r>
        <w:t xml:space="preserve"> </w:t>
      </w:r>
      <w:r>
        <w:rPr>
          <w:rFonts w:hint="eastAsia"/>
        </w:rPr>
        <w:t>learning</w:t>
      </w:r>
      <w:r>
        <w:t xml:space="preserve"> curves</w:t>
      </w:r>
    </w:p>
    <w:p w:rsidR="00652B89" w:rsidRDefault="00C50EE5" w:rsidP="002B6FD9">
      <w:pPr>
        <w:rPr>
          <w:noProof/>
        </w:rPr>
      </w:pPr>
      <w:r>
        <w:rPr>
          <w:rFonts w:hint="eastAsia"/>
        </w:rPr>
        <w:t xml:space="preserve">In our experiment, subset </w:t>
      </w:r>
      <w:r>
        <w:t xml:space="preserve">sizes </w:t>
      </w:r>
      <w:r>
        <w:rPr>
          <w:rFonts w:hint="eastAsia"/>
        </w:rPr>
        <w:t xml:space="preserve">of samples </w:t>
      </w:r>
      <w:r w:rsidR="004627FE">
        <w:t>are 20%, 40%, 60%, 80%</w:t>
      </w:r>
      <w:r w:rsidR="007F10F7">
        <w:t xml:space="preserve">. </w:t>
      </w:r>
      <w:r w:rsidR="00B1563C">
        <w:t>For each size of subset, we run 5 trials</w:t>
      </w:r>
      <w:r w:rsidR="00FF5A59">
        <w:t xml:space="preserve"> of different </w:t>
      </w:r>
      <w:r w:rsidR="00EA58A4">
        <w:t xml:space="preserve">random </w:t>
      </w:r>
      <w:r w:rsidR="005C1B5A">
        <w:t>subset</w:t>
      </w:r>
      <w:r w:rsidR="00EA58A4">
        <w:t>s</w:t>
      </w:r>
      <w:r w:rsidR="00524C29">
        <w:t xml:space="preserve"> and take the average error</w:t>
      </w:r>
      <w:r w:rsidR="005C1B5A">
        <w:t>.</w:t>
      </w:r>
      <w:r w:rsidR="002634B0">
        <w:t xml:space="preserve"> The sampling function comes from python package ‘scikit-learn’</w:t>
      </w:r>
      <w:r w:rsidR="00415B0A">
        <w:t xml:space="preserve">. On the other hand, we only plot </w:t>
      </w:r>
      <w:r w:rsidR="00577420">
        <w:t>the first-</w:t>
      </w:r>
      <w:r w:rsidR="00415B0A">
        <w:t>round funct</w:t>
      </w:r>
      <w:r w:rsidR="00AD728F">
        <w:t xml:space="preserve">ion inside </w:t>
      </w:r>
      <w:r w:rsidR="004B6A9E">
        <w:t xml:space="preserve">10 </w:t>
      </w:r>
      <w:r w:rsidR="00AD728F">
        <w:t xml:space="preserve">same size trials.  </w:t>
      </w:r>
      <w:r w:rsidR="00035E4C">
        <w:t xml:space="preserve">In this </w:t>
      </w:r>
      <w:r w:rsidR="00503A10">
        <w:t xml:space="preserve">section, </w:t>
      </w:r>
      <w:r w:rsidR="002F7438">
        <w:t>figure</w:t>
      </w:r>
      <w:r w:rsidR="007C7DC8">
        <w:t xml:space="preserve"> 2</w:t>
      </w:r>
      <w:r w:rsidR="002F7438">
        <w:t xml:space="preserve"> </w:t>
      </w:r>
      <w:r w:rsidR="00035E4C">
        <w:t xml:space="preserve">include </w:t>
      </w:r>
      <w:r w:rsidR="008A0B94">
        <w:t xml:space="preserve">plots </w:t>
      </w:r>
      <w:r w:rsidR="002F7438">
        <w:t xml:space="preserve">range from 20% to 80% </w:t>
      </w:r>
      <w:r w:rsidR="003F1912">
        <w:t xml:space="preserve">of the full </w:t>
      </w:r>
      <w:r w:rsidR="00773E78">
        <w:t xml:space="preserve">dataset using the hypermeters from the </w:t>
      </w:r>
      <w:r w:rsidR="000B5042">
        <w:t xml:space="preserve">previous </w:t>
      </w:r>
      <w:r w:rsidR="00C357D1">
        <w:t>section, full</w:t>
      </w:r>
      <w:r w:rsidR="000D3358">
        <w:t xml:space="preserve"> set figure is not provided for it is identity to plots in part (b)</w:t>
      </w:r>
      <w:r w:rsidR="00773E78">
        <w:t>.</w:t>
      </w:r>
      <w:r w:rsidR="00B92632" w:rsidRPr="00B92632">
        <w:rPr>
          <w:noProof/>
        </w:rPr>
        <w:t xml:space="preserve"> </w:t>
      </w:r>
      <w:r w:rsidR="00544C24">
        <w:rPr>
          <w:noProof/>
        </w:rPr>
        <w:t xml:space="preserve"> C</w:t>
      </w:r>
      <w:r w:rsidR="008559F9">
        <w:rPr>
          <w:noProof/>
        </w:rPr>
        <w:t>urves in different colors are prediction function</w:t>
      </w:r>
      <w:r w:rsidR="000C6129">
        <w:rPr>
          <w:noProof/>
        </w:rPr>
        <w:t>s</w:t>
      </w:r>
      <w:r w:rsidR="008559F9">
        <w:rPr>
          <w:noProof/>
        </w:rPr>
        <w:t xml:space="preserve"> leanrned form different size</w:t>
      </w:r>
      <w:r w:rsidR="001F7D1D">
        <w:rPr>
          <w:noProof/>
        </w:rPr>
        <w:t>s</w:t>
      </w:r>
      <w:r w:rsidR="008559F9">
        <w:rPr>
          <w:noProof/>
        </w:rPr>
        <w:t xml:space="preserve"> of subset.</w:t>
      </w:r>
      <w:r w:rsidR="0006186A">
        <w:rPr>
          <w:rFonts w:hint="eastAsia"/>
          <w:noProof/>
        </w:rPr>
        <w:t xml:space="preserve"> </w:t>
      </w:r>
      <w:r w:rsidR="0087595E">
        <w:rPr>
          <w:noProof/>
        </w:rPr>
        <w:t xml:space="preserve">Figure </w:t>
      </w:r>
      <w:r w:rsidR="0006186A">
        <w:rPr>
          <w:noProof/>
        </w:rPr>
        <w:t xml:space="preserve">3 are leraing curves indicate </w:t>
      </w:r>
      <w:r w:rsidR="00523BB3">
        <w:rPr>
          <w:noProof/>
        </w:rPr>
        <w:t>relation</w:t>
      </w:r>
      <w:r w:rsidR="00020ED4">
        <w:rPr>
          <w:noProof/>
        </w:rPr>
        <w:t>s</w:t>
      </w:r>
      <w:r w:rsidR="00523BB3">
        <w:rPr>
          <w:noProof/>
        </w:rPr>
        <w:t xml:space="preserve"> between </w:t>
      </w:r>
      <w:r w:rsidR="0006186A">
        <w:rPr>
          <w:noProof/>
        </w:rPr>
        <w:t>mean square erro</w:t>
      </w:r>
      <w:r w:rsidR="003265CD">
        <w:rPr>
          <w:noProof/>
        </w:rPr>
        <w:t>r</w:t>
      </w:r>
      <w:r w:rsidR="0006186A">
        <w:rPr>
          <w:noProof/>
        </w:rPr>
        <w:t>s and size of subs</w:t>
      </w:r>
      <w:r w:rsidR="00FC1047">
        <w:rPr>
          <w:noProof/>
        </w:rPr>
        <w:t>e</w:t>
      </w:r>
      <w:r w:rsidR="0006186A">
        <w:rPr>
          <w:noProof/>
        </w:rPr>
        <w:t>t.</w:t>
      </w:r>
      <w:r w:rsidR="00B72582">
        <w:rPr>
          <w:noProof/>
        </w:rPr>
        <w:t xml:space="preserve"> Range of y aixs is fixed, the part of curve with y value larger than 50 will not be displayed. </w:t>
      </w:r>
    </w:p>
    <w:p w:rsidR="00D33AC5" w:rsidRDefault="00B92632" w:rsidP="00250FBB">
      <w:pPr>
        <w:jc w:val="center"/>
      </w:pPr>
      <w:r>
        <w:rPr>
          <w:noProof/>
        </w:rPr>
        <w:drawing>
          <wp:inline distT="0" distB="0" distL="0" distR="0" wp14:anchorId="43EE9B91" wp14:editId="33D2E829">
            <wp:extent cx="2437200" cy="182880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ast Square Regression in 10 round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BB">
        <w:rPr>
          <w:noProof/>
        </w:rPr>
        <w:drawing>
          <wp:inline distT="0" distB="0" distL="0" distR="0" wp14:anchorId="30E7D36E" wp14:editId="48A6E952">
            <wp:extent cx="2437200" cy="182880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gularized LS in 10 round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E0" w:rsidRDefault="00250FBB" w:rsidP="002846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FB5BD4" wp14:editId="52FED305">
            <wp:extent cx="2437200" cy="182880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-Regularized LS in 10 round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23C2A" wp14:editId="2BFAC677">
            <wp:extent cx="2437200" cy="1828800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ust Regression in 10 round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32">
        <w:rPr>
          <w:noProof/>
        </w:rPr>
        <w:drawing>
          <wp:inline distT="0" distB="0" distL="0" distR="0" wp14:anchorId="4E9C8757" wp14:editId="6600F2B7">
            <wp:extent cx="2437200" cy="182880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yesian Regression in 10 round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5A" w:rsidRDefault="002846E0" w:rsidP="008B2A5A">
      <w:pPr>
        <w:pStyle w:val="af2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Prediction functions and true functions of different regression methods</w:t>
      </w:r>
    </w:p>
    <w:p w:rsidR="008B2A5A" w:rsidRPr="008B2A5A" w:rsidRDefault="00A50F07" w:rsidP="008B2A5A">
      <w:pPr>
        <w:rPr>
          <w:rFonts w:hint="eastAsia"/>
        </w:rPr>
      </w:pPr>
      <w:r>
        <w:t xml:space="preserve">From two set of figures, we can be inferred that </w:t>
      </w:r>
      <w:r w:rsidR="00200C91">
        <w:t xml:space="preserve">RLS and BR have better regression performances when the dataset is small, for they have </w:t>
      </w:r>
      <w:r w:rsidR="00D4796B">
        <w:t>intuitively ‘closer’ line in the prediction function plot</w:t>
      </w:r>
      <w:r w:rsidR="00716276">
        <w:t>s</w:t>
      </w:r>
      <w:r w:rsidR="00D4796B">
        <w:t xml:space="preserve"> and much smaller MSE indicated by the learning curve</w:t>
      </w:r>
      <w:r w:rsidR="00716276">
        <w:t>s</w:t>
      </w:r>
      <w:r w:rsidR="00D4796B">
        <w:t>.</w:t>
      </w:r>
      <w:r w:rsidR="00B03EFE">
        <w:t xml:space="preserve"> Besides, though LASSO have an MSE</w:t>
      </w:r>
      <w:r w:rsidR="0075092C">
        <w:t xml:space="preserve"> excess</w:t>
      </w:r>
      <w:r w:rsidR="00CA387B">
        <w:t>es</w:t>
      </w:r>
      <w:r w:rsidR="00B03EFE">
        <w:t xml:space="preserve"> </w:t>
      </w:r>
      <w:r w:rsidR="00422491">
        <w:t xml:space="preserve">the limit of </w:t>
      </w:r>
      <w:r w:rsidR="00B03EFE">
        <w:t xml:space="preserve">50 when we train the model using 20% of data, it is much better than LS and RR whose MSE are around 500 and 600 </w:t>
      </w:r>
      <w:r w:rsidR="003531FF">
        <w:t>respectively</w:t>
      </w:r>
      <w:r w:rsidR="00B03EFE">
        <w:t xml:space="preserve">. </w:t>
      </w:r>
      <w:r w:rsidR="006C7712">
        <w:t xml:space="preserve">This experiment may </w:t>
      </w:r>
      <w:r w:rsidR="00236020">
        <w:t>indicate</w:t>
      </w:r>
      <w:r w:rsidR="006C7712">
        <w:t xml:space="preserve"> that RLS</w:t>
      </w:r>
      <w:r w:rsidR="00D568D8">
        <w:t>,</w:t>
      </w:r>
      <w:r w:rsidR="006C7712">
        <w:t xml:space="preserve"> LASSO </w:t>
      </w:r>
      <w:r w:rsidR="00D568D8">
        <w:t>and BR have better</w:t>
      </w:r>
      <w:r w:rsidR="00236020">
        <w:t xml:space="preserve"> resistances against overfitting</w:t>
      </w:r>
      <w:bookmarkStart w:id="0" w:name="_GoBack"/>
      <w:bookmarkEnd w:id="0"/>
      <w:r w:rsidR="00236020">
        <w:t xml:space="preserve"> </w:t>
      </w:r>
    </w:p>
    <w:p w:rsidR="00420DAE" w:rsidRDefault="00FA4F66" w:rsidP="00F533DE">
      <w:pPr>
        <w:jc w:val="center"/>
      </w:pPr>
      <w:r>
        <w:rPr>
          <w:noProof/>
        </w:rPr>
        <w:drawing>
          <wp:inline distT="0" distB="0" distL="0" distR="0" wp14:anchorId="5BA27448" wp14:editId="0253DCC1">
            <wp:extent cx="2437200" cy="1827900"/>
            <wp:effectExtent l="0" t="0" r="127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arning Curve Least Square Regressi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2425A" wp14:editId="64782C6B">
            <wp:extent cx="2437200" cy="1827900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arning Curve Regularized L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3ABD9" wp14:editId="67A46E75">
            <wp:extent cx="2437200" cy="182790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rning Curve L1-Regularized L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F97A2" wp14:editId="5108FA1E">
            <wp:extent cx="2437200" cy="182790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rning Curve Robust Regressio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91" w:rsidRPr="00D33AC5" w:rsidRDefault="00FA4F66" w:rsidP="00F533DE">
      <w:pPr>
        <w:jc w:val="center"/>
      </w:pPr>
      <w:r>
        <w:rPr>
          <w:noProof/>
        </w:rPr>
        <w:lastRenderedPageBreak/>
        <w:drawing>
          <wp:inline distT="0" distB="0" distL="0" distR="0" wp14:anchorId="0E6D76D6" wp14:editId="1874A94A">
            <wp:extent cx="2437200" cy="1827900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arning Curve Bayesian Regressio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A91" w:rsidRPr="00D33AC5" w:rsidSect="0049408D">
      <w:headerReference w:type="default" r:id="rId25"/>
      <w:headerReference w:type="first" r:id="rId2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A8" w:rsidRDefault="00172FA8">
      <w:pPr>
        <w:spacing w:line="240" w:lineRule="auto"/>
      </w:pPr>
      <w:r>
        <w:separator/>
      </w:r>
    </w:p>
  </w:endnote>
  <w:endnote w:type="continuationSeparator" w:id="0">
    <w:p w:rsidR="00172FA8" w:rsidRDefault="00172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A8" w:rsidRDefault="00172FA8">
      <w:pPr>
        <w:spacing w:line="240" w:lineRule="auto"/>
      </w:pPr>
      <w:r>
        <w:separator/>
      </w:r>
    </w:p>
  </w:footnote>
  <w:footnote w:type="continuationSeparator" w:id="0">
    <w:p w:rsidR="00172FA8" w:rsidRDefault="00172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172FA8">
    <w:pPr>
      <w:pStyle w:val="a6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/>
        </w:rPr>
        <w:alias w:val="姓氏:"/>
        <w:tag w:val="姓氏:"/>
        <w:id w:val="1658178901"/>
        <w:placeholder>
          <w:docPart w:val="27FCFAB89AC948D98381B0B0E9037C6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236020">
      <w:rPr>
        <w:rFonts w:ascii="Times New Roman" w:eastAsia="Microsoft YaHei UI" w:hAnsi="Times New Roman"/>
        <w:noProof/>
        <w:lang w:val="zh-CN" w:bidi="zh-CN"/>
      </w:rPr>
      <w:t>3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172FA8" w:rsidP="006D01B6">
    <w:pPr>
      <w:pStyle w:val="a6"/>
      <w:wordWrap w:val="0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 w:hint="eastAsia"/>
        </w:rPr>
        <w:alias w:val="姓氏:"/>
        <w:tag w:val="姓氏:"/>
        <w:id w:val="-348181431"/>
        <w:placeholder>
          <w:docPart w:val="122B55D15F40421B9FCBF11FD75FF93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F81DEE">
      <w:rPr>
        <w:rFonts w:ascii="Times New Roman" w:eastAsia="Microsoft YaHei UI" w:hAnsi="Times New Roman"/>
        <w:noProof/>
        <w:lang w:val="zh-CN" w:bidi="zh-CN"/>
      </w:rPr>
      <w:t>1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0E6206"/>
    <w:multiLevelType w:val="hybridMultilevel"/>
    <w:tmpl w:val="BAC4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6C3C41"/>
    <w:multiLevelType w:val="hybridMultilevel"/>
    <w:tmpl w:val="55A40EBC"/>
    <w:lvl w:ilvl="0" w:tplc="956A8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6"/>
    <w:rsid w:val="0002075F"/>
    <w:rsid w:val="00020ED4"/>
    <w:rsid w:val="00035E4C"/>
    <w:rsid w:val="00056FC5"/>
    <w:rsid w:val="0006186A"/>
    <w:rsid w:val="00062BD8"/>
    <w:rsid w:val="00071F14"/>
    <w:rsid w:val="00080C97"/>
    <w:rsid w:val="00080E7B"/>
    <w:rsid w:val="00085BE8"/>
    <w:rsid w:val="00092182"/>
    <w:rsid w:val="000A72D7"/>
    <w:rsid w:val="000B03DA"/>
    <w:rsid w:val="000B5042"/>
    <w:rsid w:val="000C0052"/>
    <w:rsid w:val="000C6129"/>
    <w:rsid w:val="000D173C"/>
    <w:rsid w:val="000D3358"/>
    <w:rsid w:val="000E7821"/>
    <w:rsid w:val="0014056B"/>
    <w:rsid w:val="00172FA8"/>
    <w:rsid w:val="001812E4"/>
    <w:rsid w:val="00185216"/>
    <w:rsid w:val="001C274A"/>
    <w:rsid w:val="001F40A2"/>
    <w:rsid w:val="001F7D1D"/>
    <w:rsid w:val="00200C91"/>
    <w:rsid w:val="00207EEB"/>
    <w:rsid w:val="00224B67"/>
    <w:rsid w:val="0023077B"/>
    <w:rsid w:val="00236020"/>
    <w:rsid w:val="00240791"/>
    <w:rsid w:val="00250FBB"/>
    <w:rsid w:val="0025718F"/>
    <w:rsid w:val="002634B0"/>
    <w:rsid w:val="00281579"/>
    <w:rsid w:val="00281B8C"/>
    <w:rsid w:val="002846E0"/>
    <w:rsid w:val="00284A68"/>
    <w:rsid w:val="002B01C4"/>
    <w:rsid w:val="002B6FD9"/>
    <w:rsid w:val="002E10EB"/>
    <w:rsid w:val="002F2073"/>
    <w:rsid w:val="002F7438"/>
    <w:rsid w:val="003265CD"/>
    <w:rsid w:val="0034643D"/>
    <w:rsid w:val="003531FF"/>
    <w:rsid w:val="003A0607"/>
    <w:rsid w:val="003B4F67"/>
    <w:rsid w:val="003C6D7D"/>
    <w:rsid w:val="003E1D02"/>
    <w:rsid w:val="003E748F"/>
    <w:rsid w:val="003F1912"/>
    <w:rsid w:val="003F291A"/>
    <w:rsid w:val="00405E89"/>
    <w:rsid w:val="00415B0A"/>
    <w:rsid w:val="0041757A"/>
    <w:rsid w:val="00420DAE"/>
    <w:rsid w:val="00422491"/>
    <w:rsid w:val="00445B31"/>
    <w:rsid w:val="004627FE"/>
    <w:rsid w:val="004629EB"/>
    <w:rsid w:val="004907A2"/>
    <w:rsid w:val="0049408D"/>
    <w:rsid w:val="004A6F06"/>
    <w:rsid w:val="004B6A9E"/>
    <w:rsid w:val="004C0446"/>
    <w:rsid w:val="004E05C2"/>
    <w:rsid w:val="004E0796"/>
    <w:rsid w:val="004E2F78"/>
    <w:rsid w:val="004F63FE"/>
    <w:rsid w:val="00503A10"/>
    <w:rsid w:val="00523BB3"/>
    <w:rsid w:val="00524C29"/>
    <w:rsid w:val="00544C24"/>
    <w:rsid w:val="00545826"/>
    <w:rsid w:val="00577420"/>
    <w:rsid w:val="00595847"/>
    <w:rsid w:val="00597226"/>
    <w:rsid w:val="005A3D8C"/>
    <w:rsid w:val="005B2789"/>
    <w:rsid w:val="005C1B5A"/>
    <w:rsid w:val="005F199B"/>
    <w:rsid w:val="00600099"/>
    <w:rsid w:val="00607444"/>
    <w:rsid w:val="006117B2"/>
    <w:rsid w:val="006236BA"/>
    <w:rsid w:val="006332E0"/>
    <w:rsid w:val="00637A91"/>
    <w:rsid w:val="00643BA5"/>
    <w:rsid w:val="00652B89"/>
    <w:rsid w:val="006825D7"/>
    <w:rsid w:val="00696FB2"/>
    <w:rsid w:val="006A64A8"/>
    <w:rsid w:val="006B29B9"/>
    <w:rsid w:val="006C7712"/>
    <w:rsid w:val="006D01B6"/>
    <w:rsid w:val="006E1CE6"/>
    <w:rsid w:val="006F19CD"/>
    <w:rsid w:val="00707CF8"/>
    <w:rsid w:val="00716276"/>
    <w:rsid w:val="0075092C"/>
    <w:rsid w:val="00773E78"/>
    <w:rsid w:val="007925B9"/>
    <w:rsid w:val="007A0964"/>
    <w:rsid w:val="007A2747"/>
    <w:rsid w:val="007A604F"/>
    <w:rsid w:val="007C01F5"/>
    <w:rsid w:val="007C4572"/>
    <w:rsid w:val="007C7DC8"/>
    <w:rsid w:val="007D4B2F"/>
    <w:rsid w:val="007F10F7"/>
    <w:rsid w:val="007F11F7"/>
    <w:rsid w:val="0080189E"/>
    <w:rsid w:val="0082562D"/>
    <w:rsid w:val="008559F9"/>
    <w:rsid w:val="0087595E"/>
    <w:rsid w:val="00892C68"/>
    <w:rsid w:val="0089644E"/>
    <w:rsid w:val="008A0B94"/>
    <w:rsid w:val="008A6FA9"/>
    <w:rsid w:val="008B2A5A"/>
    <w:rsid w:val="008C18F6"/>
    <w:rsid w:val="0090466E"/>
    <w:rsid w:val="00942249"/>
    <w:rsid w:val="00943061"/>
    <w:rsid w:val="0095088B"/>
    <w:rsid w:val="00951318"/>
    <w:rsid w:val="009637C7"/>
    <w:rsid w:val="00965112"/>
    <w:rsid w:val="00973C5D"/>
    <w:rsid w:val="00983349"/>
    <w:rsid w:val="009A3EDE"/>
    <w:rsid w:val="009E64B9"/>
    <w:rsid w:val="00A44F74"/>
    <w:rsid w:val="00A50F07"/>
    <w:rsid w:val="00A5680C"/>
    <w:rsid w:val="00A66630"/>
    <w:rsid w:val="00A73F09"/>
    <w:rsid w:val="00A926F7"/>
    <w:rsid w:val="00A93841"/>
    <w:rsid w:val="00A948CA"/>
    <w:rsid w:val="00AB1E45"/>
    <w:rsid w:val="00AD728F"/>
    <w:rsid w:val="00AF5ABA"/>
    <w:rsid w:val="00B0305D"/>
    <w:rsid w:val="00B03E94"/>
    <w:rsid w:val="00B03EFE"/>
    <w:rsid w:val="00B07A70"/>
    <w:rsid w:val="00B1563C"/>
    <w:rsid w:val="00B4529D"/>
    <w:rsid w:val="00B63723"/>
    <w:rsid w:val="00B7158C"/>
    <w:rsid w:val="00B72582"/>
    <w:rsid w:val="00B82F8F"/>
    <w:rsid w:val="00B92632"/>
    <w:rsid w:val="00BA3BF3"/>
    <w:rsid w:val="00BD3A4E"/>
    <w:rsid w:val="00BD716D"/>
    <w:rsid w:val="00BD7186"/>
    <w:rsid w:val="00C05DAD"/>
    <w:rsid w:val="00C220A9"/>
    <w:rsid w:val="00C26420"/>
    <w:rsid w:val="00C357D1"/>
    <w:rsid w:val="00C42E0B"/>
    <w:rsid w:val="00C50EE5"/>
    <w:rsid w:val="00C61BB8"/>
    <w:rsid w:val="00C64A52"/>
    <w:rsid w:val="00C71C05"/>
    <w:rsid w:val="00C74BD0"/>
    <w:rsid w:val="00C75BC1"/>
    <w:rsid w:val="00CA387B"/>
    <w:rsid w:val="00CD2FB2"/>
    <w:rsid w:val="00D202CC"/>
    <w:rsid w:val="00D336ED"/>
    <w:rsid w:val="00D33AC5"/>
    <w:rsid w:val="00D4796B"/>
    <w:rsid w:val="00D568D8"/>
    <w:rsid w:val="00DD5C27"/>
    <w:rsid w:val="00DE1D65"/>
    <w:rsid w:val="00DE63DF"/>
    <w:rsid w:val="00DF1A4C"/>
    <w:rsid w:val="00DF6A1B"/>
    <w:rsid w:val="00E104F0"/>
    <w:rsid w:val="00E20C4A"/>
    <w:rsid w:val="00E21FBC"/>
    <w:rsid w:val="00E21FF3"/>
    <w:rsid w:val="00E5371B"/>
    <w:rsid w:val="00EA58A4"/>
    <w:rsid w:val="00EB7FF8"/>
    <w:rsid w:val="00EC2FE4"/>
    <w:rsid w:val="00EF7646"/>
    <w:rsid w:val="00F00273"/>
    <w:rsid w:val="00F3045C"/>
    <w:rsid w:val="00F30C8F"/>
    <w:rsid w:val="00F33109"/>
    <w:rsid w:val="00F471F8"/>
    <w:rsid w:val="00F507D7"/>
    <w:rsid w:val="00F533DE"/>
    <w:rsid w:val="00F63439"/>
    <w:rsid w:val="00F81DEE"/>
    <w:rsid w:val="00F93F09"/>
    <w:rsid w:val="00FA4F66"/>
    <w:rsid w:val="00FB3E39"/>
    <w:rsid w:val="00FC1047"/>
    <w:rsid w:val="00FE7388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BE59B"/>
  <w15:chartTrackingRefBased/>
  <w15:docId w15:val="{EAD49004-BB8E-4A8B-AB57-452FAC00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6D01B6"/>
  </w:style>
  <w:style w:type="paragraph" w:styleId="1">
    <w:name w:val="heading 1"/>
    <w:basedOn w:val="a2"/>
    <w:next w:val="a2"/>
    <w:link w:val="10"/>
    <w:uiPriority w:val="9"/>
    <w:qFormat/>
    <w:rsid w:val="006D01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2"/>
    <w:next w:val="a2"/>
    <w:link w:val="22"/>
    <w:uiPriority w:val="9"/>
    <w:unhideWhenUsed/>
    <w:qFormat/>
    <w:rsid w:val="006D01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2"/>
    <w:next w:val="a2"/>
    <w:link w:val="32"/>
    <w:uiPriority w:val="9"/>
    <w:unhideWhenUsed/>
    <w:qFormat/>
    <w:rsid w:val="006D01B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6D01B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6D01B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D01B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D01B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D0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D0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unhideWhenUsed/>
    <w:qFormat/>
    <w:rsid w:val="006D01B6"/>
    <w:rPr>
      <w:b/>
      <w:bCs/>
      <w:color w:val="365F91" w:themeColor="accent1" w:themeShade="BF"/>
      <w:sz w:val="16"/>
      <w:szCs w:val="16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</w:pPr>
    <w:rPr>
      <w:sz w:val="22"/>
    </w:rPr>
  </w:style>
  <w:style w:type="character" w:customStyle="1" w:styleId="af6">
    <w:name w:val="批注文字 字符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EC2FE4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customStyle="1" w:styleId="aff3">
    <w:name w:val="表格标题"/>
    <w:basedOn w:val="a2"/>
    <w:next w:val="a2"/>
    <w:uiPriority w:val="5"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sid w:val="006D01B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标题 2 字符"/>
    <w:basedOn w:val="a3"/>
    <w:link w:val="21"/>
    <w:uiPriority w:val="9"/>
    <w:rsid w:val="006D01B6"/>
    <w:rPr>
      <w:caps/>
      <w:spacing w:val="15"/>
      <w:shd w:val="clear" w:color="auto" w:fill="DBE5F1" w:themeFill="accent1" w:themeFillTint="33"/>
    </w:rPr>
  </w:style>
  <w:style w:type="character" w:customStyle="1" w:styleId="32">
    <w:name w:val="标题 3 字符"/>
    <w:basedOn w:val="a3"/>
    <w:link w:val="31"/>
    <w:uiPriority w:val="9"/>
    <w:rsid w:val="006D01B6"/>
    <w:rPr>
      <w:caps/>
      <w:color w:val="243F60" w:themeColor="accent1" w:themeShade="7F"/>
      <w:spacing w:val="15"/>
    </w:rPr>
  </w:style>
  <w:style w:type="character" w:customStyle="1" w:styleId="42">
    <w:name w:val="标题 4 字符"/>
    <w:basedOn w:val="a3"/>
    <w:link w:val="4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52">
    <w:name w:val="标题 5 字符"/>
    <w:basedOn w:val="a3"/>
    <w:link w:val="5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3"/>
    <w:link w:val="6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3"/>
    <w:link w:val="7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3"/>
    <w:link w:val="8"/>
    <w:uiPriority w:val="9"/>
    <w:semiHidden/>
    <w:rsid w:val="006D01B6"/>
    <w:rPr>
      <w:caps/>
      <w:spacing w:val="10"/>
      <w:sz w:val="18"/>
      <w:szCs w:val="18"/>
    </w:rPr>
  </w:style>
  <w:style w:type="character" w:customStyle="1" w:styleId="90">
    <w:name w:val="标题 9 字符"/>
    <w:basedOn w:val="a3"/>
    <w:link w:val="9"/>
    <w:uiPriority w:val="9"/>
    <w:semiHidden/>
    <w:rsid w:val="006D01B6"/>
    <w:rPr>
      <w:i/>
      <w:iCs/>
      <w:caps/>
      <w:spacing w:val="10"/>
      <w:sz w:val="18"/>
      <w:szCs w:val="18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</w:rPr>
  </w:style>
  <w:style w:type="character" w:customStyle="1" w:styleId="HTML2">
    <w:name w:val="HTML 预设格式 字符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/>
    </w:pPr>
  </w:style>
  <w:style w:type="paragraph" w:styleId="aff6">
    <w:name w:val="index heading"/>
    <w:basedOn w:val="a2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/>
      <w:contextualSpacing/>
    </w:pPr>
  </w:style>
  <w:style w:type="paragraph" w:styleId="2a">
    <w:name w:val="List 2"/>
    <w:basedOn w:val="a2"/>
    <w:uiPriority w:val="99"/>
    <w:semiHidden/>
    <w:unhideWhenUsed/>
    <w:pPr>
      <w:ind w:left="720"/>
      <w:contextualSpacing/>
    </w:pPr>
  </w:style>
  <w:style w:type="paragraph" w:styleId="38">
    <w:name w:val="List 3"/>
    <w:basedOn w:val="a2"/>
    <w:uiPriority w:val="99"/>
    <w:semiHidden/>
    <w:unhideWhenUsed/>
    <w:pPr>
      <w:ind w:left="1080"/>
      <w:contextualSpacing/>
    </w:pPr>
  </w:style>
  <w:style w:type="paragraph" w:styleId="44">
    <w:name w:val="List 4"/>
    <w:basedOn w:val="a2"/>
    <w:uiPriority w:val="99"/>
    <w:semiHidden/>
    <w:unhideWhenUsed/>
    <w:pPr>
      <w:ind w:left="1440"/>
      <w:contextualSpacing/>
    </w:pPr>
  </w:style>
  <w:style w:type="paragraph" w:styleId="54">
    <w:name w:val="List 5"/>
    <w:basedOn w:val="a2"/>
    <w:uiPriority w:val="99"/>
    <w:semiHidden/>
    <w:unhideWhenUsed/>
    <w:pPr>
      <w:ind w:left="180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2"/>
    </w:rPr>
  </w:style>
  <w:style w:type="character" w:customStyle="1" w:styleId="affa">
    <w:name w:val="宏文本 字符"/>
    <w:basedOn w:val="a3"/>
    <w:link w:val="aff9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没有缩进"/>
    <w:uiPriority w:val="1"/>
    <w:qFormat/>
    <w:rsid w:val="006D01B6"/>
    <w:pPr>
      <w:spacing w:after="0" w:line="240" w:lineRule="auto"/>
    </w:pPr>
  </w:style>
  <w:style w:type="paragraph" w:styleId="affe">
    <w:name w:val="Normal (Web)"/>
    <w:basedOn w:val="a2"/>
    <w:uiPriority w:val="99"/>
    <w:semiHidden/>
    <w:unhideWhenUsed/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29"/>
    <w:qFormat/>
    <w:rsid w:val="006D01B6"/>
    <w:rPr>
      <w:i/>
      <w:iCs/>
      <w:sz w:val="24"/>
      <w:szCs w:val="24"/>
    </w:rPr>
  </w:style>
  <w:style w:type="character" w:customStyle="1" w:styleId="afff5">
    <w:name w:val="引用 字符"/>
    <w:basedOn w:val="a3"/>
    <w:link w:val="afff4"/>
    <w:uiPriority w:val="29"/>
    <w:rsid w:val="006D01B6"/>
    <w:rPr>
      <w:i/>
      <w:iCs/>
      <w:sz w:val="24"/>
      <w:szCs w:val="24"/>
    </w:rPr>
  </w:style>
  <w:style w:type="paragraph" w:styleId="afff6">
    <w:name w:val="Salutation"/>
    <w:basedOn w:val="a2"/>
    <w:next w:val="a2"/>
    <w:link w:val="afff7"/>
    <w:uiPriority w:val="99"/>
    <w:semiHidden/>
    <w:unhideWhenUsed/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/>
    </w:pPr>
  </w:style>
  <w:style w:type="paragraph" w:styleId="afffb">
    <w:name w:val="table of figures"/>
    <w:basedOn w:val="a2"/>
    <w:next w:val="a2"/>
    <w:uiPriority w:val="99"/>
    <w:semiHidden/>
    <w:unhideWhenUsed/>
  </w:style>
  <w:style w:type="paragraph" w:styleId="afffc">
    <w:name w:val="Title"/>
    <w:basedOn w:val="a2"/>
    <w:next w:val="a2"/>
    <w:link w:val="afffd"/>
    <w:uiPriority w:val="10"/>
    <w:qFormat/>
    <w:rsid w:val="006D01B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ffd">
    <w:name w:val="标题 字符"/>
    <w:basedOn w:val="a3"/>
    <w:link w:val="afffc"/>
    <w:uiPriority w:val="10"/>
    <w:rsid w:val="006D01B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6D01B6"/>
    <w:pPr>
      <w:outlineLvl w:val="9"/>
    </w:pPr>
  </w:style>
  <w:style w:type="character" w:styleId="affff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f0">
    <w:name w:val="Emphasis"/>
    <w:uiPriority w:val="20"/>
    <w:qFormat/>
    <w:rsid w:val="006D01B6"/>
    <w:rPr>
      <w:caps/>
      <w:color w:val="243F60" w:themeColor="accent1" w:themeShade="7F"/>
      <w:spacing w:val="5"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6"/>
    <w:pPr>
      <w:spacing w:before="240"/>
    </w:pPr>
  </w:style>
  <w:style w:type="paragraph" w:customStyle="1" w:styleId="a1">
    <w:name w:val="表格备注"/>
    <w:basedOn w:val="a2"/>
    <w:uiPriority w:val="7"/>
    <w:pPr>
      <w:numPr>
        <w:numId w:val="11"/>
      </w:numPr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页脚 字符"/>
    <w:basedOn w:val="a3"/>
    <w:link w:val="affff3"/>
    <w:uiPriority w:val="99"/>
  </w:style>
  <w:style w:type="character" w:styleId="affff5">
    <w:name w:val="Intense Emphasis"/>
    <w:uiPriority w:val="21"/>
    <w:qFormat/>
    <w:rsid w:val="006D01B6"/>
    <w:rPr>
      <w:b/>
      <w:bCs/>
      <w:caps/>
      <w:color w:val="243F60" w:themeColor="accent1" w:themeShade="7F"/>
      <w:spacing w:val="10"/>
    </w:rPr>
  </w:style>
  <w:style w:type="paragraph" w:styleId="affff6">
    <w:name w:val="Intense Quote"/>
    <w:basedOn w:val="a2"/>
    <w:next w:val="a2"/>
    <w:link w:val="affff7"/>
    <w:uiPriority w:val="30"/>
    <w:qFormat/>
    <w:rsid w:val="006D01B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ff7">
    <w:name w:val="明显引用 字符"/>
    <w:basedOn w:val="a3"/>
    <w:link w:val="affff6"/>
    <w:uiPriority w:val="30"/>
    <w:rsid w:val="006D01B6"/>
    <w:rPr>
      <w:color w:val="4F81BD" w:themeColor="accent1"/>
      <w:sz w:val="24"/>
      <w:szCs w:val="24"/>
    </w:rPr>
  </w:style>
  <w:style w:type="character" w:styleId="affff8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9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a">
    <w:name w:val="Intense Reference"/>
    <w:uiPriority w:val="32"/>
    <w:qFormat/>
    <w:rsid w:val="006D01B6"/>
    <w:rPr>
      <w:b/>
      <w:bCs/>
      <w:i/>
      <w:iCs/>
      <w:caps/>
      <w:color w:val="4F81BD" w:themeColor="accent1"/>
    </w:rPr>
  </w:style>
  <w:style w:type="paragraph" w:styleId="affffb">
    <w:name w:val="Subtitle"/>
    <w:basedOn w:val="a2"/>
    <w:next w:val="a2"/>
    <w:link w:val="affffc"/>
    <w:uiPriority w:val="11"/>
    <w:qFormat/>
    <w:rsid w:val="006D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c">
    <w:name w:val="副标题 字符"/>
    <w:basedOn w:val="a3"/>
    <w:link w:val="affffb"/>
    <w:uiPriority w:val="11"/>
    <w:rsid w:val="006D01B6"/>
    <w:rPr>
      <w:caps/>
      <w:color w:val="595959" w:themeColor="text1" w:themeTint="A6"/>
      <w:spacing w:val="10"/>
      <w:sz w:val="21"/>
      <w:szCs w:val="21"/>
    </w:rPr>
  </w:style>
  <w:style w:type="character" w:styleId="affffd">
    <w:name w:val="Strong"/>
    <w:uiPriority w:val="22"/>
    <w:qFormat/>
    <w:rsid w:val="006D01B6"/>
    <w:rPr>
      <w:b/>
      <w:bCs/>
    </w:rPr>
  </w:style>
  <w:style w:type="paragraph" w:styleId="affffe">
    <w:name w:val="List Paragraph"/>
    <w:basedOn w:val="a2"/>
    <w:uiPriority w:val="34"/>
    <w:qFormat/>
    <w:rsid w:val="006D01B6"/>
    <w:pPr>
      <w:ind w:firstLineChars="200" w:firstLine="420"/>
    </w:pPr>
  </w:style>
  <w:style w:type="character" w:styleId="afffff">
    <w:name w:val="Subtle Emphasis"/>
    <w:uiPriority w:val="19"/>
    <w:qFormat/>
    <w:rsid w:val="006D01B6"/>
    <w:rPr>
      <w:i/>
      <w:iCs/>
      <w:color w:val="243F60" w:themeColor="accent1" w:themeShade="7F"/>
    </w:rPr>
  </w:style>
  <w:style w:type="character" w:styleId="afffff0">
    <w:name w:val="Subtle Reference"/>
    <w:uiPriority w:val="31"/>
    <w:qFormat/>
    <w:rsid w:val="006D01B6"/>
    <w:rPr>
      <w:b/>
      <w:bCs/>
      <w:color w:val="4F81BD" w:themeColor="accent1"/>
    </w:rPr>
  </w:style>
  <w:style w:type="character" w:styleId="afffff1">
    <w:name w:val="Book Title"/>
    <w:uiPriority w:val="33"/>
    <w:qFormat/>
    <w:rsid w:val="006D01B6"/>
    <w:rPr>
      <w:b/>
      <w:bCs/>
      <w:i/>
      <w:iCs/>
      <w:spacing w:val="0"/>
    </w:rPr>
  </w:style>
  <w:style w:type="table" w:styleId="13">
    <w:name w:val="Plain Table 1"/>
    <w:basedOn w:val="a4"/>
    <w:uiPriority w:val="41"/>
    <w:rsid w:val="006E1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GH\AppData\Roaming\Microsoft\Templates\MLA%20&#26679;&#24335;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2B55D15F40421B9FCBF11FD75FF9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1F1DB-95FD-4BBA-AA02-77EFAEF0D968}"/>
      </w:docPartPr>
      <w:docPartBody>
        <w:p w:rsidR="004566E7" w:rsidRDefault="00BA22F0">
          <w:pPr>
            <w:pStyle w:val="122B55D15F40421B9FCBF11FD75FF937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  <w:docPart>
      <w:docPartPr>
        <w:name w:val="27FCFAB89AC948D98381B0B0E9037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D897B-20AA-42CC-B0F0-F6D2964D5414}"/>
      </w:docPartPr>
      <w:docPartBody>
        <w:p w:rsidR="004566E7" w:rsidRDefault="00BA22F0">
          <w:pPr>
            <w:pStyle w:val="27FCFAB89AC948D98381B0B0E9037C6D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F0"/>
    <w:rsid w:val="004566E7"/>
    <w:rsid w:val="00506D24"/>
    <w:rsid w:val="006520FD"/>
    <w:rsid w:val="008764E1"/>
    <w:rsid w:val="00BA22F0"/>
    <w:rsid w:val="00C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05C52402C449BA76F5EABB1D4DFF3">
    <w:name w:val="87105C52402C449BA76F5EABB1D4DFF3"/>
    <w:pPr>
      <w:widowControl w:val="0"/>
      <w:jc w:val="both"/>
    </w:pPr>
  </w:style>
  <w:style w:type="paragraph" w:customStyle="1" w:styleId="CDF30ECB96824DF2A127EAC6DE0DA4BD">
    <w:name w:val="CDF30ECB96824DF2A127EAC6DE0DA4BD"/>
    <w:pPr>
      <w:widowControl w:val="0"/>
      <w:jc w:val="both"/>
    </w:pPr>
  </w:style>
  <w:style w:type="paragraph" w:customStyle="1" w:styleId="5C7F5BC3262D4D7CA0AB6F99F01BCC00">
    <w:name w:val="5C7F5BC3262D4D7CA0AB6F99F01BCC00"/>
    <w:pPr>
      <w:widowControl w:val="0"/>
      <w:jc w:val="both"/>
    </w:pPr>
  </w:style>
  <w:style w:type="paragraph" w:customStyle="1" w:styleId="F42FDC6A9BAB4363AC27183753EBD66B">
    <w:name w:val="F42FDC6A9BAB4363AC27183753EBD66B"/>
    <w:pPr>
      <w:widowControl w:val="0"/>
      <w:jc w:val="both"/>
    </w:pPr>
  </w:style>
  <w:style w:type="paragraph" w:customStyle="1" w:styleId="0D0D2649F2884B8890246EBB3A8287C7">
    <w:name w:val="0D0D2649F2884B8890246EBB3A8287C7"/>
    <w:pPr>
      <w:widowControl w:val="0"/>
      <w:jc w:val="both"/>
    </w:pPr>
  </w:style>
  <w:style w:type="paragraph" w:customStyle="1" w:styleId="DCC3FA57CD5B4208B367EBE969796CDB">
    <w:name w:val="DCC3FA57CD5B4208B367EBE969796CDB"/>
    <w:pPr>
      <w:widowControl w:val="0"/>
      <w:jc w:val="both"/>
    </w:pPr>
  </w:style>
  <w:style w:type="character" w:styleId="a3">
    <w:name w:val="Emphasis"/>
    <w:basedOn w:val="a0"/>
    <w:uiPriority w:val="3"/>
    <w:qFormat/>
    <w:rPr>
      <w:i/>
      <w:iCs/>
    </w:rPr>
  </w:style>
  <w:style w:type="paragraph" w:customStyle="1" w:styleId="E9BF3F8707644352ABFC8C6F515DD6F1">
    <w:name w:val="E9BF3F8707644352ABFC8C6F515DD6F1"/>
    <w:pPr>
      <w:widowControl w:val="0"/>
      <w:jc w:val="both"/>
    </w:pPr>
  </w:style>
  <w:style w:type="paragraph" w:customStyle="1" w:styleId="59EB42D660724A6392E6B7945D7A8ED4">
    <w:name w:val="59EB42D660724A6392E6B7945D7A8ED4"/>
    <w:pPr>
      <w:widowControl w:val="0"/>
      <w:jc w:val="both"/>
    </w:pPr>
  </w:style>
  <w:style w:type="paragraph" w:customStyle="1" w:styleId="B855519108604936A8253F8F2FD5CD64">
    <w:name w:val="B855519108604936A8253F8F2FD5CD64"/>
    <w:pPr>
      <w:widowControl w:val="0"/>
      <w:jc w:val="both"/>
    </w:pPr>
  </w:style>
  <w:style w:type="paragraph" w:customStyle="1" w:styleId="E131F03DB648419F893E72028B3C6E98">
    <w:name w:val="E131F03DB648419F893E72028B3C6E98"/>
    <w:pPr>
      <w:widowControl w:val="0"/>
      <w:jc w:val="both"/>
    </w:pPr>
  </w:style>
  <w:style w:type="paragraph" w:customStyle="1" w:styleId="CA619D7FC1B04BC1AD9667CBB239DFD2">
    <w:name w:val="CA619D7FC1B04BC1AD9667CBB239DFD2"/>
    <w:pPr>
      <w:widowControl w:val="0"/>
      <w:jc w:val="both"/>
    </w:pPr>
  </w:style>
  <w:style w:type="paragraph" w:customStyle="1" w:styleId="66322D9711204656AB7A4FD8C01750FB">
    <w:name w:val="66322D9711204656AB7A4FD8C01750FB"/>
    <w:pPr>
      <w:widowControl w:val="0"/>
      <w:jc w:val="both"/>
    </w:pPr>
  </w:style>
  <w:style w:type="paragraph" w:customStyle="1" w:styleId="5199D245416447B18C85EF999F7B9256">
    <w:name w:val="5199D245416447B18C85EF999F7B9256"/>
    <w:pPr>
      <w:widowControl w:val="0"/>
      <w:jc w:val="both"/>
    </w:pPr>
  </w:style>
  <w:style w:type="paragraph" w:customStyle="1" w:styleId="FBD949ACCF1D47C9A6E62242777184E9">
    <w:name w:val="FBD949ACCF1D47C9A6E62242777184E9"/>
    <w:pPr>
      <w:widowControl w:val="0"/>
      <w:jc w:val="both"/>
    </w:pPr>
  </w:style>
  <w:style w:type="paragraph" w:customStyle="1" w:styleId="7E0188075F114FDCA5F6D11045057987">
    <w:name w:val="7E0188075F114FDCA5F6D11045057987"/>
    <w:pPr>
      <w:widowControl w:val="0"/>
      <w:jc w:val="both"/>
    </w:pPr>
  </w:style>
  <w:style w:type="paragraph" w:customStyle="1" w:styleId="122B55D15F40421B9FCBF11FD75FF937">
    <w:name w:val="122B55D15F40421B9FCBF11FD75FF937"/>
    <w:pPr>
      <w:widowControl w:val="0"/>
      <w:jc w:val="both"/>
    </w:pPr>
  </w:style>
  <w:style w:type="paragraph" w:customStyle="1" w:styleId="27FCFAB89AC948D98381B0B0E9037C6D">
    <w:name w:val="27FCFAB89AC948D98381B0B0E9037C6D"/>
    <w:pPr>
      <w:widowControl w:val="0"/>
      <w:jc w:val="both"/>
    </w:pPr>
  </w:style>
  <w:style w:type="paragraph" w:customStyle="1" w:styleId="9D877329A57C48A7ACF84DFDD90CA391">
    <w:name w:val="9D877329A57C48A7ACF84DFDD90CA391"/>
    <w:pPr>
      <w:widowControl w:val="0"/>
      <w:jc w:val="both"/>
    </w:pPr>
  </w:style>
  <w:style w:type="paragraph" w:customStyle="1" w:styleId="42AF50CEB2AF4E1FBF6C07D3EBA49729">
    <w:name w:val="42AF50CEB2AF4E1FBF6C07D3EBA49729"/>
    <w:pPr>
      <w:widowControl w:val="0"/>
      <w:jc w:val="both"/>
    </w:pPr>
  </w:style>
  <w:style w:type="paragraph" w:customStyle="1" w:styleId="C91828E5940B47018F69C4EE603C95F1">
    <w:name w:val="C91828E5940B47018F69C4EE603C95F1"/>
    <w:pPr>
      <w:widowControl w:val="0"/>
      <w:jc w:val="both"/>
    </w:pPr>
  </w:style>
  <w:style w:type="paragraph" w:customStyle="1" w:styleId="DCEA73FDA87249179A0CD2DBCD7944EF">
    <w:name w:val="DCEA73FDA87249179A0CD2DBCD7944EF"/>
    <w:pPr>
      <w:widowControl w:val="0"/>
      <w:jc w:val="both"/>
    </w:pPr>
  </w:style>
  <w:style w:type="paragraph" w:customStyle="1" w:styleId="298D15966B894203937733BDA5A5C2BF">
    <w:name w:val="298D15966B894203937733BDA5A5C2BF"/>
    <w:pPr>
      <w:widowControl w:val="0"/>
      <w:jc w:val="both"/>
    </w:pPr>
  </w:style>
  <w:style w:type="paragraph" w:customStyle="1" w:styleId="1530498DC38D4AD58ED6BBFEED293A1A">
    <w:name w:val="1530498DC38D4AD58ED6BBFEED293A1A"/>
    <w:pPr>
      <w:widowControl w:val="0"/>
      <w:jc w:val="both"/>
    </w:pPr>
  </w:style>
  <w:style w:type="paragraph" w:customStyle="1" w:styleId="8BE0403AA9D9437B889BDEA99869CE01">
    <w:name w:val="8BE0403AA9D9437B889BDEA99869CE01"/>
    <w:pPr>
      <w:widowControl w:val="0"/>
      <w:jc w:val="both"/>
    </w:pPr>
  </w:style>
  <w:style w:type="paragraph" w:customStyle="1" w:styleId="DA5B9D58ADC5449FADB860DF35542530">
    <w:name w:val="DA5B9D58ADC5449FADB860DF35542530"/>
    <w:pPr>
      <w:widowControl w:val="0"/>
      <w:jc w:val="both"/>
    </w:pPr>
  </w:style>
  <w:style w:type="paragraph" w:customStyle="1" w:styleId="5414CA0912EE4BFB810DA53A5DCC51B8">
    <w:name w:val="5414CA0912EE4BFB810DA53A5DCC51B8"/>
    <w:pPr>
      <w:widowControl w:val="0"/>
      <w:jc w:val="both"/>
    </w:pPr>
  </w:style>
  <w:style w:type="paragraph" w:customStyle="1" w:styleId="FDC4ABF930F24F20B96E732A40375565">
    <w:name w:val="FDC4ABF930F24F20B96E732A40375565"/>
    <w:pPr>
      <w:widowControl w:val="0"/>
      <w:jc w:val="both"/>
    </w:pPr>
  </w:style>
  <w:style w:type="paragraph" w:customStyle="1" w:styleId="378D20E3B428419486C0097C8433C26B">
    <w:name w:val="378D20E3B428419486C0097C8433C26B"/>
    <w:pPr>
      <w:widowControl w:val="0"/>
      <w:jc w:val="both"/>
    </w:pPr>
  </w:style>
  <w:style w:type="paragraph" w:customStyle="1" w:styleId="7E6DEAC0D8F544DDA296F69EDDBEF5E9">
    <w:name w:val="7E6DEAC0D8F544DDA296F69EDDBEF5E9"/>
    <w:pPr>
      <w:widowControl w:val="0"/>
      <w:jc w:val="both"/>
    </w:pPr>
  </w:style>
  <w:style w:type="paragraph" w:customStyle="1" w:styleId="F97A30365C164429AB2D036AFE127F12">
    <w:name w:val="F97A30365C164429AB2D036AFE127F12"/>
    <w:pPr>
      <w:widowControl w:val="0"/>
      <w:jc w:val="both"/>
    </w:pPr>
  </w:style>
  <w:style w:type="paragraph" w:customStyle="1" w:styleId="9CD1B8AD3F1C4CBBB0836DCE3355AC33">
    <w:name w:val="9CD1B8AD3F1C4CBBB0836DCE3355AC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88EE04-8B29-419C-919A-7448CE2F262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E79F4-060F-44A0-B31D-86F8B539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样式研究论文.dotx</Template>
  <TotalTime>234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陈俊逸</dc:creator>
  <cp:keywords/>
  <dc:description/>
  <cp:lastModifiedBy>CHEN Junyi</cp:lastModifiedBy>
  <cp:revision>159</cp:revision>
  <dcterms:created xsi:type="dcterms:W3CDTF">2017-10-04T06:58:00Z</dcterms:created>
  <dcterms:modified xsi:type="dcterms:W3CDTF">2017-10-08T09:34:00Z</dcterms:modified>
</cp:coreProperties>
</file>