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3674" w14:textId="70361389" w:rsidR="0036676C" w:rsidRPr="008C6D15" w:rsidRDefault="008C6D15" w:rsidP="008C6D15">
      <w:pPr>
        <w:jc w:val="center"/>
        <w:rPr>
          <w:sz w:val="32"/>
          <w:szCs w:val="32"/>
        </w:rPr>
      </w:pPr>
      <w:r w:rsidRPr="008C6D15">
        <w:rPr>
          <w:sz w:val="32"/>
          <w:szCs w:val="32"/>
        </w:rPr>
        <w:t>Criosis</w:t>
      </w:r>
    </w:p>
    <w:p w14:paraId="5B92FEAE" w14:textId="77777777" w:rsidR="008C6D15" w:rsidRDefault="008C6D15" w:rsidP="008C6D15"/>
    <w:p w14:paraId="31413CDE" w14:textId="77777777" w:rsidR="008C6D15" w:rsidRDefault="008C6D15" w:rsidP="008C6D15">
      <w:r>
        <w:t>1. `ID`: This is likely a unique identifier for each patient or individual in the dataset, used to distinguish them from one another.</w:t>
      </w:r>
    </w:p>
    <w:p w14:paraId="2EC8DA74" w14:textId="77777777" w:rsidR="008C6D15" w:rsidRDefault="008C6D15" w:rsidP="008C6D15"/>
    <w:p w14:paraId="6A716AC1" w14:textId="77777777" w:rsidR="008C6D15" w:rsidRDefault="008C6D15" w:rsidP="008C6D15">
      <w:r>
        <w:t>2. `</w:t>
      </w:r>
      <w:proofErr w:type="spellStart"/>
      <w:r>
        <w:t>N_Days</w:t>
      </w:r>
      <w:proofErr w:type="spellEnd"/>
      <w:r>
        <w:t>`: This column may represent the number of days or duration for which observations were recorded or the duration of a specific medical condition or study.</w:t>
      </w:r>
    </w:p>
    <w:p w14:paraId="1C196D6B" w14:textId="77777777" w:rsidR="008C6D15" w:rsidRDefault="008C6D15" w:rsidP="008C6D15"/>
    <w:p w14:paraId="16876CA7" w14:textId="77777777" w:rsidR="008C6D15" w:rsidRDefault="008C6D15" w:rsidP="008C6D15">
      <w:r>
        <w:t>3. `Status`: This variable may indicate the status or outcome of the patient, such as "Alive" or "Deceased."</w:t>
      </w:r>
    </w:p>
    <w:p w14:paraId="646000C8" w14:textId="77777777" w:rsidR="008C6D15" w:rsidRDefault="008C6D15" w:rsidP="008C6D15"/>
    <w:p w14:paraId="520AE8C0" w14:textId="77777777" w:rsidR="008C6D15" w:rsidRDefault="008C6D15" w:rsidP="008C6D15">
      <w:r>
        <w:t>4. `Drug`: This column may represent the medication or drug regimen that the patient is receiving.</w:t>
      </w:r>
    </w:p>
    <w:p w14:paraId="078FDD67" w14:textId="77777777" w:rsidR="008C6D15" w:rsidRDefault="008C6D15" w:rsidP="008C6D15"/>
    <w:p w14:paraId="352D6F1E" w14:textId="77777777" w:rsidR="008C6D15" w:rsidRDefault="008C6D15" w:rsidP="008C6D15">
      <w:r>
        <w:t>5. `Age`: This variable represents the age of the patient at the time of observation or data collection.</w:t>
      </w:r>
    </w:p>
    <w:p w14:paraId="2B0C9C4E" w14:textId="77777777" w:rsidR="008C6D15" w:rsidRDefault="008C6D15" w:rsidP="008C6D15"/>
    <w:p w14:paraId="1DD51DFA" w14:textId="77777777" w:rsidR="008C6D15" w:rsidRDefault="008C6D15" w:rsidP="008C6D15">
      <w:r>
        <w:t>6. `Sex`: This variable indicates the gender of the patient, typically encoded as "Male" or "Female."</w:t>
      </w:r>
    </w:p>
    <w:p w14:paraId="13EBB7CB" w14:textId="77777777" w:rsidR="008C6D15" w:rsidRDefault="008C6D15" w:rsidP="008C6D15"/>
    <w:p w14:paraId="54F6B485" w14:textId="77777777" w:rsidR="008C6D15" w:rsidRDefault="008C6D15" w:rsidP="008C6D15">
      <w:r>
        <w:t>7. `Ascites`: This column may indicate the presence or absence of ascites, which is the accumulation of fluid in the abdominal cavity.</w:t>
      </w:r>
    </w:p>
    <w:p w14:paraId="177840FD" w14:textId="77777777" w:rsidR="008C6D15" w:rsidRDefault="008C6D15" w:rsidP="008C6D15"/>
    <w:p w14:paraId="7B61E83F" w14:textId="77777777" w:rsidR="008C6D15" w:rsidRDefault="008C6D15" w:rsidP="008C6D15">
      <w:r>
        <w:t>8. `Hepatomegaly`: This variable might indicate the presence or absence of hepatomegaly, which is an enlarged liver.</w:t>
      </w:r>
    </w:p>
    <w:p w14:paraId="7617BDE2" w14:textId="77777777" w:rsidR="008C6D15" w:rsidRDefault="008C6D15" w:rsidP="008C6D15"/>
    <w:p w14:paraId="07DC70D4" w14:textId="77777777" w:rsidR="008C6D15" w:rsidRDefault="008C6D15" w:rsidP="008C6D15">
      <w:r>
        <w:t>9. `Spiders`: This variable could represent the presence or absence of "spider nevi" or spider-like blood vessels on the skin, which can be associated with liver disease.</w:t>
      </w:r>
    </w:p>
    <w:p w14:paraId="2EE133E2" w14:textId="77777777" w:rsidR="008C6D15" w:rsidRDefault="008C6D15" w:rsidP="008C6D15"/>
    <w:p w14:paraId="109027CA" w14:textId="77777777" w:rsidR="008C6D15" w:rsidRDefault="008C6D15" w:rsidP="008C6D15">
      <w:r>
        <w:t>10. `</w:t>
      </w:r>
      <w:proofErr w:type="spellStart"/>
      <w:r>
        <w:t>Edema</w:t>
      </w:r>
      <w:proofErr w:type="spellEnd"/>
      <w:r>
        <w:t xml:space="preserve">`: This column may indicate the presence or absence of </w:t>
      </w:r>
      <w:proofErr w:type="spellStart"/>
      <w:r>
        <w:t>edema</w:t>
      </w:r>
      <w:proofErr w:type="spellEnd"/>
      <w:r>
        <w:t>, which is swelling caused by excess fluid trapped in the body's tissues.</w:t>
      </w:r>
    </w:p>
    <w:p w14:paraId="05533D30" w14:textId="77777777" w:rsidR="008C6D15" w:rsidRDefault="008C6D15" w:rsidP="008C6D15"/>
    <w:p w14:paraId="655F14E1" w14:textId="77777777" w:rsidR="008C6D15" w:rsidRDefault="008C6D15" w:rsidP="008C6D15">
      <w:r>
        <w:t>11. `Bilirubin`: This variable may represent the level of bilirubin in the patient's blood, which is a marker for liver function.</w:t>
      </w:r>
    </w:p>
    <w:p w14:paraId="0BB0EFA8" w14:textId="77777777" w:rsidR="008C6D15" w:rsidRDefault="008C6D15" w:rsidP="008C6D15"/>
    <w:p w14:paraId="1DE6B36F" w14:textId="77777777" w:rsidR="008C6D15" w:rsidRDefault="008C6D15" w:rsidP="008C6D15">
      <w:r>
        <w:t>12. `Cholesterol`: This column might indicate the cholesterol level in the patient's blood.</w:t>
      </w:r>
    </w:p>
    <w:p w14:paraId="367E7407" w14:textId="77777777" w:rsidR="008C6D15" w:rsidRDefault="008C6D15" w:rsidP="008C6D15"/>
    <w:p w14:paraId="2C360E0E" w14:textId="77777777" w:rsidR="008C6D15" w:rsidRDefault="008C6D15" w:rsidP="008C6D15">
      <w:r>
        <w:t>13. `Albumin`: This variable represents the level of albumin in the patient's blood, which is a protein made by the liver.</w:t>
      </w:r>
    </w:p>
    <w:p w14:paraId="30C5FCF0" w14:textId="77777777" w:rsidR="008C6D15" w:rsidRDefault="008C6D15" w:rsidP="008C6D15"/>
    <w:p w14:paraId="36855276" w14:textId="77777777" w:rsidR="008C6D15" w:rsidRDefault="008C6D15" w:rsidP="008C6D15">
      <w:r>
        <w:t>14. `Copper`: This column may indicate the level of copper in the patient's blood or tissues.</w:t>
      </w:r>
    </w:p>
    <w:p w14:paraId="33B95973" w14:textId="77777777" w:rsidR="008C6D15" w:rsidRDefault="008C6D15" w:rsidP="008C6D15"/>
    <w:p w14:paraId="68A96FC9" w14:textId="77777777" w:rsidR="008C6D15" w:rsidRDefault="008C6D15" w:rsidP="008C6D15">
      <w:r>
        <w:t>15. `</w:t>
      </w:r>
      <w:proofErr w:type="spellStart"/>
      <w:r>
        <w:t>Alk_Phos</w:t>
      </w:r>
      <w:proofErr w:type="spellEnd"/>
      <w:r>
        <w:t>`: This variable represents the level of alkaline phosphatase in the patient's blood, which is an enzyme often used as a liver function test.</w:t>
      </w:r>
    </w:p>
    <w:p w14:paraId="47325826" w14:textId="77777777" w:rsidR="008C6D15" w:rsidRDefault="008C6D15" w:rsidP="008C6D15"/>
    <w:p w14:paraId="716C7362" w14:textId="77777777" w:rsidR="008C6D15" w:rsidRDefault="008C6D15" w:rsidP="008C6D15">
      <w:r>
        <w:t>16. `SGOT`: This column may represent the level of serum glutamic oxaloacetic transaminase (SGOT or AST) in the patient's blood, which is another liver function test.</w:t>
      </w:r>
    </w:p>
    <w:p w14:paraId="68935EAD" w14:textId="77777777" w:rsidR="008C6D15" w:rsidRDefault="008C6D15" w:rsidP="008C6D15"/>
    <w:p w14:paraId="78A3F839" w14:textId="77777777" w:rsidR="008C6D15" w:rsidRDefault="008C6D15" w:rsidP="008C6D15">
      <w:r>
        <w:t>17. `</w:t>
      </w:r>
      <w:proofErr w:type="spellStart"/>
      <w:r>
        <w:t>Tryglicerides</w:t>
      </w:r>
      <w:proofErr w:type="spellEnd"/>
      <w:r>
        <w:t>`: This variable might indicate the level of triglycerides in the patient's blood, which are a type of fat.</w:t>
      </w:r>
    </w:p>
    <w:p w14:paraId="457699B1" w14:textId="77777777" w:rsidR="008C6D15" w:rsidRDefault="008C6D15" w:rsidP="008C6D15"/>
    <w:p w14:paraId="71F30639" w14:textId="77777777" w:rsidR="008C6D15" w:rsidRDefault="008C6D15" w:rsidP="008C6D15">
      <w:r>
        <w:t>18. `Platelets`: This column may represent the number or level of platelets in the patient's blood, which play a crucial role in blood clotting.</w:t>
      </w:r>
    </w:p>
    <w:p w14:paraId="13429A44" w14:textId="77777777" w:rsidR="008C6D15" w:rsidRDefault="008C6D15" w:rsidP="008C6D15"/>
    <w:p w14:paraId="7D24E95B" w14:textId="77777777" w:rsidR="008C6D15" w:rsidRDefault="008C6D15" w:rsidP="008C6D15">
      <w:r>
        <w:t>19. `Prothrombin`: This variable represents the prothrombin time, which is a measure of blood clotting function.</w:t>
      </w:r>
    </w:p>
    <w:p w14:paraId="0C195347" w14:textId="77777777" w:rsidR="008C6D15" w:rsidRDefault="008C6D15" w:rsidP="008C6D15"/>
    <w:p w14:paraId="429C9127" w14:textId="77777777" w:rsidR="008C6D15" w:rsidRDefault="008C6D15" w:rsidP="008C6D15">
      <w:r>
        <w:t>20. `Stage`: This variable may indicate the disease stage or severity, often used in the context of liver disease or other medical conditions.</w:t>
      </w:r>
    </w:p>
    <w:p w14:paraId="0B794E27" w14:textId="77777777" w:rsidR="008C6D15" w:rsidRDefault="008C6D15" w:rsidP="008C6D15"/>
    <w:p w14:paraId="1410E6C3" w14:textId="438D73B8" w:rsidR="008C6D15" w:rsidRDefault="008C6D15" w:rsidP="008C6D15">
      <w:r>
        <w:t>Descriptive Analysi</w:t>
      </w:r>
      <w:r>
        <w:t>s</w:t>
      </w:r>
    </w:p>
    <w:p w14:paraId="67718A20" w14:textId="77777777" w:rsidR="008C6D15" w:rsidRDefault="008C6D15" w:rsidP="008C6D15">
      <w:r>
        <w:t xml:space="preserve">   - Calculate summary statistics for numeric columns (e.g., `Age`, `Bilirubin`, `Cholesterol`, `Albumin`, etc.) to understand the distribution of these variables.</w:t>
      </w:r>
    </w:p>
    <w:p w14:paraId="09CCCBD0" w14:textId="77777777" w:rsidR="008C6D15" w:rsidRDefault="008C6D15" w:rsidP="008C6D15">
      <w:r>
        <w:t xml:space="preserve">   - Generate frequency tables for categorical columns (e.g., `Status`, `Sex`, `Ascites`, `Stage`, etc.).</w:t>
      </w:r>
    </w:p>
    <w:p w14:paraId="579D01F7" w14:textId="08D78015" w:rsidR="008C6D15" w:rsidRDefault="008C6D15" w:rsidP="008C6D15">
      <w:r>
        <w:t>Patient Monitoring</w:t>
      </w:r>
    </w:p>
    <w:p w14:paraId="3D6144AF" w14:textId="77777777" w:rsidR="008C6D15" w:rsidRDefault="008C6D15" w:rsidP="008C6D15">
      <w:r>
        <w:t xml:space="preserve">   - Track and monitor the progress of patients by regularly updating their records and </w:t>
      </w:r>
      <w:proofErr w:type="spellStart"/>
      <w:r>
        <w:t>analyzing</w:t>
      </w:r>
      <w:proofErr w:type="spellEnd"/>
      <w:r>
        <w:t xml:space="preserve"> changes in health indicators over time.</w:t>
      </w:r>
    </w:p>
    <w:p w14:paraId="5794D340" w14:textId="77777777" w:rsidR="008C6D15" w:rsidRDefault="008C6D15" w:rsidP="008C6D15"/>
    <w:p w14:paraId="03792AC0" w14:textId="2BF7F82C" w:rsidR="008C6D15" w:rsidRDefault="008C6D15" w:rsidP="008C6D15">
      <w:r>
        <w:t>Risk Assessment</w:t>
      </w:r>
    </w:p>
    <w:p w14:paraId="5A69BBD3" w14:textId="77777777" w:rsidR="008C6D15" w:rsidRDefault="008C6D15" w:rsidP="008C6D15">
      <w:r>
        <w:lastRenderedPageBreak/>
        <w:t xml:space="preserve">   - Assess the risk factors and health conditions of patients, which can help in making informed decisions regarding their treatment and care plans.</w:t>
      </w:r>
    </w:p>
    <w:p w14:paraId="255770B6" w14:textId="77777777" w:rsidR="008C6D15" w:rsidRDefault="008C6D15" w:rsidP="008C6D15"/>
    <w:p w14:paraId="268BAE8A" w14:textId="36A8B9A7" w:rsidR="008C6D15" w:rsidRDefault="008C6D15" w:rsidP="008C6D15">
      <w:r>
        <w:t>Clinical Research</w:t>
      </w:r>
    </w:p>
    <w:p w14:paraId="57B3B55B" w14:textId="77777777" w:rsidR="008C6D15" w:rsidRDefault="008C6D15" w:rsidP="008C6D15">
      <w:r>
        <w:t xml:space="preserve">   - Use the data for clinical research studies to explore relationships between patient characteristics and medical outcomes, or to investigate the effectiveness of different drug regimens.</w:t>
      </w:r>
    </w:p>
    <w:p w14:paraId="24413A01" w14:textId="77777777" w:rsidR="008C6D15" w:rsidRDefault="008C6D15" w:rsidP="008C6D15"/>
    <w:p w14:paraId="755AF8F3" w14:textId="1E4CD2E9" w:rsidR="008C6D15" w:rsidRDefault="008C6D15" w:rsidP="008C6D15">
      <w:r>
        <w:t>Disease Diagnosis and Prediction</w:t>
      </w:r>
    </w:p>
    <w:p w14:paraId="3E0D7225" w14:textId="77777777" w:rsidR="008C6D15" w:rsidRDefault="008C6D15" w:rsidP="008C6D15">
      <w:r>
        <w:t xml:space="preserve">   - Build predictive models to diagnose and predict medical conditions based on patient characteristics and lab results. For example, you can predict the stage or severity of a disease based on various factors.</w:t>
      </w:r>
    </w:p>
    <w:p w14:paraId="24E0D6A0" w14:textId="77777777" w:rsidR="008C6D15" w:rsidRDefault="008C6D15" w:rsidP="008C6D15"/>
    <w:p w14:paraId="60968227" w14:textId="03620D6E" w:rsidR="008C6D15" w:rsidRDefault="008C6D15" w:rsidP="008C6D15">
      <w:r>
        <w:t>Feature Selection</w:t>
      </w:r>
    </w:p>
    <w:p w14:paraId="090BFDB2" w14:textId="77777777" w:rsidR="008C6D15" w:rsidRDefault="008C6D15" w:rsidP="008C6D15">
      <w:r>
        <w:t xml:space="preserve">   - Identify the most relevant features that have the most impact on a particular medical outcome or condition.</w:t>
      </w:r>
    </w:p>
    <w:p w14:paraId="2C103BE1" w14:textId="77777777" w:rsidR="008C6D15" w:rsidRDefault="008C6D15" w:rsidP="008C6D15"/>
    <w:p w14:paraId="05D5F2A5" w14:textId="5C9DD31E" w:rsidR="008C6D15" w:rsidRDefault="008C6D15" w:rsidP="008C6D15">
      <w:r>
        <w:t>Treatment Recommendations</w:t>
      </w:r>
    </w:p>
    <w:p w14:paraId="7BCA577D" w14:textId="77777777" w:rsidR="008C6D15" w:rsidRDefault="008C6D15" w:rsidP="008C6D15">
      <w:r>
        <w:t xml:space="preserve">   - Use the insights gained from the data to make recommendations for medical treatment and interventions for individual patients.</w:t>
      </w:r>
    </w:p>
    <w:p w14:paraId="1C8B556B" w14:textId="77777777" w:rsidR="008C6D15" w:rsidRDefault="008C6D15" w:rsidP="008C6D15"/>
    <w:p w14:paraId="285898DA" w14:textId="2B113C12" w:rsidR="008C6D15" w:rsidRDefault="008C6D15" w:rsidP="008C6D15">
      <w:r>
        <w:t>Patient Risk Profiling</w:t>
      </w:r>
    </w:p>
    <w:p w14:paraId="69ECB8C3" w14:textId="77777777" w:rsidR="008C6D15" w:rsidRDefault="008C6D15" w:rsidP="008C6D15">
      <w:r>
        <w:t xml:space="preserve">   - Create profiles or risk assessments for patients to tailor healthcare recommendations and interventions based on their specific health indicators.</w:t>
      </w:r>
    </w:p>
    <w:p w14:paraId="3978FB50" w14:textId="77777777" w:rsidR="008C6D15" w:rsidRDefault="008C6D15" w:rsidP="008C6D15"/>
    <w:p w14:paraId="714E0A2B" w14:textId="75ECC034" w:rsidR="008C6D15" w:rsidRDefault="008C6D15" w:rsidP="008C6D15">
      <w:r>
        <w:t>Public Health Insights</w:t>
      </w:r>
    </w:p>
    <w:p w14:paraId="59E91938" w14:textId="77777777" w:rsidR="008C6D15" w:rsidRDefault="008C6D15" w:rsidP="008C6D15">
      <w:r>
        <w:t xml:space="preserve">   - Use the data to identify trends and patterns in patient health and outcomes, which can inform public health policies and interventions.</w:t>
      </w:r>
    </w:p>
    <w:p w14:paraId="5E794E16" w14:textId="77777777" w:rsidR="008C6D15" w:rsidRDefault="008C6D15" w:rsidP="008C6D15"/>
    <w:p w14:paraId="6EB58C8A" w14:textId="0FE2D372" w:rsidR="008C6D15" w:rsidRDefault="008C6D15" w:rsidP="008C6D15">
      <w:r>
        <w:t>Patient Data Privacy and Security</w:t>
      </w:r>
    </w:p>
    <w:p w14:paraId="45DD6F36" w14:textId="77777777" w:rsidR="008C6D15" w:rsidRDefault="008C6D15" w:rsidP="008C6D15">
      <w:r>
        <w:t xml:space="preserve">    - Ensure the data is handled in a compliant and secure manner, especially since it contains sensitive medical information.</w:t>
      </w:r>
    </w:p>
    <w:p w14:paraId="3482CBD9" w14:textId="7987EBE3" w:rsidR="008C6D15" w:rsidRDefault="008C6D15" w:rsidP="008C6D15">
      <w:r>
        <w:t>Report and Communication</w:t>
      </w:r>
    </w:p>
    <w:p w14:paraId="76769D88" w14:textId="249D1F74" w:rsidR="008C6D15" w:rsidRDefault="008C6D15" w:rsidP="008C6D15">
      <w:r>
        <w:t xml:space="preserve">    - Summarize findings and insights in reports or presentations to communicate results effectively to healthcare professionals, researchers, or stakeholders.</w:t>
      </w:r>
    </w:p>
    <w:sectPr w:rsidR="008C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4E"/>
    <w:rsid w:val="0036676C"/>
    <w:rsid w:val="006D4E4E"/>
    <w:rsid w:val="008C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8636"/>
  <w15:chartTrackingRefBased/>
  <w15:docId w15:val="{851FA997-CD5F-4389-90D2-81C3F9FE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2023-11-07T13:13:00Z</dcterms:created>
  <dcterms:modified xsi:type="dcterms:W3CDTF">2023-11-07T13:17:00Z</dcterms:modified>
</cp:coreProperties>
</file>