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C819" w14:textId="748C0DF7" w:rsidR="00F46D79" w:rsidRDefault="00C95C22" w:rsidP="00C95C22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C95C22">
        <w:rPr>
          <w:rFonts w:ascii="TH SarabunPSK" w:hAnsi="TH SarabunPSK" w:cs="TH SarabunPSK" w:hint="cs"/>
          <w:b/>
          <w:bCs/>
          <w:sz w:val="36"/>
          <w:szCs w:val="36"/>
          <w:cs/>
        </w:rPr>
        <w:t>งานที่ 1 ค้นงานวิจัยที่เกี่ยวข้องกับวิธีการสอน/รูปแบบการสอนที่นิสิตเลือก</w:t>
      </w:r>
    </w:p>
    <w:p w14:paraId="00791879" w14:textId="77777777" w:rsidR="004A234B" w:rsidRPr="004A234B" w:rsidRDefault="004A234B" w:rsidP="004A234B">
      <w:pPr>
        <w:rPr>
          <w:rFonts w:ascii="TH SarabunPSK" w:eastAsia="TH Sarabun New" w:hAnsi="TH SarabunPSK" w:cs="TH SarabunPSK"/>
          <w:sz w:val="32"/>
          <w:szCs w:val="32"/>
        </w:rPr>
      </w:pP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ระดับชั้นมัธยมศึกษา วิธีการสอนการจัดการเรียนรู้โดยใช้ห้องเรียนกลับด้าน (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>Flipped Classroom)</w:t>
      </w:r>
    </w:p>
    <w:p w14:paraId="40AC77C7" w14:textId="3991C08C" w:rsidR="004A234B" w:rsidRPr="004A234B" w:rsidRDefault="004A234B" w:rsidP="004A234B">
      <w:pPr>
        <w:ind w:left="720" w:hanging="720"/>
        <w:rPr>
          <w:rFonts w:ascii="TH SarabunPSK" w:eastAsia="TH Sarabun New" w:hAnsi="TH SarabunPSK" w:cs="TH SarabunPSK"/>
          <w:sz w:val="32"/>
          <w:szCs w:val="32"/>
        </w:rPr>
      </w:pP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ถนอมสิน เ.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อินเทพ ส.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และแก้วขาว อ. (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2565).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การจัดการเรียนรู้ เรื่อง ลำดับและอนุกรมอนันต์ โดยใช้ห้องเรียนกลับด้าน ผ่าน 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Google Classroom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ด้วยบทเรียนออนไลน์ สำหรับนักเรียนชั้นมัธยมศึกษาปีที่ 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6.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วารสารวิชาการศึกษาศาสตร์ ศรีนครินทรวิโรฒ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23(2), 175–189. </w:t>
      </w:r>
      <w:hyperlink r:id="rId8" w:history="1">
        <w:r w:rsidRPr="001C5472">
          <w:rPr>
            <w:rStyle w:val="Hyperlink"/>
            <w:rFonts w:ascii="TH SarabunPSK" w:eastAsia="TH Sarabun New" w:hAnsi="TH SarabunPSK" w:cs="TH SarabunPSK"/>
            <w:sz w:val="32"/>
            <w:szCs w:val="32"/>
          </w:rPr>
          <w:t>https://so13.tci-thaijo.org/index.php/SWU_JEd/article/view/2815</w:t>
        </w:r>
      </w:hyperlink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</w:p>
    <w:p w14:paraId="337BF260" w14:textId="634897D0" w:rsidR="004A234B" w:rsidRPr="004A234B" w:rsidRDefault="004A234B" w:rsidP="004A234B">
      <w:pPr>
        <w:ind w:left="720" w:hanging="720"/>
        <w:rPr>
          <w:rFonts w:ascii="TH SarabunPSK" w:eastAsia="TH Sarabun New" w:hAnsi="TH SarabunPSK" w:cs="TH SarabunPSK"/>
          <w:sz w:val="32"/>
          <w:szCs w:val="32"/>
        </w:rPr>
      </w:pP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สดวกดี ส.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ชำนิยัญ ร.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สุริยันต์ พ.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แก้วอินทร์ จ.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และคชสาร ก. (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2566).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ผลการใช้โปรแกรม 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GeoGebra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ในการจัดการเรียนรู้คณิตศาสตร์ตามแนวคิดห้องเรียนกลับด้าน เรื่อง การแปลงทางเรขาคณิต ของนักเรียนชั้นมัธยมศึกษาปีที่ 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>2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 xml:space="preserve"> โรงเรียนบดินทรเดชา (สิงห์ สิงหเสนี) สมุทรปราการ. วารสารวิชาการมหาวิทยาลัยราชภัฏเพชรบุรี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13(1), 4–13. </w:t>
      </w:r>
      <w:hyperlink r:id="rId9" w:history="1">
        <w:r w:rsidRPr="001C5472">
          <w:rPr>
            <w:rStyle w:val="Hyperlink"/>
            <w:rFonts w:ascii="TH SarabunPSK" w:eastAsia="TH Sarabun New" w:hAnsi="TH SarabunPSK" w:cs="TH SarabunPSK"/>
            <w:sz w:val="32"/>
            <w:szCs w:val="32"/>
          </w:rPr>
          <w:t>https://journal.pbru.ac.th/admin/upload/article/9608-2023-05-08.pdf</w:t>
        </w:r>
      </w:hyperlink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</w:p>
    <w:p w14:paraId="350E0D17" w14:textId="4AD010B6" w:rsidR="004A234B" w:rsidRPr="004A234B" w:rsidRDefault="004A234B" w:rsidP="004A234B">
      <w:pPr>
        <w:ind w:left="720" w:hanging="720"/>
        <w:rPr>
          <w:rFonts w:ascii="TH SarabunPSK" w:eastAsia="TH Sarabun New" w:hAnsi="TH SarabunPSK" w:cs="TH SarabunPSK"/>
          <w:sz w:val="32"/>
          <w:szCs w:val="32"/>
        </w:rPr>
      </w:pP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ศักดิ์กัณฑ์หา ว. (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2566).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การพัฒนารูปแบบการจัดการเรียนรู้ เรื่องอสมการเชิงเส้นตัวแปรเดียวแบบสืบเสาะหาความรู้ ร่วมกับห้องเรียนกลับด้าน เพื่อส่งเสริมความสามารถในการแก้ปัญหาทางคณิตศาสตร์ สำหรับนักเรียนชั้นมัธยมศึกษาปีที่ 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3.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วารสารมหาวิทยาลัยราชภัฏลำปาง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12(1), 72–84. </w:t>
      </w:r>
      <w:hyperlink r:id="rId10" w:history="1">
        <w:r w:rsidRPr="001C5472">
          <w:rPr>
            <w:rStyle w:val="Hyperlink"/>
            <w:rFonts w:ascii="TH SarabunPSK" w:eastAsia="TH Sarabun New" w:hAnsi="TH SarabunPSK" w:cs="TH SarabunPSK"/>
            <w:sz w:val="32"/>
            <w:szCs w:val="32"/>
          </w:rPr>
          <w:t>https://so04.tci-thaijo.org/index.php/JLPRU/article/view/256281</w:t>
        </w:r>
      </w:hyperlink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</w:p>
    <w:p w14:paraId="7718F861" w14:textId="50D4B09D" w:rsidR="004A234B" w:rsidRPr="004A234B" w:rsidRDefault="004A234B" w:rsidP="004A234B">
      <w:pPr>
        <w:ind w:left="720" w:hanging="720"/>
        <w:rPr>
          <w:rFonts w:ascii="TH SarabunPSK" w:eastAsia="TH Sarabun New" w:hAnsi="TH SarabunPSK" w:cs="TH SarabunPSK"/>
          <w:sz w:val="32"/>
          <w:szCs w:val="32"/>
        </w:rPr>
      </w:pP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วิมลจันทร์ ช.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กำจัดภัย ส.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และวงศ์อนุสิทธิ์ ว. (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2564).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การพัฒนากิจกรรมการเรียนรู้คณิตศาสตร์โดยใช้แนวคิดห้องเรียนกลับด้าน เรื่อง อัตราส่วน สำหรับนักเรียนชั้นมัธยมศึกษาปีที่ 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1.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วารสารวิชาการหลักสูตรและการสอน มหาวิทยาลัยราชภัฏสกลนคร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13(36), 59–68. </w:t>
      </w:r>
      <w:hyperlink r:id="rId11" w:history="1">
        <w:r w:rsidRPr="001C5472">
          <w:rPr>
            <w:rStyle w:val="Hyperlink"/>
            <w:rFonts w:ascii="TH SarabunPSK" w:eastAsia="TH Sarabun New" w:hAnsi="TH SarabunPSK" w:cs="TH SarabunPSK"/>
            <w:sz w:val="32"/>
            <w:szCs w:val="32"/>
          </w:rPr>
          <w:t>https://jci.snru.ac.th/ArchiveView?IssueID=36</w:t>
        </w:r>
      </w:hyperlink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</w:p>
    <w:p w14:paraId="15726E48" w14:textId="77777777" w:rsidR="004A234B" w:rsidRDefault="004A234B" w:rsidP="004A234B">
      <w:pPr>
        <w:ind w:left="720" w:hanging="720"/>
        <w:rPr>
          <w:rFonts w:ascii="TH SarabunPSK" w:eastAsia="TH Sarabun New" w:hAnsi="TH SarabunPSK" w:cs="TH SarabunPSK"/>
          <w:sz w:val="32"/>
          <w:szCs w:val="32"/>
        </w:rPr>
      </w:pP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ราชคำ พ.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กุลไพบุตร ธ.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และกำจัดภัย ส. (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2563).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การพัฒนากิจกรรมการเรียนรู้คณิตศาสตร์ตามแนวคิดห้องเรียนกลับด้าน ร่วมกับการเรียนรู้แบบร่วมมือรูปแบบ 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STAD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 xml:space="preserve">เรื่อง พหุนามและการแยกตัวประกอบของพหุนามดีกรีสอง สำหรับนักเรียนชั้นมัธยมศึกษาปีที่ 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2. </w:t>
      </w:r>
      <w:r w:rsidRPr="004A234B">
        <w:rPr>
          <w:rFonts w:ascii="TH SarabunPSK" w:eastAsia="TH Sarabun New" w:hAnsi="TH SarabunPSK" w:cs="TH SarabunPSK" w:hint="cs"/>
          <w:sz w:val="32"/>
          <w:szCs w:val="32"/>
          <w:cs/>
        </w:rPr>
        <w:t>วารสารวิชาการหลักสูตรและการสอน มหาวิทยาลัยราชภัฏสกลนคร</w:t>
      </w:r>
      <w:r w:rsidRPr="004A234B">
        <w:rPr>
          <w:rFonts w:ascii="TH SarabunPSK" w:eastAsia="TH Sarabun New" w:hAnsi="TH SarabunPSK" w:cs="TH SarabunPSK" w:hint="cs"/>
          <w:sz w:val="32"/>
          <w:szCs w:val="32"/>
        </w:rPr>
        <w:t xml:space="preserve">, 13(37), 21–31. </w:t>
      </w:r>
      <w:hyperlink r:id="rId12" w:history="1">
        <w:r w:rsidRPr="001C5472">
          <w:rPr>
            <w:rStyle w:val="Hyperlink"/>
            <w:rFonts w:ascii="TH SarabunPSK" w:eastAsia="TH Sarabun New" w:hAnsi="TH SarabunPSK" w:cs="TH SarabunPSK"/>
            <w:sz w:val="32"/>
            <w:szCs w:val="32"/>
          </w:rPr>
          <w:t>https://jci.snru.ac.th/ArchiveView?IssueID=37</w:t>
        </w:r>
      </w:hyperlink>
      <w:r>
        <w:rPr>
          <w:rFonts w:ascii="TH SarabunPSK" w:eastAsia="TH Sarabun New" w:hAnsi="TH SarabunPSK" w:cs="TH SarabunPSK"/>
          <w:sz w:val="32"/>
          <w:szCs w:val="32"/>
        </w:rPr>
        <w:t xml:space="preserve"> </w:t>
      </w:r>
    </w:p>
    <w:p w14:paraId="3234D12B" w14:textId="77777777" w:rsidR="005743A9" w:rsidRDefault="005743A9">
      <w:pPr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br w:type="page"/>
      </w:r>
    </w:p>
    <w:p w14:paraId="7FC4D292" w14:textId="37682A8A" w:rsidR="005B25E0" w:rsidRPr="00537EA4" w:rsidRDefault="005B25E0" w:rsidP="005743A9">
      <w:pPr>
        <w:ind w:left="720" w:hanging="72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537EA4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งานที่ 2 จัดทำแนวการสอนมีจำนวน 2 ชิ้นงาน</w:t>
      </w:r>
      <w:r w:rsidR="00F51028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ดังนี้</w:t>
      </w:r>
    </w:p>
    <w:p w14:paraId="6A8B8089" w14:textId="77777777" w:rsidR="00624FC0" w:rsidRDefault="00624FC0" w:rsidP="00E30DD1">
      <w:pPr>
        <w:spacing w:after="200"/>
        <w:ind w:left="850" w:hanging="850"/>
        <w:rPr>
          <w:rFonts w:ascii="TH SarabunPSK" w:eastAsia="TH Sarabun New" w:hAnsi="TH SarabunPSK" w:cs="TH SarabunPSK"/>
          <w:sz w:val="32"/>
          <w:szCs w:val="32"/>
        </w:rPr>
      </w:pPr>
    </w:p>
    <w:p w14:paraId="44EE0A5E" w14:textId="3E410218" w:rsidR="00F51028" w:rsidRPr="00F51028" w:rsidRDefault="00F51028" w:rsidP="00F51028">
      <w:pPr>
        <w:spacing w:after="200"/>
        <w:ind w:left="850" w:hanging="85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51028">
        <w:rPr>
          <w:rFonts w:ascii="TH SarabunPSK" w:hAnsi="TH SarabunPSK" w:cs="TH SarabunPSK"/>
          <w:b/>
          <w:bCs/>
          <w:sz w:val="32"/>
          <w:szCs w:val="32"/>
          <w:cs/>
        </w:rPr>
        <w:t>โครงสร้างรายวิชาคณิตศาสตร์</w:t>
      </w:r>
    </w:p>
    <w:p w14:paraId="7B108971" w14:textId="10CF906B" w:rsidR="00F51028" w:rsidRPr="00F51028" w:rsidRDefault="00F51028" w:rsidP="00F51028">
      <w:pPr>
        <w:spacing w:after="200"/>
        <w:ind w:left="850" w:hanging="85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51028">
        <w:rPr>
          <w:rFonts w:ascii="TH SarabunPSK" w:hAnsi="TH SarabunPSK" w:cs="TH SarabunPSK"/>
          <w:b/>
          <w:bCs/>
          <w:sz w:val="32"/>
          <w:szCs w:val="32"/>
          <w:cs/>
        </w:rPr>
        <w:t>รายวิชา</w:t>
      </w:r>
      <w:r w:rsidR="00495118">
        <w:rPr>
          <w:rFonts w:ascii="TH SarabunPSK" w:hAnsi="TH SarabunPSK" w:cs="TH SarabunPSK" w:hint="cs"/>
          <w:b/>
          <w:bCs/>
          <w:sz w:val="32"/>
          <w:szCs w:val="32"/>
          <w:cs/>
        </w:rPr>
        <w:t>คณิตศาสตร์</w:t>
      </w:r>
      <w:r w:rsidRPr="00F51028">
        <w:rPr>
          <w:rFonts w:ascii="TH SarabunPSK" w:hAnsi="TH SarabunPSK" w:cs="TH SarabunPSK"/>
          <w:b/>
          <w:bCs/>
          <w:sz w:val="32"/>
          <w:szCs w:val="32"/>
          <w:cs/>
        </w:rPr>
        <w:t xml:space="preserve">พื้นฐาน </w:t>
      </w:r>
      <w:r w:rsidR="00806FE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D0688B" w:rsidRPr="00465260">
        <w:rPr>
          <w:rFonts w:ascii="TH SarabunPSK" w:hAnsi="TH SarabunPSK" w:cs="TH SarabunPSK" w:hint="cs"/>
          <w:b/>
          <w:bCs/>
          <w:szCs w:val="32"/>
          <w:cs/>
        </w:rPr>
        <w:t>รหัสวิชา ค</w:t>
      </w:r>
      <w:r w:rsidR="00D0688B" w:rsidRPr="0035604F">
        <w:rPr>
          <w:rFonts w:ascii="TH SarabunPSK" w:hAnsi="TH SarabunPSK" w:cs="TH SarabunPSK" w:hint="cs"/>
          <w:b/>
          <w:bCs/>
          <w:sz w:val="32"/>
          <w:szCs w:val="32"/>
          <w:cs/>
        </w:rPr>
        <w:t>2</w:t>
      </w:r>
      <w:r w:rsidR="00D0688B" w:rsidRPr="0035604F">
        <w:rPr>
          <w:rFonts w:ascii="TH SarabunPSK" w:hAnsi="TH SarabunPSK" w:cs="TH SarabunPSK"/>
          <w:b/>
          <w:bCs/>
          <w:sz w:val="32"/>
          <w:szCs w:val="32"/>
          <w:lang w:val="en-GB"/>
        </w:rPr>
        <w:t>2</w:t>
      </w:r>
      <w:r w:rsidR="00D0688B" w:rsidRPr="0035604F">
        <w:rPr>
          <w:rFonts w:ascii="TH SarabunPSK" w:hAnsi="TH SarabunPSK" w:cs="TH SarabunPSK" w:hint="cs"/>
          <w:b/>
          <w:bCs/>
          <w:sz w:val="32"/>
          <w:szCs w:val="32"/>
          <w:cs/>
        </w:rPr>
        <w:t>10</w:t>
      </w:r>
      <w:r w:rsidR="00AA1F00">
        <w:rPr>
          <w:rFonts w:ascii="TH SarabunPSK" w:hAnsi="TH SarabunPSK" w:cs="TH SarabunPSK" w:hint="cs"/>
          <w:b/>
          <w:bCs/>
          <w:sz w:val="32"/>
          <w:szCs w:val="32"/>
          <w:cs/>
          <w:lang w:val="en-GB"/>
        </w:rPr>
        <w:t>1</w:t>
      </w:r>
      <w:r w:rsidR="00D0688B">
        <w:rPr>
          <w:rFonts w:ascii="TH SarabunPSK" w:hAnsi="TH SarabunPSK" w:cs="TH SarabunPSK" w:hint="cs"/>
          <w:b/>
          <w:bCs/>
          <w:szCs w:val="32"/>
          <w:cs/>
          <w:lang w:val="en-GB"/>
        </w:rPr>
        <w:t xml:space="preserve"> </w:t>
      </w:r>
      <w:r w:rsidR="00806FE7">
        <w:rPr>
          <w:rFonts w:ascii="TH SarabunPSK" w:hAnsi="TH SarabunPSK" w:cs="TH SarabunPSK"/>
          <w:b/>
          <w:bCs/>
          <w:szCs w:val="32"/>
          <w:cs/>
        </w:rPr>
        <w:tab/>
      </w:r>
      <w:r w:rsidR="00D0688B" w:rsidRPr="00465260">
        <w:rPr>
          <w:rFonts w:ascii="TH SarabunPSK" w:hAnsi="TH SarabunPSK" w:cs="TH SarabunPSK" w:hint="cs"/>
          <w:b/>
          <w:bCs/>
          <w:szCs w:val="32"/>
          <w:cs/>
        </w:rPr>
        <w:t>กลุ่มสาระการเรียนรู้คณิตศาสตร์</w:t>
      </w:r>
    </w:p>
    <w:p w14:paraId="6900020B" w14:textId="0EC12078" w:rsidR="00E30DD1" w:rsidRDefault="00F51028" w:rsidP="00F51028">
      <w:pPr>
        <w:spacing w:after="200"/>
        <w:ind w:left="850" w:hanging="85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F51028">
        <w:rPr>
          <w:rFonts w:ascii="TH SarabunPSK" w:hAnsi="TH SarabunPSK" w:cs="TH SarabunPSK"/>
          <w:b/>
          <w:bCs/>
          <w:sz w:val="32"/>
          <w:szCs w:val="32"/>
          <w:cs/>
        </w:rPr>
        <w:t xml:space="preserve">ระดับชั้นมัธยมศึกษาปีที่ 2 </w:t>
      </w:r>
      <w:r w:rsidR="00806FE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B695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ภาคเรียนที่ </w:t>
      </w:r>
      <w:r w:rsidR="00AA1F00">
        <w:rPr>
          <w:rFonts w:ascii="TH SarabunPSK" w:hAnsi="TH SarabunPSK" w:cs="TH SarabunPSK" w:hint="cs"/>
          <w:b/>
          <w:bCs/>
          <w:sz w:val="32"/>
          <w:szCs w:val="32"/>
          <w:cs/>
        </w:rPr>
        <w:t>1</w:t>
      </w:r>
      <w:r w:rsidR="00FB695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806FE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51028">
        <w:rPr>
          <w:rFonts w:ascii="TH SarabunPSK" w:hAnsi="TH SarabunPSK" w:cs="TH SarabunPSK"/>
          <w:b/>
          <w:bCs/>
          <w:sz w:val="32"/>
          <w:szCs w:val="32"/>
          <w:cs/>
        </w:rPr>
        <w:t>เวลา 60 ชั่วโมง/ภาคเรียน</w:t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1560"/>
        <w:gridCol w:w="3685"/>
        <w:gridCol w:w="851"/>
        <w:gridCol w:w="992"/>
      </w:tblGrid>
      <w:tr w:rsidR="00DE35C2" w:rsidRPr="00EF5126" w14:paraId="28B33994" w14:textId="77777777" w:rsidTr="00FA3E22">
        <w:tc>
          <w:tcPr>
            <w:tcW w:w="2268" w:type="dxa"/>
          </w:tcPr>
          <w:p w14:paraId="105693DC" w14:textId="475C90C5" w:rsidR="00DE35C2" w:rsidRPr="00DE35C2" w:rsidRDefault="00DE35C2" w:rsidP="00DE35C2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35C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หน่วยการเรียนรู้/ เนื้อหา</w:t>
            </w:r>
          </w:p>
        </w:tc>
        <w:tc>
          <w:tcPr>
            <w:tcW w:w="1560" w:type="dxa"/>
          </w:tcPr>
          <w:p w14:paraId="647315C4" w14:textId="0FA6B0D4" w:rsidR="00DE35C2" w:rsidRPr="00DE35C2" w:rsidRDefault="00DE35C2" w:rsidP="00DE35C2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35C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มาตรฐาน/ ตัวชี้วัด</w:t>
            </w:r>
          </w:p>
        </w:tc>
        <w:tc>
          <w:tcPr>
            <w:tcW w:w="3685" w:type="dxa"/>
          </w:tcPr>
          <w:p w14:paraId="2E16FEE9" w14:textId="4131B58E" w:rsidR="00DE35C2" w:rsidRPr="00DE35C2" w:rsidRDefault="00DE35C2" w:rsidP="00DE35C2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35C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สาระการเรียนรู้/ความคิดรวบยอด</w:t>
            </w:r>
          </w:p>
        </w:tc>
        <w:tc>
          <w:tcPr>
            <w:tcW w:w="851" w:type="dxa"/>
          </w:tcPr>
          <w:p w14:paraId="433DEA0A" w14:textId="72458178" w:rsidR="00DE35C2" w:rsidRPr="00DE35C2" w:rsidRDefault="00DE35C2" w:rsidP="00DE35C2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35C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จำนวนชั่วโมง</w:t>
            </w:r>
          </w:p>
        </w:tc>
        <w:tc>
          <w:tcPr>
            <w:tcW w:w="992" w:type="dxa"/>
          </w:tcPr>
          <w:p w14:paraId="394860B8" w14:textId="54F9CD3D" w:rsidR="00DE35C2" w:rsidRPr="00DE35C2" w:rsidRDefault="00DE35C2" w:rsidP="00DE35C2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DE35C2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น้ำหนักตัวชี้วัด</w:t>
            </w:r>
          </w:p>
        </w:tc>
      </w:tr>
      <w:tr w:rsidR="006D0BB0" w:rsidRPr="00EF5126" w14:paraId="52CD9956" w14:textId="77777777" w:rsidTr="008D054D">
        <w:tc>
          <w:tcPr>
            <w:tcW w:w="2268" w:type="dxa"/>
            <w:vMerge w:val="restart"/>
          </w:tcPr>
          <w:p w14:paraId="09540DD8" w14:textId="15F9547B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หน่วยการเรียนรู้ที่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ทฤษฎีบทพีทาโกรัส</w:t>
            </w:r>
          </w:p>
        </w:tc>
        <w:tc>
          <w:tcPr>
            <w:tcW w:w="1560" w:type="dxa"/>
            <w:vMerge w:val="restart"/>
          </w:tcPr>
          <w:p w14:paraId="78A3CD30" w14:textId="192AC0B0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2.2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ม.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2/5</w:t>
            </w:r>
          </w:p>
        </w:tc>
        <w:tc>
          <w:tcPr>
            <w:tcW w:w="3685" w:type="dxa"/>
          </w:tcPr>
          <w:p w14:paraId="3F03B3B5" w14:textId="182ED6CA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ทฤษฎีบทพีทาโกรัสและบทกลับ</w:t>
            </w:r>
          </w:p>
        </w:tc>
        <w:tc>
          <w:tcPr>
            <w:tcW w:w="851" w:type="dxa"/>
          </w:tcPr>
          <w:p w14:paraId="0C11F79B" w14:textId="57F2B55C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992" w:type="dxa"/>
          </w:tcPr>
          <w:p w14:paraId="2854A869" w14:textId="15246A2F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</w:tr>
      <w:tr w:rsidR="006D0BB0" w:rsidRPr="00EF5126" w14:paraId="2A09DACE" w14:textId="77777777" w:rsidTr="008D054D">
        <w:tc>
          <w:tcPr>
            <w:tcW w:w="2268" w:type="dxa"/>
            <w:vMerge/>
          </w:tcPr>
          <w:p w14:paraId="238A5028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0C31D69E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6F0314D5" w14:textId="310A45CC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การนำความรู้เกี่ยวกับทฤษฎีบทพีทาโกรัสและบทกลับไปใช้ในชีวิตจริง</w:t>
            </w:r>
          </w:p>
        </w:tc>
        <w:tc>
          <w:tcPr>
            <w:tcW w:w="851" w:type="dxa"/>
          </w:tcPr>
          <w:p w14:paraId="64431A60" w14:textId="722469D7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992" w:type="dxa"/>
          </w:tcPr>
          <w:p w14:paraId="7D57BD66" w14:textId="79FD48ED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</w:tr>
      <w:tr w:rsidR="006D0BB0" w:rsidRPr="00EF5126" w14:paraId="59C6F341" w14:textId="77777777" w:rsidTr="008D054D">
        <w:tc>
          <w:tcPr>
            <w:tcW w:w="2268" w:type="dxa"/>
            <w:vMerge w:val="restart"/>
          </w:tcPr>
          <w:p w14:paraId="63F05B81" w14:textId="48C62AEC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หน่วยการเรียนรู้ที่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ความรู้เบื้องต้นเกี่ยวกับจำนวนจริง</w:t>
            </w:r>
          </w:p>
        </w:tc>
        <w:tc>
          <w:tcPr>
            <w:tcW w:w="1560" w:type="dxa"/>
            <w:vMerge w:val="restart"/>
          </w:tcPr>
          <w:p w14:paraId="16F35562" w14:textId="75696C29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1.1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ม.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2/2</w:t>
            </w:r>
          </w:p>
        </w:tc>
        <w:tc>
          <w:tcPr>
            <w:tcW w:w="3685" w:type="dxa"/>
          </w:tcPr>
          <w:p w14:paraId="101F4B33" w14:textId="68674539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จำนวนตรรกยะและจำนวนอตรรกยะ</w:t>
            </w:r>
          </w:p>
        </w:tc>
        <w:tc>
          <w:tcPr>
            <w:tcW w:w="851" w:type="dxa"/>
          </w:tcPr>
          <w:p w14:paraId="1B9498A7" w14:textId="5CD77DF0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92" w:type="dxa"/>
          </w:tcPr>
          <w:p w14:paraId="2EB11031" w14:textId="52073F0C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6D0BB0" w:rsidRPr="00EF5126" w14:paraId="5C3B53C1" w14:textId="77777777" w:rsidTr="008D054D">
        <w:tc>
          <w:tcPr>
            <w:tcW w:w="2268" w:type="dxa"/>
            <w:vMerge/>
          </w:tcPr>
          <w:p w14:paraId="406EDB15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77D77FA1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21483CE0" w14:textId="7B0A878C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รากที่สองของจำนวนตรรกยะ</w:t>
            </w:r>
          </w:p>
        </w:tc>
        <w:tc>
          <w:tcPr>
            <w:tcW w:w="851" w:type="dxa"/>
          </w:tcPr>
          <w:p w14:paraId="6B541ABD" w14:textId="5DFEFE0B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992" w:type="dxa"/>
          </w:tcPr>
          <w:p w14:paraId="1492BBCD" w14:textId="1A64D353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</w:tr>
      <w:tr w:rsidR="006D0BB0" w:rsidRPr="00EF5126" w14:paraId="27479B6D" w14:textId="77777777" w:rsidTr="008D054D">
        <w:tc>
          <w:tcPr>
            <w:tcW w:w="2268" w:type="dxa"/>
            <w:vMerge/>
          </w:tcPr>
          <w:p w14:paraId="6B08FA5D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5279A72A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200EC6F5" w14:textId="290BDD23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รากที่สามของจำนวนตรรกยะ และการนำไปใช้</w:t>
            </w:r>
          </w:p>
        </w:tc>
        <w:tc>
          <w:tcPr>
            <w:tcW w:w="851" w:type="dxa"/>
          </w:tcPr>
          <w:p w14:paraId="71F37087" w14:textId="472F5437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92" w:type="dxa"/>
          </w:tcPr>
          <w:p w14:paraId="2330EED8" w14:textId="7DBEAD46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6D0BB0" w:rsidRPr="00EF5126" w14:paraId="73EA92BB" w14:textId="77777777" w:rsidTr="008D054D">
        <w:tc>
          <w:tcPr>
            <w:tcW w:w="2268" w:type="dxa"/>
            <w:vMerge w:val="restart"/>
          </w:tcPr>
          <w:p w14:paraId="57296F28" w14:textId="038D7204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หน่วยการเรียนรู้ที่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ปริซึมและทรงกระบอก</w:t>
            </w:r>
          </w:p>
        </w:tc>
        <w:tc>
          <w:tcPr>
            <w:tcW w:w="1560" w:type="dxa"/>
            <w:vMerge w:val="restart"/>
          </w:tcPr>
          <w:p w14:paraId="6B9A2599" w14:textId="645BBAD3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2.1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ม.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2/1</w:t>
            </w:r>
          </w:p>
        </w:tc>
        <w:tc>
          <w:tcPr>
            <w:tcW w:w="3685" w:type="dxa"/>
          </w:tcPr>
          <w:p w14:paraId="13A15725" w14:textId="2E1B1369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การหาพื้นที่ผิวของปริซึมและทรงกระบอก</w:t>
            </w:r>
          </w:p>
        </w:tc>
        <w:tc>
          <w:tcPr>
            <w:tcW w:w="851" w:type="dxa"/>
          </w:tcPr>
          <w:p w14:paraId="2F98E3F5" w14:textId="5FC4660E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92" w:type="dxa"/>
          </w:tcPr>
          <w:p w14:paraId="176E0CB7" w14:textId="0C8C08CC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6D0BB0" w:rsidRPr="00EF5126" w14:paraId="5A9F10DD" w14:textId="77777777" w:rsidTr="008D054D">
        <w:tc>
          <w:tcPr>
            <w:tcW w:w="2268" w:type="dxa"/>
            <w:vMerge/>
          </w:tcPr>
          <w:p w14:paraId="090C105D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2EDC8026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5C2D0CC4" w14:textId="733A2830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การนำความรู้เกี่ยวกับพื้นที่ผิวของปริซึมและทรงกระบอกไปใช้ในการแก้ปัญหา</w:t>
            </w:r>
          </w:p>
        </w:tc>
        <w:tc>
          <w:tcPr>
            <w:tcW w:w="851" w:type="dxa"/>
          </w:tcPr>
          <w:p w14:paraId="474FA8AC" w14:textId="1924AE7A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992" w:type="dxa"/>
          </w:tcPr>
          <w:p w14:paraId="5606B6C9" w14:textId="2F464DAC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</w:tr>
      <w:tr w:rsidR="006D0BB0" w:rsidRPr="00EF5126" w14:paraId="01BEF787" w14:textId="77777777" w:rsidTr="008D054D">
        <w:tc>
          <w:tcPr>
            <w:tcW w:w="2268" w:type="dxa"/>
            <w:vMerge/>
          </w:tcPr>
          <w:p w14:paraId="2356D1F1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 w:val="restart"/>
          </w:tcPr>
          <w:p w14:paraId="54C0D45B" w14:textId="371E80AC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2.1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ม.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2/2</w:t>
            </w:r>
          </w:p>
        </w:tc>
        <w:tc>
          <w:tcPr>
            <w:tcW w:w="3685" w:type="dxa"/>
          </w:tcPr>
          <w:p w14:paraId="049F7DAE" w14:textId="283B2160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การหาปริมาตรของปริซึมและทรงกระบอก</w:t>
            </w:r>
          </w:p>
        </w:tc>
        <w:tc>
          <w:tcPr>
            <w:tcW w:w="851" w:type="dxa"/>
          </w:tcPr>
          <w:p w14:paraId="75A52EC9" w14:textId="7F7C2003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92" w:type="dxa"/>
          </w:tcPr>
          <w:p w14:paraId="5D00C629" w14:textId="57E4FF83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6D0BB0" w:rsidRPr="00EF5126" w14:paraId="63F394FC" w14:textId="77777777" w:rsidTr="008D054D">
        <w:tc>
          <w:tcPr>
            <w:tcW w:w="2268" w:type="dxa"/>
            <w:vMerge/>
          </w:tcPr>
          <w:p w14:paraId="162AA759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7D62C8BD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51BBEF79" w14:textId="072B1824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การนำความรู้เกี่ยวกับปริมาตรของปริซึมและทรงกระบอกไปใช้ในการแก้ปัญหา</w:t>
            </w:r>
          </w:p>
        </w:tc>
        <w:tc>
          <w:tcPr>
            <w:tcW w:w="851" w:type="dxa"/>
          </w:tcPr>
          <w:p w14:paraId="31DED5B1" w14:textId="1B49BE80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  <w:tc>
          <w:tcPr>
            <w:tcW w:w="992" w:type="dxa"/>
          </w:tcPr>
          <w:p w14:paraId="4CB8ADE2" w14:textId="771DE86C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</w:t>
            </w:r>
          </w:p>
        </w:tc>
      </w:tr>
      <w:tr w:rsidR="006D0BB0" w:rsidRPr="00EF5126" w14:paraId="7812A9B8" w14:textId="77777777" w:rsidTr="00B61CAF">
        <w:tc>
          <w:tcPr>
            <w:tcW w:w="7513" w:type="dxa"/>
            <w:gridSpan w:val="3"/>
          </w:tcPr>
          <w:p w14:paraId="42935406" w14:textId="49F329CE" w:rsidR="006D0BB0" w:rsidRPr="002C605A" w:rsidRDefault="006D0BB0" w:rsidP="006D0BB0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สอบกลางภาคเรียน</w:t>
            </w:r>
          </w:p>
        </w:tc>
        <w:tc>
          <w:tcPr>
            <w:tcW w:w="851" w:type="dxa"/>
          </w:tcPr>
          <w:p w14:paraId="290B4705" w14:textId="234471F5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992" w:type="dxa"/>
          </w:tcPr>
          <w:p w14:paraId="30B05752" w14:textId="72BEA0A1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</w:tc>
      </w:tr>
    </w:tbl>
    <w:p w14:paraId="226307EC" w14:textId="77777777" w:rsidR="00A460E2" w:rsidRDefault="00A460E2">
      <w:r>
        <w:br w:type="page"/>
      </w:r>
    </w:p>
    <w:tbl>
      <w:tblPr>
        <w:tblStyle w:val="TableGrid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68"/>
        <w:gridCol w:w="1560"/>
        <w:gridCol w:w="3685"/>
        <w:gridCol w:w="851"/>
        <w:gridCol w:w="992"/>
      </w:tblGrid>
      <w:tr w:rsidR="006D0BB0" w:rsidRPr="00EF5126" w14:paraId="5C7F3272" w14:textId="77777777" w:rsidTr="008D054D">
        <w:tc>
          <w:tcPr>
            <w:tcW w:w="2268" w:type="dxa"/>
            <w:vMerge w:val="restart"/>
          </w:tcPr>
          <w:p w14:paraId="7F05FC3D" w14:textId="0846E244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หน่วยการเรียนรู้ที่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การแปลงทางเรขาคณิต</w:t>
            </w:r>
          </w:p>
        </w:tc>
        <w:tc>
          <w:tcPr>
            <w:tcW w:w="1560" w:type="dxa"/>
            <w:vMerge w:val="restart"/>
          </w:tcPr>
          <w:p w14:paraId="23AAAEDE" w14:textId="29F6C8AD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2.2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ม.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2/3</w:t>
            </w:r>
          </w:p>
        </w:tc>
        <w:tc>
          <w:tcPr>
            <w:tcW w:w="3685" w:type="dxa"/>
          </w:tcPr>
          <w:p w14:paraId="6603341E" w14:textId="7B7D5DD3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การเลื่อนขนาน</w:t>
            </w:r>
          </w:p>
        </w:tc>
        <w:tc>
          <w:tcPr>
            <w:tcW w:w="851" w:type="dxa"/>
          </w:tcPr>
          <w:p w14:paraId="23F348F4" w14:textId="138564B6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92" w:type="dxa"/>
          </w:tcPr>
          <w:p w14:paraId="47427B40" w14:textId="7F7553BC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6D0BB0" w:rsidRPr="00EF5126" w14:paraId="3544CE68" w14:textId="77777777" w:rsidTr="008D054D">
        <w:tc>
          <w:tcPr>
            <w:tcW w:w="2268" w:type="dxa"/>
            <w:vMerge/>
          </w:tcPr>
          <w:p w14:paraId="491EC055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3BC56674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1EF8475C" w14:textId="531A4749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การสะท้อน</w:t>
            </w:r>
          </w:p>
        </w:tc>
        <w:tc>
          <w:tcPr>
            <w:tcW w:w="851" w:type="dxa"/>
          </w:tcPr>
          <w:p w14:paraId="35D65862" w14:textId="322D9C41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92" w:type="dxa"/>
          </w:tcPr>
          <w:p w14:paraId="7B0977C6" w14:textId="1AD03033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6D0BB0" w:rsidRPr="00EF5126" w14:paraId="15F31457" w14:textId="77777777" w:rsidTr="008D054D">
        <w:tc>
          <w:tcPr>
            <w:tcW w:w="2268" w:type="dxa"/>
            <w:vMerge/>
          </w:tcPr>
          <w:p w14:paraId="2BAF3FC7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7D2E8084" w14:textId="77777777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7C05563D" w14:textId="3FD5CC0D" w:rsidR="006D0BB0" w:rsidRPr="002C605A" w:rsidRDefault="006D0BB0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การหมุน และการนำความรู้ไปใช้ในการแก้ปัญหา</w:t>
            </w:r>
          </w:p>
        </w:tc>
        <w:tc>
          <w:tcPr>
            <w:tcW w:w="851" w:type="dxa"/>
          </w:tcPr>
          <w:p w14:paraId="73CA5FF6" w14:textId="0801D90E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992" w:type="dxa"/>
          </w:tcPr>
          <w:p w14:paraId="35D05FAC" w14:textId="49F0A8C1" w:rsidR="006D0BB0" w:rsidRPr="002C605A" w:rsidRDefault="006D0BB0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</w:tr>
      <w:tr w:rsidR="004235EE" w:rsidRPr="00EF5126" w14:paraId="7BA8F025" w14:textId="77777777" w:rsidTr="008D054D">
        <w:tc>
          <w:tcPr>
            <w:tcW w:w="2268" w:type="dxa"/>
            <w:vMerge w:val="restart"/>
          </w:tcPr>
          <w:p w14:paraId="7F099797" w14:textId="4519E8AF" w:rsidR="004235EE" w:rsidRPr="002C605A" w:rsidRDefault="004235E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หน่วยการเรียนรู้ที่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สมบัติของเลขยกกำลัง</w:t>
            </w:r>
          </w:p>
        </w:tc>
        <w:tc>
          <w:tcPr>
            <w:tcW w:w="1560" w:type="dxa"/>
            <w:vMerge w:val="restart"/>
          </w:tcPr>
          <w:p w14:paraId="2E097C0F" w14:textId="0E005E6A" w:rsidR="004235EE" w:rsidRPr="002C605A" w:rsidRDefault="004235E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1.1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ม.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2/1</w:t>
            </w:r>
          </w:p>
        </w:tc>
        <w:tc>
          <w:tcPr>
            <w:tcW w:w="3685" w:type="dxa"/>
          </w:tcPr>
          <w:p w14:paraId="3CE91D32" w14:textId="3F32BE02" w:rsidR="004235EE" w:rsidRPr="002C605A" w:rsidRDefault="004235E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เลขยกกำลังที่มีเลขชี้กำลังเป็นจำนวนเต็ม</w:t>
            </w:r>
          </w:p>
        </w:tc>
        <w:tc>
          <w:tcPr>
            <w:tcW w:w="851" w:type="dxa"/>
          </w:tcPr>
          <w:p w14:paraId="5611E785" w14:textId="18B020BB" w:rsidR="004235EE" w:rsidRPr="002C605A" w:rsidRDefault="004235E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992" w:type="dxa"/>
          </w:tcPr>
          <w:p w14:paraId="07EBC9CA" w14:textId="37E45CC8" w:rsidR="004235EE" w:rsidRPr="002C605A" w:rsidRDefault="004235E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</w:tr>
      <w:tr w:rsidR="004235EE" w:rsidRPr="00EF5126" w14:paraId="4BB0EDB4" w14:textId="77777777" w:rsidTr="008D054D">
        <w:tc>
          <w:tcPr>
            <w:tcW w:w="2268" w:type="dxa"/>
            <w:vMerge/>
          </w:tcPr>
          <w:p w14:paraId="1B11AA43" w14:textId="77777777" w:rsidR="004235EE" w:rsidRPr="002C605A" w:rsidRDefault="004235E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0FBD98B2" w14:textId="77777777" w:rsidR="004235EE" w:rsidRPr="002C605A" w:rsidRDefault="004235E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77979BA9" w14:textId="4EC83CFF" w:rsidR="004235EE" w:rsidRPr="002C605A" w:rsidRDefault="004235E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การนำความรู้เกี่ยวกับเลขยกกำลังไปใช้ในการแก้ปัญหา</w:t>
            </w:r>
          </w:p>
        </w:tc>
        <w:tc>
          <w:tcPr>
            <w:tcW w:w="851" w:type="dxa"/>
          </w:tcPr>
          <w:p w14:paraId="0E3B88AD" w14:textId="72D8E264" w:rsidR="004235EE" w:rsidRPr="002C605A" w:rsidRDefault="004235E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  <w:tc>
          <w:tcPr>
            <w:tcW w:w="992" w:type="dxa"/>
          </w:tcPr>
          <w:p w14:paraId="1CF70614" w14:textId="05721BC8" w:rsidR="004235EE" w:rsidRPr="002C605A" w:rsidRDefault="004235E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5</w:t>
            </w:r>
          </w:p>
        </w:tc>
      </w:tr>
      <w:tr w:rsidR="00763C7E" w:rsidRPr="00EF5126" w14:paraId="4B47F725" w14:textId="77777777" w:rsidTr="008D054D">
        <w:tc>
          <w:tcPr>
            <w:tcW w:w="2268" w:type="dxa"/>
            <w:vMerge w:val="restart"/>
          </w:tcPr>
          <w:p w14:paraId="2B651AB1" w14:textId="49942BBE" w:rsidR="00763C7E" w:rsidRPr="00DE35C2" w:rsidRDefault="00763C7E" w:rsidP="002C605A">
            <w:pPr>
              <w:spacing w:after="200"/>
              <w:rPr>
                <w:rFonts w:ascii="TH SarabunPSK" w:hAnsi="TH SarabunPSK" w:cs="TH SarabunPSK"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หน่วยการเรียนรู้ที่ </w:t>
            </w:r>
            <w:r w:rsidR="00DE35C2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6 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พหุนาม</w:t>
            </w:r>
          </w:p>
        </w:tc>
        <w:tc>
          <w:tcPr>
            <w:tcW w:w="1560" w:type="dxa"/>
            <w:vMerge w:val="restart"/>
          </w:tcPr>
          <w:p w14:paraId="60BDB6F0" w14:textId="5B90B39A" w:rsidR="00763C7E" w:rsidRPr="002C605A" w:rsidRDefault="00763C7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 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1.2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ม.</w:t>
            </w: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2/1</w:t>
            </w:r>
          </w:p>
        </w:tc>
        <w:tc>
          <w:tcPr>
            <w:tcW w:w="3685" w:type="dxa"/>
          </w:tcPr>
          <w:p w14:paraId="69200FB1" w14:textId="5946F322" w:rsidR="00763C7E" w:rsidRPr="002C605A" w:rsidRDefault="00763C7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การบวก และการลบพหุนาม</w:t>
            </w:r>
          </w:p>
        </w:tc>
        <w:tc>
          <w:tcPr>
            <w:tcW w:w="851" w:type="dxa"/>
          </w:tcPr>
          <w:p w14:paraId="0E06F8D5" w14:textId="11EA578A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92" w:type="dxa"/>
          </w:tcPr>
          <w:p w14:paraId="3C84BCB3" w14:textId="662D0A18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763C7E" w:rsidRPr="00EF5126" w14:paraId="490ED9A9" w14:textId="77777777" w:rsidTr="008D054D">
        <w:tc>
          <w:tcPr>
            <w:tcW w:w="2268" w:type="dxa"/>
            <w:vMerge/>
          </w:tcPr>
          <w:p w14:paraId="24877260" w14:textId="77777777" w:rsidR="00763C7E" w:rsidRPr="002C605A" w:rsidRDefault="00763C7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7B3B9088" w14:textId="77777777" w:rsidR="00763C7E" w:rsidRPr="002C605A" w:rsidRDefault="00763C7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3724B26F" w14:textId="68E92710" w:rsidR="00763C7E" w:rsidRPr="002C605A" w:rsidRDefault="00763C7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การคูณของพหุนาม</w:t>
            </w:r>
          </w:p>
        </w:tc>
        <w:tc>
          <w:tcPr>
            <w:tcW w:w="851" w:type="dxa"/>
          </w:tcPr>
          <w:p w14:paraId="15DE1E13" w14:textId="538C83AD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  <w:tc>
          <w:tcPr>
            <w:tcW w:w="992" w:type="dxa"/>
          </w:tcPr>
          <w:p w14:paraId="053478E7" w14:textId="50A46F25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</w:tc>
      </w:tr>
      <w:tr w:rsidR="00763C7E" w:rsidRPr="00EF5126" w14:paraId="325D42AD" w14:textId="77777777" w:rsidTr="008D054D">
        <w:tc>
          <w:tcPr>
            <w:tcW w:w="2268" w:type="dxa"/>
            <w:vMerge/>
          </w:tcPr>
          <w:p w14:paraId="59C0F485" w14:textId="77777777" w:rsidR="00763C7E" w:rsidRPr="002C605A" w:rsidRDefault="00763C7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1560" w:type="dxa"/>
            <w:vMerge/>
          </w:tcPr>
          <w:p w14:paraId="5A718122" w14:textId="77777777" w:rsidR="00763C7E" w:rsidRPr="002C605A" w:rsidRDefault="00763C7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3685" w:type="dxa"/>
          </w:tcPr>
          <w:p w14:paraId="4F73E7FE" w14:textId="4F48BC7A" w:rsidR="00763C7E" w:rsidRPr="002C605A" w:rsidRDefault="00763C7E" w:rsidP="002C605A">
            <w:pPr>
              <w:spacing w:after="20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การหารพหุนามด้วยเอกนามที่มีผลหารเป็นพหุนาม</w:t>
            </w:r>
          </w:p>
        </w:tc>
        <w:tc>
          <w:tcPr>
            <w:tcW w:w="851" w:type="dxa"/>
          </w:tcPr>
          <w:p w14:paraId="2C97D1AB" w14:textId="34736C96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  <w:tc>
          <w:tcPr>
            <w:tcW w:w="992" w:type="dxa"/>
          </w:tcPr>
          <w:p w14:paraId="57535128" w14:textId="4B198F48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4</w:t>
            </w:r>
          </w:p>
        </w:tc>
      </w:tr>
      <w:tr w:rsidR="00763C7E" w:rsidRPr="00EF5126" w14:paraId="5D0D056B" w14:textId="77777777" w:rsidTr="00C26AC1">
        <w:tc>
          <w:tcPr>
            <w:tcW w:w="7513" w:type="dxa"/>
            <w:gridSpan w:val="3"/>
          </w:tcPr>
          <w:p w14:paraId="4545DAF3" w14:textId="2B1589CC" w:rsidR="00763C7E" w:rsidRPr="002C605A" w:rsidRDefault="00763C7E" w:rsidP="00763C7E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สอบปลายภาคเรียน</w:t>
            </w:r>
          </w:p>
        </w:tc>
        <w:tc>
          <w:tcPr>
            <w:tcW w:w="851" w:type="dxa"/>
          </w:tcPr>
          <w:p w14:paraId="23ED67BB" w14:textId="13D4808D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-</w:t>
            </w:r>
          </w:p>
        </w:tc>
        <w:tc>
          <w:tcPr>
            <w:tcW w:w="992" w:type="dxa"/>
          </w:tcPr>
          <w:p w14:paraId="65B14766" w14:textId="633916BF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30</w:t>
            </w:r>
          </w:p>
        </w:tc>
      </w:tr>
      <w:tr w:rsidR="00763C7E" w:rsidRPr="00EF5126" w14:paraId="4ECD041C" w14:textId="77777777" w:rsidTr="00E21D2A">
        <w:tc>
          <w:tcPr>
            <w:tcW w:w="7513" w:type="dxa"/>
            <w:gridSpan w:val="3"/>
          </w:tcPr>
          <w:p w14:paraId="1CA228BE" w14:textId="2C697BF8" w:rsidR="00763C7E" w:rsidRPr="002C605A" w:rsidRDefault="00763C7E" w:rsidP="00763C7E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  <w:cs/>
              </w:rPr>
              <w:t>รวมตลอดภาคเรียน</w:t>
            </w:r>
          </w:p>
        </w:tc>
        <w:tc>
          <w:tcPr>
            <w:tcW w:w="851" w:type="dxa"/>
          </w:tcPr>
          <w:p w14:paraId="1401D386" w14:textId="19D06ADD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60</w:t>
            </w:r>
          </w:p>
        </w:tc>
        <w:tc>
          <w:tcPr>
            <w:tcW w:w="992" w:type="dxa"/>
          </w:tcPr>
          <w:p w14:paraId="251C6EA2" w14:textId="6BA05F73" w:rsidR="00763C7E" w:rsidRPr="002C605A" w:rsidRDefault="00763C7E" w:rsidP="00B0129F">
            <w:pPr>
              <w:spacing w:after="20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C605A">
              <w:rPr>
                <w:rFonts w:ascii="TH SarabunPSK" w:hAnsi="TH SarabunPSK" w:cs="TH SarabunPSK" w:hint="cs"/>
                <w:sz w:val="32"/>
                <w:szCs w:val="32"/>
              </w:rPr>
              <w:t>100</w:t>
            </w:r>
          </w:p>
        </w:tc>
      </w:tr>
    </w:tbl>
    <w:p w14:paraId="040C87BA" w14:textId="6FBFA217" w:rsidR="00972C91" w:rsidRDefault="00972C9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br w:type="page"/>
      </w:r>
    </w:p>
    <w:p w14:paraId="2D2B6DB9" w14:textId="32CDFB0C" w:rsidR="0034585A" w:rsidRPr="003E72AC" w:rsidRDefault="0034585A" w:rsidP="00172B79">
      <w:pPr>
        <w:jc w:val="center"/>
        <w:rPr>
          <w:rFonts w:ascii="TH SarabunPSK" w:hAnsi="TH SarabunPSK" w:cs="TH SarabunPSK"/>
          <w:b/>
          <w:sz w:val="32"/>
          <w:szCs w:val="32"/>
        </w:rPr>
      </w:pPr>
      <w:r w:rsidRPr="003E72AC">
        <w:rPr>
          <w:rFonts w:ascii="TH SarabunPSK" w:hAnsi="TH SarabunPSK" w:cs="TH SarabunPSK" w:hint="cs"/>
          <w:b/>
          <w:sz w:val="32"/>
          <w:szCs w:val="32"/>
        </w:rPr>
        <w:lastRenderedPageBreak/>
        <w:t>แนวการสอน</w:t>
      </w:r>
      <w:r w:rsidRPr="003E72AC">
        <w:rPr>
          <w:rFonts w:ascii="TH SarabunPSK" w:hAnsi="TH SarabunPSK" w:cs="TH SarabunPSK" w:hint="cs"/>
          <w:b/>
          <w:sz w:val="32"/>
          <w:szCs w:val="32"/>
        </w:rPr>
        <w:br/>
        <w:t>หน่วยการเรียนรู้ที่ 5 สถิติ</w:t>
      </w:r>
      <w:r w:rsidR="004506B2">
        <w:rPr>
          <w:rFonts w:ascii="TH SarabunPSK" w:hAnsi="TH SarabunPSK" w:cs="TH SarabunPSK"/>
          <w:b/>
          <w:sz w:val="32"/>
          <w:szCs w:val="32"/>
        </w:rPr>
        <w:tab/>
      </w:r>
      <w:r w:rsidRPr="003E72AC">
        <w:rPr>
          <w:rFonts w:ascii="TH SarabunPSK" w:hAnsi="TH SarabunPSK" w:cs="TH SarabunPSK" w:hint="cs"/>
          <w:b/>
          <w:sz w:val="32"/>
          <w:szCs w:val="32"/>
        </w:rPr>
        <w:t>วิชา</w:t>
      </w:r>
      <w:r w:rsidR="00E678E0">
        <w:rPr>
          <w:rFonts w:ascii="TH SarabunPSK" w:hAnsi="TH SarabunPSK" w:cs="TH SarabunPSK"/>
          <w:b/>
          <w:sz w:val="32"/>
          <w:szCs w:val="32"/>
        </w:rPr>
        <w:t xml:space="preserve"> </w:t>
      </w:r>
      <w:r w:rsidRPr="003E72AC">
        <w:rPr>
          <w:rFonts w:ascii="TH SarabunPSK" w:hAnsi="TH SarabunPSK" w:cs="TH SarabunPSK" w:hint="cs"/>
          <w:b/>
          <w:sz w:val="32"/>
          <w:szCs w:val="32"/>
        </w:rPr>
        <w:t>คณิตศาสตร์พื้นฐาน</w:t>
      </w:r>
      <w:r w:rsidR="004506B2">
        <w:rPr>
          <w:rFonts w:ascii="TH SarabunPSK" w:hAnsi="TH SarabunPSK" w:cs="TH SarabunPSK"/>
          <w:b/>
          <w:sz w:val="32"/>
          <w:szCs w:val="32"/>
        </w:rPr>
        <w:tab/>
      </w:r>
      <w:r w:rsidR="004506B2">
        <w:rPr>
          <w:rFonts w:ascii="TH SarabunPSK" w:hAnsi="TH SarabunPSK" w:cs="TH SarabunPSK"/>
          <w:b/>
          <w:sz w:val="32"/>
          <w:szCs w:val="32"/>
        </w:rPr>
        <w:tab/>
      </w:r>
      <w:r w:rsidRPr="003E72AC">
        <w:rPr>
          <w:rFonts w:ascii="TH SarabunPSK" w:hAnsi="TH SarabunPSK" w:cs="TH SarabunPSK" w:hint="cs"/>
          <w:b/>
          <w:sz w:val="32"/>
          <w:szCs w:val="32"/>
        </w:rPr>
        <w:t>จำนวน 3 ชั่วโมง/สัปดาห์</w:t>
      </w:r>
      <w:r w:rsidR="004506B2">
        <w:rPr>
          <w:rFonts w:ascii="TH SarabunPSK" w:hAnsi="TH SarabunPSK" w:cs="TH SarabunPSK"/>
          <w:b/>
          <w:sz w:val="32"/>
          <w:szCs w:val="32"/>
        </w:rPr>
        <w:tab/>
      </w:r>
      <w:r w:rsidRPr="003E72AC">
        <w:rPr>
          <w:rFonts w:ascii="TH SarabunPSK" w:hAnsi="TH SarabunPSK" w:cs="TH SarabunPSK" w:hint="cs"/>
          <w:b/>
          <w:sz w:val="32"/>
          <w:szCs w:val="32"/>
        </w:rPr>
        <w:t>จำนวนรวม 14 ชั่วโมง</w:t>
      </w:r>
      <w:r w:rsidR="00172B79">
        <w:rPr>
          <w:rFonts w:ascii="TH SarabunPSK" w:hAnsi="TH SarabunPSK" w:cs="TH SarabunPSK"/>
          <w:b/>
          <w:sz w:val="32"/>
          <w:szCs w:val="32"/>
        </w:rPr>
        <w:tab/>
      </w:r>
      <w:r w:rsidRPr="003E72AC">
        <w:rPr>
          <w:rFonts w:ascii="TH SarabunPSK" w:hAnsi="TH SarabunPSK" w:cs="TH SarabunPSK" w:hint="cs"/>
          <w:b/>
          <w:sz w:val="32"/>
          <w:szCs w:val="32"/>
        </w:rPr>
        <w:t>ระดับชั้นมัธยมศึกษาปีที่ 2</w:t>
      </w:r>
      <w:r w:rsidR="00172B79">
        <w:rPr>
          <w:rFonts w:ascii="TH SarabunPSK" w:hAnsi="TH SarabunPSK" w:cs="TH SarabunPSK"/>
          <w:b/>
          <w:sz w:val="32"/>
          <w:szCs w:val="32"/>
        </w:rPr>
        <w:tab/>
      </w:r>
      <w:r w:rsidR="00172B79" w:rsidRPr="00172B79">
        <w:rPr>
          <w:rFonts w:ascii="TH SarabunPSK" w:hAnsi="TH SarabunPSK" w:cs="TH SarabunPSK" w:hint="cs"/>
          <w:bCs/>
          <w:sz w:val="32"/>
          <w:szCs w:val="32"/>
          <w:cs/>
        </w:rPr>
        <w:t>ภาคเรียนที่ 2</w:t>
      </w:r>
      <w:r w:rsidR="00172B79">
        <w:rPr>
          <w:rFonts w:ascii="TH SarabunPSK" w:hAnsi="TH SarabunPSK" w:cs="TH SarabunPSK"/>
          <w:bCs/>
          <w:sz w:val="32"/>
          <w:szCs w:val="32"/>
          <w:cs/>
        </w:rPr>
        <w:tab/>
      </w:r>
      <w:r w:rsidRPr="003E72AC">
        <w:rPr>
          <w:rFonts w:ascii="TH SarabunPSK" w:hAnsi="TH SarabunPSK" w:cs="TH SarabunPSK" w:hint="cs"/>
          <w:b/>
          <w:sz w:val="32"/>
          <w:szCs w:val="32"/>
        </w:rPr>
        <w:t>โรงเรียนพิบูลอุปถัมภ์</w:t>
      </w:r>
    </w:p>
    <w:tbl>
      <w:tblPr>
        <w:tblStyle w:val="TableGrid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8"/>
        <w:gridCol w:w="2977"/>
        <w:gridCol w:w="1417"/>
        <w:gridCol w:w="5528"/>
      </w:tblGrid>
      <w:tr w:rsidR="00FD04D3" w:rsidRPr="008901F0" w14:paraId="022E79A0" w14:textId="77777777" w:rsidTr="00257B8A">
        <w:tc>
          <w:tcPr>
            <w:tcW w:w="1418" w:type="dxa"/>
          </w:tcPr>
          <w:p w14:paraId="761D1B42" w14:textId="77452B2B" w:rsidR="00FD04D3" w:rsidRPr="00FD04D3" w:rsidRDefault="00FD04D3" w:rsidP="00FD04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04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สัปดาห์ที่/ (ว/ด/ป)</w:t>
            </w:r>
          </w:p>
        </w:tc>
        <w:tc>
          <w:tcPr>
            <w:tcW w:w="2977" w:type="dxa"/>
          </w:tcPr>
          <w:p w14:paraId="55ABB700" w14:textId="20830FA5" w:rsidR="00FD04D3" w:rsidRPr="00FD04D3" w:rsidRDefault="00FD04D3" w:rsidP="00FD04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04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ชื่อแผนการจัดการเรียนรู้/ เนื้อหาย่อย</w:t>
            </w:r>
          </w:p>
        </w:tc>
        <w:tc>
          <w:tcPr>
            <w:tcW w:w="1417" w:type="dxa"/>
          </w:tcPr>
          <w:p w14:paraId="379856F0" w14:textId="009DD1E2" w:rsidR="00FD04D3" w:rsidRPr="00FD04D3" w:rsidRDefault="00FD04D3" w:rsidP="00FD04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04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จำนวนชั่วโมง</w:t>
            </w:r>
          </w:p>
        </w:tc>
        <w:tc>
          <w:tcPr>
            <w:tcW w:w="5528" w:type="dxa"/>
          </w:tcPr>
          <w:p w14:paraId="6A4C0A27" w14:textId="51963347" w:rsidR="00FD04D3" w:rsidRPr="00FD04D3" w:rsidRDefault="00FD04D3" w:rsidP="00FD04D3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D04D3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จุดประสงค์การเรียนรู้</w:t>
            </w:r>
          </w:p>
        </w:tc>
      </w:tr>
      <w:tr w:rsidR="00951D1C" w:rsidRPr="008901F0" w14:paraId="3A456253" w14:textId="77777777" w:rsidTr="00257B8A">
        <w:tc>
          <w:tcPr>
            <w:tcW w:w="1418" w:type="dxa"/>
          </w:tcPr>
          <w:p w14:paraId="4BFCA17A" w14:textId="717B6E37" w:rsidR="00951D1C" w:rsidRPr="004F1675" w:rsidRDefault="00951D1C" w:rsidP="00951D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 (18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พ.ค.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671D9151" w14:textId="0B7DA85D" w:rsidR="00807B45" w:rsidRPr="004F1675" w:rsidRDefault="00807B45" w:rsidP="00807B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แผนการจัดการเรียนรู้ที่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  <w:p w14:paraId="35CBA18F" w14:textId="745CCED4" w:rsidR="00951D1C" w:rsidRPr="004F1675" w:rsidRDefault="00807B45" w:rsidP="00807B4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ทบทวนสมบัติของรูปสามเหลี่ยมมุมฉากและการสำรวจความยาวด้าน</w:t>
            </w:r>
          </w:p>
        </w:tc>
        <w:tc>
          <w:tcPr>
            <w:tcW w:w="1417" w:type="dxa"/>
          </w:tcPr>
          <w:p w14:paraId="6001CC6E" w14:textId="18B8BE33" w:rsidR="00951D1C" w:rsidRPr="004F1675" w:rsidRDefault="007B6B2E" w:rsidP="00951D1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4E01C61A" w14:textId="77777777" w:rsidR="00E04C8B" w:rsidRDefault="007C763D" w:rsidP="007C763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อธิบายสมบัติและระบุด้านประกอบมุมฉากและด้านตรงข้ามมุมฉากได้</w:t>
            </w:r>
          </w:p>
          <w:p w14:paraId="3D033290" w14:textId="239CB613" w:rsidR="007C763D" w:rsidRPr="004F1675" w:rsidRDefault="007C763D" w:rsidP="007C763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สำรวจและเขียนความสัมพันธ์ของพื้นที่รูปสี่เหลี่ยมจัตุรัสบนด้านทั้งสามได้</w:t>
            </w:r>
          </w:p>
          <w:p w14:paraId="400C7DDD" w14:textId="3EB79C20" w:rsidR="00951D1C" w:rsidRPr="004F1675" w:rsidRDefault="007C763D" w:rsidP="007C763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มุ่งมั่นในการทำงาน</w:t>
            </w:r>
          </w:p>
        </w:tc>
      </w:tr>
      <w:tr w:rsidR="00951D1C" w:rsidRPr="008901F0" w14:paraId="6D0E8E35" w14:textId="77777777" w:rsidTr="00257B8A">
        <w:tc>
          <w:tcPr>
            <w:tcW w:w="1418" w:type="dxa"/>
          </w:tcPr>
          <w:p w14:paraId="12D9D83B" w14:textId="40DAB06D" w:rsidR="00951D1C" w:rsidRPr="004F1675" w:rsidRDefault="00ED5188" w:rsidP="00951D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 (1</w:t>
            </w:r>
            <w:r w:rsidR="001C4D9D"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พ.ค.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15137DCD" w14:textId="6EB0AC4F" w:rsidR="00F87941" w:rsidRPr="004F1675" w:rsidRDefault="00F87941" w:rsidP="00F8794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แผนการจัดการเรียนรู้ที่ 2</w:t>
            </w:r>
          </w:p>
          <w:p w14:paraId="4A490D40" w14:textId="27CDD1A7" w:rsidR="00951D1C" w:rsidRPr="004F1675" w:rsidRDefault="00F87941" w:rsidP="00F87941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ความสัมพันธ์ของความยาวด้านของรูปสามเหลี่ยมมุมฉาก</w:t>
            </w:r>
          </w:p>
        </w:tc>
        <w:tc>
          <w:tcPr>
            <w:tcW w:w="1417" w:type="dxa"/>
          </w:tcPr>
          <w:p w14:paraId="6F8E2478" w14:textId="02655D1C" w:rsidR="00951D1C" w:rsidRPr="004F1675" w:rsidRDefault="007B6B2E" w:rsidP="00951D1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330B9943" w14:textId="6EB44D90" w:rsidR="008E4360" w:rsidRPr="004F1675" w:rsidRDefault="008E4360" w:rsidP="008E43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อธิบายความสัมพันธ์ของความยาวด้านตามทฤษฎีบทพีทาโกรัส </w:t>
            </w:r>
            <m:oMath>
              <m:d>
                <m:dPr>
                  <m:ctrlPr>
                    <w:rPr>
                      <w:rFonts w:ascii="Cambria Math" w:hAnsi="Cambria Math" w:cs="TH SarabunPSK"/>
                      <w:i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H SarabunPSK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H SarabunPSK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oMath>
            <w:r w:rsidR="00E04C8B">
              <w:rPr>
                <w:rFonts w:ascii="TH SarabunPSK" w:eastAsiaTheme="minorEastAsia" w:hAnsi="TH SarabunPSK" w:cs="TH SarabunPSK"/>
                <w:sz w:val="32"/>
                <w:szCs w:val="32"/>
              </w:rPr>
              <w:t xml:space="preserve">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</w:p>
          <w:p w14:paraId="5F036E8A" w14:textId="77777777" w:rsidR="008E4360" w:rsidRPr="004F1675" w:rsidRDefault="008E4360" w:rsidP="008E43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เขียนสมการแสดงความสัมพันธ์ของความยาวด้านของรูปสามเหลี่ยมมุมฉากได้</w:t>
            </w:r>
          </w:p>
          <w:p w14:paraId="3B19EFBA" w14:textId="216EAFA1" w:rsidR="00951D1C" w:rsidRPr="004F1675" w:rsidRDefault="008E4360" w:rsidP="008E436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="005618E1"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มุ่งมั่นในการทำงาน</w:t>
            </w:r>
          </w:p>
        </w:tc>
      </w:tr>
      <w:tr w:rsidR="00951D1C" w:rsidRPr="008901F0" w14:paraId="351100DA" w14:textId="77777777" w:rsidTr="00257B8A">
        <w:tc>
          <w:tcPr>
            <w:tcW w:w="1418" w:type="dxa"/>
          </w:tcPr>
          <w:p w14:paraId="5A14C0F1" w14:textId="0D65DB2B" w:rsidR="00951D1C" w:rsidRPr="004F1675" w:rsidRDefault="00ED5188" w:rsidP="00951D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 (</w:t>
            </w:r>
            <w:r w:rsidR="001C4D9D">
              <w:rPr>
                <w:rFonts w:ascii="TH SarabunPSK" w:hAnsi="TH SarabunPSK" w:cs="TH SarabunPSK"/>
                <w:sz w:val="32"/>
                <w:szCs w:val="32"/>
              </w:rPr>
              <w:t>20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พ.ค.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78863132" w14:textId="0ACF3934" w:rsidR="00E85F2E" w:rsidRPr="004F1675" w:rsidRDefault="00E85F2E" w:rsidP="00E85F2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แผนการจัดการเรียนรู้ที่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3</w:t>
            </w:r>
          </w:p>
          <w:p w14:paraId="693AD50F" w14:textId="4F1A478B" w:rsidR="00951D1C" w:rsidRPr="004F1675" w:rsidRDefault="00E85F2E" w:rsidP="00E85F2E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การหาความยาวด้านตรงข้ามมุมฉาก</w:t>
            </w:r>
          </w:p>
        </w:tc>
        <w:tc>
          <w:tcPr>
            <w:tcW w:w="1417" w:type="dxa"/>
          </w:tcPr>
          <w:p w14:paraId="110C95CA" w14:textId="05B19F97" w:rsidR="00951D1C" w:rsidRPr="004F1675" w:rsidRDefault="007B6B2E" w:rsidP="00951D1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1BD6A802" w14:textId="77777777" w:rsidR="007861D6" w:rsidRPr="004F1675" w:rsidRDefault="007861D6" w:rsidP="007861D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อธิบายวิธีการหาความยาวด้านตรงข้ามมุมฉากเมื่อกำหนดด้านประกอบมุมฉากให้ได้</w:t>
            </w:r>
          </w:p>
          <w:p w14:paraId="14F81CF6" w14:textId="77777777" w:rsidR="007861D6" w:rsidRPr="004F1675" w:rsidRDefault="007861D6" w:rsidP="007861D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คำนวณหาความยาวด้านตรงข้ามมุมฉาก (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c)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ได้ถูกต้อง</w:t>
            </w:r>
          </w:p>
          <w:p w14:paraId="2ADB2B18" w14:textId="7C0EA235" w:rsidR="00951D1C" w:rsidRPr="004F1675" w:rsidRDefault="007861D6" w:rsidP="007861D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="005618E1"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มุ่งมั่นในการทำงาน</w:t>
            </w:r>
          </w:p>
        </w:tc>
      </w:tr>
      <w:tr w:rsidR="00951D1C" w:rsidRPr="008901F0" w14:paraId="023F1D6C" w14:textId="77777777" w:rsidTr="00257B8A">
        <w:tc>
          <w:tcPr>
            <w:tcW w:w="1418" w:type="dxa"/>
          </w:tcPr>
          <w:p w14:paraId="7351713B" w14:textId="490F0866" w:rsidR="00951D1C" w:rsidRPr="004F1675" w:rsidRDefault="00951D1C" w:rsidP="00951D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 (25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พ.ค.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508E6F55" w14:textId="4AD245F3" w:rsidR="003D6E3D" w:rsidRPr="004F1675" w:rsidRDefault="003D6E3D" w:rsidP="003D6E3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แผนการจัดการเรียนรู้ที่ 4</w:t>
            </w:r>
          </w:p>
          <w:p w14:paraId="1671E59D" w14:textId="0351F3C3" w:rsidR="00951D1C" w:rsidRPr="004F1675" w:rsidRDefault="003D6E3D" w:rsidP="003D6E3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การหาความยาวด้านประกอบมุมฉาก</w:t>
            </w:r>
          </w:p>
        </w:tc>
        <w:tc>
          <w:tcPr>
            <w:tcW w:w="1417" w:type="dxa"/>
          </w:tcPr>
          <w:p w14:paraId="2A827135" w14:textId="0A4421FA" w:rsidR="00951D1C" w:rsidRPr="004F1675" w:rsidRDefault="007B6B2E" w:rsidP="00951D1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7E3AE947" w14:textId="77777777" w:rsidR="007A4F57" w:rsidRPr="004F1675" w:rsidRDefault="007A4F57" w:rsidP="007A4F5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อธิบายวิธีการหาความยาวด้านประกอบมุมฉากเมื่อกำหนดความยาวของด้านที่เหลือให้ได้</w:t>
            </w:r>
          </w:p>
          <w:p w14:paraId="3514550A" w14:textId="77777777" w:rsidR="007A4F57" w:rsidRPr="004F1675" w:rsidRDefault="007A4F57" w:rsidP="007A4F5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คำนวณหาความยาวด้านประกอบมุมฉาก (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หรือ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b)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ได้ถูกต้อง</w:t>
            </w:r>
          </w:p>
          <w:p w14:paraId="693DC86E" w14:textId="680F439C" w:rsidR="00951D1C" w:rsidRPr="004F1675" w:rsidRDefault="007A4F57" w:rsidP="007A4F5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มุ่งมั่นในการทำงาน</w:t>
            </w:r>
          </w:p>
        </w:tc>
      </w:tr>
      <w:tr w:rsidR="00951D1C" w:rsidRPr="008901F0" w14:paraId="5968BEBD" w14:textId="77777777" w:rsidTr="00257B8A">
        <w:tc>
          <w:tcPr>
            <w:tcW w:w="1418" w:type="dxa"/>
          </w:tcPr>
          <w:p w14:paraId="4A587C92" w14:textId="54C0BC5B" w:rsidR="00951D1C" w:rsidRPr="004F1675" w:rsidRDefault="001C4D9D" w:rsidP="00951D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 (2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พ.ค.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7D4DD01F" w14:textId="7FD24EBE" w:rsidR="000F1F3F" w:rsidRPr="004F1675" w:rsidRDefault="000F1F3F" w:rsidP="000F1F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แผนการจัดการเรียนรู้ที่ 5</w:t>
            </w:r>
          </w:p>
          <w:p w14:paraId="3FAFB9B2" w14:textId="2D36310B" w:rsidR="00951D1C" w:rsidRPr="004F1675" w:rsidRDefault="000F1F3F" w:rsidP="000F1F3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การแก้โจทย์ปัญหาทฤษฎีบทพีทาโกรัสระดับพื้นฐาน</w:t>
            </w:r>
          </w:p>
        </w:tc>
        <w:tc>
          <w:tcPr>
            <w:tcW w:w="1417" w:type="dxa"/>
          </w:tcPr>
          <w:p w14:paraId="5373A52C" w14:textId="72D82E2D" w:rsidR="00951D1C" w:rsidRPr="004F1675" w:rsidRDefault="007B6B2E" w:rsidP="00951D1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521461F9" w14:textId="77777777" w:rsidR="00357E97" w:rsidRPr="004F1675" w:rsidRDefault="00357E97" w:rsidP="00357E9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เข้าใจและอธิบายขั้นตอนการแก้โจทย์ปัญหาทฤษฎีบทพีทาโกรัสได้</w:t>
            </w:r>
          </w:p>
          <w:p w14:paraId="72FF6BDD" w14:textId="77777777" w:rsidR="00357E97" w:rsidRPr="004F1675" w:rsidRDefault="00357E97" w:rsidP="00357E9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วิเคราะห์และแสดงวิธีทำเพื่อแก้โจทย์ปัญหาทฤษฎีบทพีทาโกรัสได้</w:t>
            </w:r>
          </w:p>
          <w:p w14:paraId="16947C14" w14:textId="4BD9F864" w:rsidR="00951D1C" w:rsidRPr="004F1675" w:rsidRDefault="00357E97" w:rsidP="00357E97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ใฝ่เรียนรู้</w:t>
            </w:r>
          </w:p>
        </w:tc>
      </w:tr>
    </w:tbl>
    <w:p w14:paraId="2292ABE2" w14:textId="77777777" w:rsidR="005743A9" w:rsidRDefault="005743A9">
      <w:r>
        <w:br w:type="page"/>
      </w:r>
    </w:p>
    <w:tbl>
      <w:tblPr>
        <w:tblStyle w:val="TableGrid"/>
        <w:tblW w:w="11340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418"/>
        <w:gridCol w:w="2977"/>
        <w:gridCol w:w="1417"/>
        <w:gridCol w:w="5528"/>
      </w:tblGrid>
      <w:tr w:rsidR="00951D1C" w:rsidRPr="008901F0" w14:paraId="728C12E6" w14:textId="77777777" w:rsidTr="00257B8A">
        <w:tc>
          <w:tcPr>
            <w:tcW w:w="1418" w:type="dxa"/>
          </w:tcPr>
          <w:p w14:paraId="226A50B3" w14:textId="2F491AB7" w:rsidR="00951D1C" w:rsidRPr="004F1675" w:rsidRDefault="001C4D9D" w:rsidP="00951D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 xml:space="preserve">สัปดาห์ที่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 (2</w:t>
            </w: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พ.ค.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07E90248" w14:textId="4223DC90" w:rsidR="00B33BBD" w:rsidRPr="004F1675" w:rsidRDefault="00B33BBD" w:rsidP="00B33BB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แผนการจัดการเรียนรู้ที่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6</w:t>
            </w:r>
          </w:p>
          <w:p w14:paraId="63A6960D" w14:textId="1109407A" w:rsidR="00951D1C" w:rsidRPr="004F1675" w:rsidRDefault="00B33BBD" w:rsidP="00B33BB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การประยุกต์ใช้ทฤษฎีบทพีทาโกรัสในชีวิตจริง</w:t>
            </w:r>
          </w:p>
        </w:tc>
        <w:tc>
          <w:tcPr>
            <w:tcW w:w="1417" w:type="dxa"/>
          </w:tcPr>
          <w:p w14:paraId="08D76551" w14:textId="6A707866" w:rsidR="00951D1C" w:rsidRPr="004F1675" w:rsidRDefault="007B6B2E" w:rsidP="00951D1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66CA89E6" w14:textId="77777777" w:rsidR="002C2FFB" w:rsidRPr="004F1675" w:rsidRDefault="002C2FFB" w:rsidP="002C2F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อธิบายการนำทฤษฎีบทพีทาโกรัสไปประยุกต์ใช้ในสถานการณ์จริงได้</w:t>
            </w:r>
          </w:p>
          <w:p w14:paraId="03191B7E" w14:textId="77777777" w:rsidR="002C2FFB" w:rsidRPr="004F1675" w:rsidRDefault="002C2FFB" w:rsidP="002C2F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ประยุกต์ใช้ทฤษฎีบทพีทาโกรัสในการแก้ปัญหาในชีวิตจริงได้ถูกต้อง</w:t>
            </w:r>
          </w:p>
          <w:p w14:paraId="4A5679D1" w14:textId="75406991" w:rsidR="00951D1C" w:rsidRPr="004F1675" w:rsidRDefault="002C2FFB" w:rsidP="002C2FF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ใฝ่เรียนรู้</w:t>
            </w:r>
          </w:p>
        </w:tc>
      </w:tr>
      <w:tr w:rsidR="00951D1C" w:rsidRPr="008901F0" w14:paraId="0DF2D0FC" w14:textId="77777777" w:rsidTr="00257B8A">
        <w:tc>
          <w:tcPr>
            <w:tcW w:w="1418" w:type="dxa"/>
          </w:tcPr>
          <w:p w14:paraId="292C17B1" w14:textId="7908E375" w:rsidR="00951D1C" w:rsidRPr="004F1675" w:rsidRDefault="00951D1C" w:rsidP="00951D1C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3 </w:t>
            </w:r>
            <w:r w:rsidR="001C4D9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4C2C82">
              <w:rPr>
                <w:rFonts w:ascii="TH SarabunPSK" w:hAnsi="TH SarabunPSK" w:cs="TH SarabunPSK"/>
                <w:sz w:val="32"/>
                <w:szCs w:val="32"/>
              </w:rPr>
              <w:t>2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มิ.ย.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5DA56939" w14:textId="74D15ECB" w:rsidR="001A20D0" w:rsidRPr="004F1675" w:rsidRDefault="001A20D0" w:rsidP="001A20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แผนการจัดการเรียนรู้ที่ 7</w:t>
            </w:r>
          </w:p>
          <w:p w14:paraId="1B959CB9" w14:textId="2DC2892C" w:rsidR="00951D1C" w:rsidRPr="004F1675" w:rsidRDefault="001A20D0" w:rsidP="001A20D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การสำรวจบทกลับของทฤษฎีบทพีทาโกรัส</w:t>
            </w:r>
          </w:p>
        </w:tc>
        <w:tc>
          <w:tcPr>
            <w:tcW w:w="1417" w:type="dxa"/>
          </w:tcPr>
          <w:p w14:paraId="55AA1A41" w14:textId="77C7C455" w:rsidR="00951D1C" w:rsidRPr="004F1675" w:rsidRDefault="007B6B2E" w:rsidP="00951D1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397FF787" w14:textId="77777777" w:rsidR="00BC7962" w:rsidRPr="004F1675" w:rsidRDefault="00BC7962" w:rsidP="00BC79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อธิบายเงื่อนไขของบทกลับของทฤษฎีบทพีทาโกรัสเพื่อตรวจสอบรูปสามเหลี่ยมมุมฉากได้</w:t>
            </w:r>
          </w:p>
          <w:p w14:paraId="7D47D86C" w14:textId="77777777" w:rsidR="00BC7962" w:rsidRPr="004F1675" w:rsidRDefault="00BC7962" w:rsidP="00BC79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เขียนแสดงความสัมพันธ์เพื่อตรวจสอบความยาวด้านของรูปสามเหลี่ยมได้</w:t>
            </w:r>
          </w:p>
          <w:p w14:paraId="79BE2087" w14:textId="48469408" w:rsidR="00951D1C" w:rsidRPr="004F1675" w:rsidRDefault="00BC7962" w:rsidP="00BC796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มุ่งมั่นในการทำงาน</w:t>
            </w:r>
          </w:p>
        </w:tc>
      </w:tr>
      <w:tr w:rsidR="004C2C82" w:rsidRPr="008901F0" w14:paraId="1F3DC504" w14:textId="77777777" w:rsidTr="00257B8A">
        <w:tc>
          <w:tcPr>
            <w:tcW w:w="1418" w:type="dxa"/>
          </w:tcPr>
          <w:p w14:paraId="6E7BFCD5" w14:textId="04C96C61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 w:rsidR="00107FF1">
              <w:rPr>
                <w:rFonts w:ascii="TH SarabunPSK" w:hAnsi="TH SarabunPSK" w:cs="TH SarabunPSK"/>
                <w:sz w:val="32"/>
                <w:szCs w:val="32"/>
              </w:rPr>
              <w:t>8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มิ.ย.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6A73F63F" w14:textId="1F2E93D3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แผนการจัดการเรียนรู้ที่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8</w:t>
            </w:r>
          </w:p>
          <w:p w14:paraId="259F5BF0" w14:textId="7DBAAD11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การพิสูจน์และตรวจสอบรูปสามเหลี่ยมมุมฉาก</w:t>
            </w:r>
          </w:p>
        </w:tc>
        <w:tc>
          <w:tcPr>
            <w:tcW w:w="1417" w:type="dxa"/>
          </w:tcPr>
          <w:p w14:paraId="6D96C799" w14:textId="45C3E491" w:rsidR="004C2C82" w:rsidRPr="004F1675" w:rsidRDefault="004C2C82" w:rsidP="004C2C8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340509B1" w14:textId="77777777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เข้าใจหลักการตรวจสอบรูปสามเหลี่ยมมุมฉากโดยใช้บทกลับของทฤษฎีบทพีทาโกรัส</w:t>
            </w:r>
          </w:p>
          <w:p w14:paraId="4051AB82" w14:textId="77777777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ตรวจสอบและให้เหตุผลว่ารูปสามเหลี่ยมที่กำหนดให้เป็นรูปสามเหลี่ยมมุมฉากหรือไม่</w:t>
            </w:r>
          </w:p>
          <w:p w14:paraId="4C742860" w14:textId="182D7CC3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ใฝ่เรียนรู้</w:t>
            </w:r>
          </w:p>
        </w:tc>
      </w:tr>
      <w:tr w:rsidR="004C2C82" w:rsidRPr="008901F0" w14:paraId="5CD2BFC7" w14:textId="77777777" w:rsidTr="00257B8A">
        <w:tc>
          <w:tcPr>
            <w:tcW w:w="1418" w:type="dxa"/>
          </w:tcPr>
          <w:p w14:paraId="4ACDE715" w14:textId="422F2843" w:rsidR="004C2C82" w:rsidRPr="004F1675" w:rsidRDefault="00107FF1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(</w:t>
            </w:r>
            <w:r>
              <w:rPr>
                <w:rFonts w:ascii="TH SarabunPSK" w:hAnsi="TH SarabunPSK" w:cs="TH SarabunPSK"/>
                <w:sz w:val="32"/>
                <w:szCs w:val="32"/>
              </w:rPr>
              <w:t>9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มิ.ย.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5A6A419B" w14:textId="58E9C5B7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แผนการจัดการเรียนรู้ที่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9</w:t>
            </w:r>
          </w:p>
          <w:p w14:paraId="5826F63B" w14:textId="1D6543A0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การประยุกต์ใช้บทกลับของ1ทฤษฎีบทพีทาโกรัสในชีวิตจริง</w:t>
            </w:r>
          </w:p>
        </w:tc>
        <w:tc>
          <w:tcPr>
            <w:tcW w:w="1417" w:type="dxa"/>
          </w:tcPr>
          <w:p w14:paraId="69C11AF6" w14:textId="072479E7" w:rsidR="004C2C82" w:rsidRPr="004F1675" w:rsidRDefault="004C2C82" w:rsidP="004C2C8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</w:t>
            </w:r>
          </w:p>
        </w:tc>
        <w:tc>
          <w:tcPr>
            <w:tcW w:w="5528" w:type="dxa"/>
          </w:tcPr>
          <w:p w14:paraId="34CB2ABC" w14:textId="77777777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อธิบายการนำบทกลับของทฤษฎีบทพีทาโกรัสไปใช้แก้ปัญหาในชีวิตจริงได้</w:t>
            </w:r>
          </w:p>
          <w:p w14:paraId="71334FB3" w14:textId="77777777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ประยุกต์ใช้บทกลับของทฤษฎีบทพีทาโกรัสแก้ปัญหาในสถานการณ์จริงได้</w:t>
            </w:r>
          </w:p>
          <w:p w14:paraId="30342DEE" w14:textId="58858B53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มุ่งมั่นในการทำงาน</w:t>
            </w:r>
          </w:p>
        </w:tc>
      </w:tr>
      <w:tr w:rsidR="004C2C82" w:rsidRPr="008901F0" w14:paraId="42C25A62" w14:textId="77777777" w:rsidTr="00257B8A">
        <w:tc>
          <w:tcPr>
            <w:tcW w:w="1418" w:type="dxa"/>
          </w:tcPr>
          <w:p w14:paraId="70CFC9E1" w14:textId="054A391C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สัปดาห์ที่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4 (</w:t>
            </w:r>
            <w:r w:rsidR="00107FF1">
              <w:rPr>
                <w:rFonts w:ascii="TH SarabunPSK" w:hAnsi="TH SarabunPSK" w:cs="TH SarabunPSK"/>
                <w:sz w:val="32"/>
                <w:szCs w:val="32"/>
              </w:rPr>
              <w:t>10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มิ.ย.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2569)</w:t>
            </w:r>
          </w:p>
        </w:tc>
        <w:tc>
          <w:tcPr>
            <w:tcW w:w="2977" w:type="dxa"/>
          </w:tcPr>
          <w:p w14:paraId="4C4DEC46" w14:textId="1B52E2F0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แผนการจัดการเรียนรู้ที่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>10</w:t>
            </w:r>
          </w:p>
          <w:p w14:paraId="6E80AFC0" w14:textId="646E1D28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ประมวลความรู้ทฤษฎีบทพีทาโกรัสและทดสอบประเมินผล</w:t>
            </w:r>
          </w:p>
        </w:tc>
        <w:tc>
          <w:tcPr>
            <w:tcW w:w="1417" w:type="dxa"/>
          </w:tcPr>
          <w:p w14:paraId="59E3520F" w14:textId="50E00726" w:rsidR="004C2C82" w:rsidRPr="004F1675" w:rsidRDefault="004C2C82" w:rsidP="004C2C82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1</w:t>
            </w:r>
          </w:p>
        </w:tc>
        <w:tc>
          <w:tcPr>
            <w:tcW w:w="5528" w:type="dxa"/>
          </w:tcPr>
          <w:p w14:paraId="3DBC6081" w14:textId="77777777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K: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สรุปความคิดรวบยอดเกี่ยวกับทฤษฎีบทพีทาโกรัสและบทกลับได้</w:t>
            </w:r>
          </w:p>
          <w:p w14:paraId="7ECF0868" w14:textId="77777777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P: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นำความรู้ไปใช้แก้ปัญหาทางคณิตศาสตร์ได้อย่างถูกต้อง</w:t>
            </w:r>
          </w:p>
          <w:p w14:paraId="00CFE64A" w14:textId="67826BEC" w:rsidR="004C2C82" w:rsidRPr="004F1675" w:rsidRDefault="004C2C82" w:rsidP="004C2C82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F1675">
              <w:rPr>
                <w:rFonts w:ascii="TH SarabunPSK" w:hAnsi="TH SarabunPSK" w:cs="TH SarabunPSK" w:hint="cs"/>
                <w:sz w:val="32"/>
                <w:szCs w:val="32"/>
              </w:rPr>
              <w:t xml:space="preserve">A: </w:t>
            </w:r>
            <w:r w:rsidRPr="004F1675">
              <w:rPr>
                <w:rFonts w:ascii="TH SarabunPSK" w:hAnsi="TH SarabunPSK" w:cs="TH SarabunPSK" w:hint="cs"/>
                <w:sz w:val="32"/>
                <w:szCs w:val="32"/>
                <w:cs/>
              </w:rPr>
              <w:t>ซื่อสัตย์สุจริต</w:t>
            </w:r>
          </w:p>
        </w:tc>
      </w:tr>
    </w:tbl>
    <w:p w14:paraId="25BA3D0D" w14:textId="77777777" w:rsidR="00972C91" w:rsidRPr="0034585A" w:rsidRDefault="00972C91" w:rsidP="00154157">
      <w:pPr>
        <w:spacing w:after="200"/>
        <w:ind w:left="850" w:hanging="850"/>
        <w:rPr>
          <w:rFonts w:ascii="TH SarabunPSK" w:hAnsi="TH SarabunPSK" w:cs="TH SarabunPSK"/>
          <w:sz w:val="32"/>
          <w:szCs w:val="32"/>
          <w:cs/>
        </w:rPr>
      </w:pPr>
    </w:p>
    <w:sectPr w:rsidR="00972C91" w:rsidRPr="0034585A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D0F43" w14:textId="77777777" w:rsidR="00EE7750" w:rsidRDefault="00EE7750" w:rsidP="00595944">
      <w:pPr>
        <w:spacing w:after="0"/>
      </w:pPr>
      <w:r>
        <w:separator/>
      </w:r>
    </w:p>
  </w:endnote>
  <w:endnote w:type="continuationSeparator" w:id="0">
    <w:p w14:paraId="70DC0B1A" w14:textId="77777777" w:rsidR="00EE7750" w:rsidRDefault="00EE7750" w:rsidP="0059594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571CF" w14:textId="4B6B01F6" w:rsidR="00595944" w:rsidRPr="00595944" w:rsidRDefault="00595944" w:rsidP="00595944">
    <w:pPr>
      <w:pStyle w:val="Footer"/>
      <w:jc w:val="right"/>
      <w:rPr>
        <w:rFonts w:ascii="TH SarabunPSK" w:hAnsi="TH SarabunPSK" w:cs="TH SarabunPSK"/>
        <w:b/>
        <w:bCs/>
        <w:sz w:val="32"/>
        <w:szCs w:val="32"/>
        <w:cs/>
      </w:rPr>
    </w:pPr>
    <w:r>
      <w:rPr>
        <w:rFonts w:ascii="TH SarabunPSK" w:hAnsi="TH SarabunPSK" w:cs="TH SarabunPSK" w:hint="cs"/>
        <w:b/>
        <w:bCs/>
        <w:sz w:val="32"/>
        <w:szCs w:val="32"/>
        <w:cs/>
      </w:rPr>
      <w:t>รหัสนิสิต 67010511025 นางสาวณัฐณิชา แก้วสิงห์ กลุ่มเรียนที่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BA4AB" w14:textId="77777777" w:rsidR="00EE7750" w:rsidRDefault="00EE7750" w:rsidP="00595944">
      <w:pPr>
        <w:spacing w:after="0"/>
      </w:pPr>
      <w:r>
        <w:separator/>
      </w:r>
    </w:p>
  </w:footnote>
  <w:footnote w:type="continuationSeparator" w:id="0">
    <w:p w14:paraId="53FA26A2" w14:textId="77777777" w:rsidR="00EE7750" w:rsidRDefault="00EE7750" w:rsidP="005959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5729B"/>
    <w:multiLevelType w:val="hybridMultilevel"/>
    <w:tmpl w:val="237A8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50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22"/>
    <w:rsid w:val="000464FA"/>
    <w:rsid w:val="00046DBF"/>
    <w:rsid w:val="00050D7C"/>
    <w:rsid w:val="00084153"/>
    <w:rsid w:val="000867D5"/>
    <w:rsid w:val="00097190"/>
    <w:rsid w:val="000F1F3F"/>
    <w:rsid w:val="00107FF1"/>
    <w:rsid w:val="00113183"/>
    <w:rsid w:val="00154157"/>
    <w:rsid w:val="00162E39"/>
    <w:rsid w:val="00172B79"/>
    <w:rsid w:val="0019459B"/>
    <w:rsid w:val="00197712"/>
    <w:rsid w:val="001A20D0"/>
    <w:rsid w:val="001B0458"/>
    <w:rsid w:val="001C4D9D"/>
    <w:rsid w:val="001D363B"/>
    <w:rsid w:val="001F0B85"/>
    <w:rsid w:val="001F787F"/>
    <w:rsid w:val="00223C77"/>
    <w:rsid w:val="00232CA4"/>
    <w:rsid w:val="00237922"/>
    <w:rsid w:val="00245D6A"/>
    <w:rsid w:val="00257B8A"/>
    <w:rsid w:val="00285299"/>
    <w:rsid w:val="00291649"/>
    <w:rsid w:val="002A3ADE"/>
    <w:rsid w:val="002C2FFB"/>
    <w:rsid w:val="002C605A"/>
    <w:rsid w:val="002D4828"/>
    <w:rsid w:val="002F1AE5"/>
    <w:rsid w:val="003110AC"/>
    <w:rsid w:val="00314213"/>
    <w:rsid w:val="00324A7B"/>
    <w:rsid w:val="0034585A"/>
    <w:rsid w:val="00357E97"/>
    <w:rsid w:val="00387090"/>
    <w:rsid w:val="003C631A"/>
    <w:rsid w:val="003D096C"/>
    <w:rsid w:val="003D6E3D"/>
    <w:rsid w:val="003E72AC"/>
    <w:rsid w:val="004235EE"/>
    <w:rsid w:val="00432100"/>
    <w:rsid w:val="004506B2"/>
    <w:rsid w:val="00467244"/>
    <w:rsid w:val="00495118"/>
    <w:rsid w:val="004A234B"/>
    <w:rsid w:val="004A6AE4"/>
    <w:rsid w:val="004C2C82"/>
    <w:rsid w:val="004F1675"/>
    <w:rsid w:val="004F385F"/>
    <w:rsid w:val="005000A5"/>
    <w:rsid w:val="005110A3"/>
    <w:rsid w:val="00531B5F"/>
    <w:rsid w:val="00537EA4"/>
    <w:rsid w:val="00540930"/>
    <w:rsid w:val="00544C5B"/>
    <w:rsid w:val="00552874"/>
    <w:rsid w:val="005618E1"/>
    <w:rsid w:val="00567D96"/>
    <w:rsid w:val="005743A9"/>
    <w:rsid w:val="00595944"/>
    <w:rsid w:val="005A0E66"/>
    <w:rsid w:val="005A666C"/>
    <w:rsid w:val="005B25E0"/>
    <w:rsid w:val="005C3357"/>
    <w:rsid w:val="005D3750"/>
    <w:rsid w:val="00624FC0"/>
    <w:rsid w:val="006322F5"/>
    <w:rsid w:val="0065236F"/>
    <w:rsid w:val="006A013E"/>
    <w:rsid w:val="006B532D"/>
    <w:rsid w:val="006C1B19"/>
    <w:rsid w:val="006D0BB0"/>
    <w:rsid w:val="00705F91"/>
    <w:rsid w:val="00742EE9"/>
    <w:rsid w:val="00745834"/>
    <w:rsid w:val="00763C7E"/>
    <w:rsid w:val="00782B00"/>
    <w:rsid w:val="0078427F"/>
    <w:rsid w:val="007861D6"/>
    <w:rsid w:val="007950FC"/>
    <w:rsid w:val="007A4F57"/>
    <w:rsid w:val="007B6B2E"/>
    <w:rsid w:val="007C763D"/>
    <w:rsid w:val="007D18FC"/>
    <w:rsid w:val="007E31BB"/>
    <w:rsid w:val="007E506A"/>
    <w:rsid w:val="0080343A"/>
    <w:rsid w:val="00803EE0"/>
    <w:rsid w:val="008058CF"/>
    <w:rsid w:val="00806B2A"/>
    <w:rsid w:val="00806FE7"/>
    <w:rsid w:val="00807B45"/>
    <w:rsid w:val="00860E7B"/>
    <w:rsid w:val="00872AF0"/>
    <w:rsid w:val="008901F0"/>
    <w:rsid w:val="008B034D"/>
    <w:rsid w:val="008E4360"/>
    <w:rsid w:val="0090478C"/>
    <w:rsid w:val="0094583E"/>
    <w:rsid w:val="00951D1C"/>
    <w:rsid w:val="00953C39"/>
    <w:rsid w:val="00972C91"/>
    <w:rsid w:val="009B03CF"/>
    <w:rsid w:val="009B1839"/>
    <w:rsid w:val="009F7043"/>
    <w:rsid w:val="009F7F55"/>
    <w:rsid w:val="00A02311"/>
    <w:rsid w:val="00A07102"/>
    <w:rsid w:val="00A460E2"/>
    <w:rsid w:val="00A85FC8"/>
    <w:rsid w:val="00AA1F00"/>
    <w:rsid w:val="00AD1942"/>
    <w:rsid w:val="00B0129F"/>
    <w:rsid w:val="00B14D6A"/>
    <w:rsid w:val="00B256DA"/>
    <w:rsid w:val="00B33BBD"/>
    <w:rsid w:val="00B44D66"/>
    <w:rsid w:val="00B56E81"/>
    <w:rsid w:val="00B6425B"/>
    <w:rsid w:val="00B75D39"/>
    <w:rsid w:val="00B860AF"/>
    <w:rsid w:val="00BA5F3E"/>
    <w:rsid w:val="00BB0BBE"/>
    <w:rsid w:val="00BC1DFB"/>
    <w:rsid w:val="00BC7962"/>
    <w:rsid w:val="00BF0DEE"/>
    <w:rsid w:val="00BF406C"/>
    <w:rsid w:val="00C2050A"/>
    <w:rsid w:val="00C4402B"/>
    <w:rsid w:val="00C63906"/>
    <w:rsid w:val="00C65F9A"/>
    <w:rsid w:val="00C95C22"/>
    <w:rsid w:val="00D0688B"/>
    <w:rsid w:val="00D113C1"/>
    <w:rsid w:val="00D40939"/>
    <w:rsid w:val="00D74A99"/>
    <w:rsid w:val="00D9355D"/>
    <w:rsid w:val="00DB45EE"/>
    <w:rsid w:val="00DE35C2"/>
    <w:rsid w:val="00E04C8B"/>
    <w:rsid w:val="00E30DD1"/>
    <w:rsid w:val="00E32AEA"/>
    <w:rsid w:val="00E53269"/>
    <w:rsid w:val="00E678E0"/>
    <w:rsid w:val="00E74ADE"/>
    <w:rsid w:val="00E831D8"/>
    <w:rsid w:val="00E85BC7"/>
    <w:rsid w:val="00E85F2E"/>
    <w:rsid w:val="00E86FC8"/>
    <w:rsid w:val="00EB4496"/>
    <w:rsid w:val="00EB62C6"/>
    <w:rsid w:val="00ED5188"/>
    <w:rsid w:val="00EE7750"/>
    <w:rsid w:val="00EF5126"/>
    <w:rsid w:val="00F02E9C"/>
    <w:rsid w:val="00F46D79"/>
    <w:rsid w:val="00F50F12"/>
    <w:rsid w:val="00F51028"/>
    <w:rsid w:val="00F53E66"/>
    <w:rsid w:val="00F61689"/>
    <w:rsid w:val="00F87941"/>
    <w:rsid w:val="00F90B33"/>
    <w:rsid w:val="00FB6956"/>
    <w:rsid w:val="00FB7A96"/>
    <w:rsid w:val="00FC622C"/>
    <w:rsid w:val="00FD04D3"/>
    <w:rsid w:val="00FD59FF"/>
    <w:rsid w:val="00FE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7E83"/>
  <w15:chartTrackingRefBased/>
  <w15:docId w15:val="{F6F3C052-8E6C-4D96-ABBD-CDC371A3A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C2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C2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C2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C2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C2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C2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C22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5C2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5C2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C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594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95944"/>
  </w:style>
  <w:style w:type="paragraph" w:styleId="Footer">
    <w:name w:val="footer"/>
    <w:basedOn w:val="Normal"/>
    <w:link w:val="FooterChar"/>
    <w:uiPriority w:val="99"/>
    <w:unhideWhenUsed/>
    <w:rsid w:val="0059594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95944"/>
  </w:style>
  <w:style w:type="character" w:styleId="Hyperlink">
    <w:name w:val="Hyperlink"/>
    <w:basedOn w:val="DefaultParagraphFont"/>
    <w:uiPriority w:val="99"/>
    <w:unhideWhenUsed/>
    <w:rsid w:val="00E30D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0D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0DD1"/>
    <w:rPr>
      <w:color w:val="96607D" w:themeColor="followedHyperlink"/>
      <w:u w:val="single"/>
    </w:rPr>
  </w:style>
  <w:style w:type="table" w:styleId="TableGrid">
    <w:name w:val="Table Grid"/>
    <w:basedOn w:val="TableNormal"/>
    <w:uiPriority w:val="59"/>
    <w:rsid w:val="0015415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04C8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13.tci-thaijo.org/index.php/SWU_JEd/article/view/2815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jci.snru.ac.th/ArchiveView?IssueID=3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ci.snru.ac.th/ArchiveView?IssueID=36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so04.tci-thaijo.org/index.php/JLPRU/article/view/2562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ournal.pbru.ac.th/admin/upload/article/9608-2023-05-08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BA1F72-141B-4F2F-9108-6E63AC98A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966</Words>
  <Characters>5507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natnicha.kaewsingh05@gmail.com</dc:creator>
  <cp:keywords/>
  <dc:description/>
  <cp:lastModifiedBy>natnicha.kaewsingh05@gmail.com</cp:lastModifiedBy>
  <cp:revision>151</cp:revision>
  <dcterms:created xsi:type="dcterms:W3CDTF">2026-07-17T08:39:00Z</dcterms:created>
  <dcterms:modified xsi:type="dcterms:W3CDTF">2026-08-28T19:02:00Z</dcterms:modified>
</cp:coreProperties>
</file>