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pPr>
      <w:r w:rsidDel="00000000" w:rsidR="00000000" w:rsidRPr="00000000">
        <w:rPr>
          <w:rtl w:val="0"/>
        </w:rPr>
        <w:t xml:space="preserve">TroMate</w:t>
      </w:r>
    </w:p>
    <w:p w:rsidR="00000000" w:rsidDel="00000000" w:rsidP="00000000" w:rsidRDefault="00000000" w:rsidRPr="00000000" w14:paraId="00000002">
      <w:pPr>
        <w:pStyle w:val="Title"/>
        <w:jc w:val="right"/>
        <w:rPr/>
      </w:pPr>
      <w:r w:rsidDel="00000000" w:rsidR="00000000" w:rsidRPr="00000000">
        <w:rPr>
          <w:rtl w:val="0"/>
        </w:rPr>
        <w:t xml:space="preserve">  Vision Document</w:t>
      </w:r>
    </w:p>
    <w:p w:rsidR="00000000" w:rsidDel="00000000" w:rsidP="00000000" w:rsidRDefault="00000000" w:rsidRPr="00000000" w14:paraId="00000003">
      <w:pPr>
        <w:pStyle w:val="Title"/>
        <w:jc w:val="right"/>
        <w:rPr/>
      </w:pPr>
      <w:r w:rsidDel="00000000" w:rsidR="00000000" w:rsidRPr="00000000">
        <w:rPr>
          <w:rtl w:val="0"/>
        </w:rPr>
      </w:r>
    </w:p>
    <w:p w:rsidR="00000000" w:rsidDel="00000000" w:rsidP="00000000" w:rsidRDefault="00000000" w:rsidRPr="00000000" w14:paraId="00000004">
      <w:pPr>
        <w:pStyle w:val="Title"/>
        <w:spacing w:after="80" w:before="40" w:line="276" w:lineRule="auto"/>
        <w:jc w:val="center"/>
        <w:rPr>
          <w:sz w:val="28"/>
          <w:szCs w:val="28"/>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Version 1.0</w:t>
      </w:r>
      <w:r w:rsidDel="00000000" w:rsidR="00000000" w:rsidRPr="00000000">
        <w:rPr>
          <w:rtl w:val="0"/>
        </w:rPr>
      </w:r>
    </w:p>
    <w:p w:rsidR="00000000" w:rsidDel="00000000" w:rsidP="00000000" w:rsidRDefault="00000000" w:rsidRPr="00000000" w14:paraId="00000005">
      <w:pPr>
        <w:pStyle w:val="Title"/>
        <w:rPr>
          <w:sz w:val="28"/>
          <w:szCs w:val="28"/>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sectPr>
          <w:headerReference r:id="rId6" w:type="default"/>
          <w:foot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9">
      <w:pPr>
        <w:pStyle w:val="Title"/>
        <w:rPr/>
      </w:pPr>
      <w:r w:rsidDel="00000000" w:rsidR="00000000" w:rsidRPr="00000000">
        <w:rPr>
          <w:rFonts w:ascii="Times New Roman" w:cs="Times New Roman" w:eastAsia="Times New Roman" w:hAnsi="Times New Roman"/>
          <w:color w:val="000000"/>
          <w:sz w:val="20"/>
          <w:szCs w:val="20"/>
          <w:rtl w:val="0"/>
        </w:rPr>
        <w:t xml:space="preserve">Revision History</w:t>
      </w:r>
      <w:r w:rsidDel="00000000" w:rsidR="00000000" w:rsidRPr="00000000">
        <w:rPr>
          <w:rtl w:val="0"/>
        </w:rPr>
      </w:r>
    </w:p>
    <w:tbl>
      <w:tblPr>
        <w:tblStyle w:val="Table1"/>
        <w:tblW w:w="95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Version</w:t>
            </w:r>
          </w:p>
        </w:tc>
        <w:tc>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p>
        </w:tc>
        <w:tc>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Author</w:t>
            </w:r>
          </w:p>
        </w:tc>
      </w:tr>
      <w:tr>
        <w:trPr>
          <w:cantSplit w:val="0"/>
          <w:tblHeader w:val="0"/>
        </w:trPr>
        <w:tc>
          <w:tcPr/>
          <w:p w:rsidR="00000000" w:rsidDel="00000000" w:rsidP="00000000" w:rsidRDefault="00000000" w:rsidRPr="00000000" w14:paraId="0000000E">
            <w:pPr>
              <w:spacing w:after="60" w:before="60"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17/Oct/2026</w:t>
            </w:r>
            <w:r w:rsidDel="00000000" w:rsidR="00000000" w:rsidRPr="00000000">
              <w:rPr>
                <w:rtl w:val="0"/>
              </w:rPr>
            </w:r>
          </w:p>
        </w:tc>
        <w:tc>
          <w:tcPr/>
          <w:p w:rsidR="00000000" w:rsidDel="00000000" w:rsidP="00000000" w:rsidRDefault="00000000" w:rsidRPr="00000000" w14:paraId="0000000F">
            <w:pPr>
              <w:spacing w:after="60" w:before="60"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1.0</w:t>
            </w:r>
            <w:r w:rsidDel="00000000" w:rsidR="00000000" w:rsidRPr="00000000">
              <w:rPr>
                <w:rtl w:val="0"/>
              </w:rPr>
            </w:r>
          </w:p>
        </w:tc>
        <w:tc>
          <w:tcPr/>
          <w:p w:rsidR="00000000" w:rsidDel="00000000" w:rsidP="00000000" w:rsidRDefault="00000000" w:rsidRPr="00000000" w14:paraId="00000010">
            <w:pPr>
              <w:spacing w:after="60" w:before="60"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Initial Baseline Vision Document for TroMate PA1 Release</w:t>
            </w:r>
            <w:r w:rsidDel="00000000" w:rsidR="00000000" w:rsidRPr="00000000">
              <w:rPr>
                <w:rtl w:val="0"/>
              </w:rPr>
            </w:r>
          </w:p>
        </w:tc>
        <w:tc>
          <w:tcPr/>
          <w:p w:rsidR="00000000" w:rsidDel="00000000" w:rsidP="00000000" w:rsidRDefault="00000000" w:rsidRPr="00000000" w14:paraId="00000011">
            <w:pPr>
              <w:spacing w:after="60" w:before="60"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 Tôn Huỳnh Chí</w:t>
            </w: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Title"/>
        <w:rPr/>
      </w:pPr>
      <w:r w:rsidDel="00000000" w:rsidR="00000000" w:rsidRPr="00000000">
        <w:br w:type="page"/>
      </w:r>
      <w:r w:rsidDel="00000000" w:rsidR="00000000" w:rsidRPr="00000000">
        <w:rPr>
          <w:rFonts w:ascii="Times New Roman" w:cs="Times New Roman" w:eastAsia="Times New Roman" w:hAnsi="Times New Roman"/>
          <w:color w:val="000000"/>
          <w:sz w:val="20"/>
          <w:szCs w:val="20"/>
          <w:rtl w:val="0"/>
        </w:rPr>
        <w:t xml:space="preserve">Table of Contents</w:t>
      </w:r>
      <w:r w:rsidDel="00000000" w:rsidR="00000000" w:rsidRPr="00000000">
        <w:rPr>
          <w:rtl w:val="0"/>
        </w:rPr>
      </w:r>
    </w:p>
    <w:sdt>
      <w:sdtPr>
        <w:id w:val="661047774"/>
        <w:docPartObj>
          <w:docPartGallery w:val="Table of Contents"/>
          <w:docPartUnique w:val="1"/>
        </w:docPartObj>
      </w:sdtPr>
      <w:sdtContent>
        <w:p w:rsidR="00000000" w:rsidDel="00000000" w:rsidP="00000000" w:rsidRDefault="00000000" w:rsidRPr="00000000" w14:paraId="00000014">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1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References</w:t>
              <w:tab/>
              <w:t xml:space="preserve">4</w:t>
            </w:r>
          </w:hyperlink>
          <w:r w:rsidDel="00000000" w:rsidR="00000000" w:rsidRPr="00000000">
            <w:rPr>
              <w:rtl w:val="0"/>
            </w:rPr>
          </w:r>
        </w:p>
        <w:p w:rsidR="00000000" w:rsidDel="00000000" w:rsidP="00000000" w:rsidRDefault="00000000" w:rsidRPr="00000000" w14:paraId="00000016">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Positioning</w:t>
              <w:tab/>
              <w:t xml:space="preserve">4</w:t>
            </w:r>
          </w:hyperlink>
          <w:r w:rsidDel="00000000" w:rsidR="00000000" w:rsidRPr="00000000">
            <w:rPr>
              <w:rtl w:val="0"/>
            </w:rPr>
          </w:r>
        </w:p>
        <w:p w:rsidR="00000000" w:rsidDel="00000000" w:rsidP="00000000" w:rsidRDefault="00000000" w:rsidRPr="00000000" w14:paraId="0000001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Problem Statement</w:t>
              <w:tab/>
              <w:t xml:space="preserve">4</w:t>
            </w:r>
          </w:hyperlink>
          <w:r w:rsidDel="00000000" w:rsidR="00000000" w:rsidRPr="00000000">
            <w:rPr>
              <w:rtl w:val="0"/>
            </w:rPr>
          </w:r>
        </w:p>
        <w:p w:rsidR="00000000" w:rsidDel="00000000" w:rsidP="00000000" w:rsidRDefault="00000000" w:rsidRPr="00000000" w14:paraId="0000001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Product Position Statement</w:t>
              <w:tab/>
              <w:t xml:space="preserve">4</w:t>
            </w:r>
          </w:hyperlink>
          <w:r w:rsidDel="00000000" w:rsidR="00000000" w:rsidRPr="00000000">
            <w:rPr>
              <w:rtl w:val="0"/>
            </w:rPr>
          </w:r>
        </w:p>
        <w:p w:rsidR="00000000" w:rsidDel="00000000" w:rsidP="00000000" w:rsidRDefault="00000000" w:rsidRPr="00000000" w14:paraId="0000001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Commercial &amp; Pricing Strategy (Freemium Model)</w:t>
              <w:tab/>
              <w:t xml:space="preserve">5</w:t>
            </w:r>
          </w:hyperlink>
          <w:r w:rsidDel="00000000" w:rsidR="00000000" w:rsidRPr="00000000">
            <w:rPr>
              <w:rtl w:val="0"/>
            </w:rPr>
          </w:r>
        </w:p>
        <w:p w:rsidR="00000000" w:rsidDel="00000000" w:rsidP="00000000" w:rsidRDefault="00000000" w:rsidRPr="00000000" w14:paraId="0000001A">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Stakeholder and User Descriptions</w:t>
              <w:tab/>
              <w:t xml:space="preserve">5</w:t>
            </w:r>
          </w:hyperlink>
          <w:r w:rsidDel="00000000" w:rsidR="00000000" w:rsidRPr="00000000">
            <w:rPr>
              <w:rtl w:val="0"/>
            </w:rPr>
          </w:r>
        </w:p>
        <w:p w:rsidR="00000000" w:rsidDel="00000000" w:rsidP="00000000" w:rsidRDefault="00000000" w:rsidRPr="00000000" w14:paraId="0000001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Stakeholder Summary</w:t>
              <w:tab/>
              <w:t xml:space="preserve">5</w:t>
            </w:r>
          </w:hyperlink>
          <w:r w:rsidDel="00000000" w:rsidR="00000000" w:rsidRPr="00000000">
            <w:rPr>
              <w:rtl w:val="0"/>
            </w:rPr>
          </w:r>
        </w:p>
        <w:p w:rsidR="00000000" w:rsidDel="00000000" w:rsidP="00000000" w:rsidRDefault="00000000" w:rsidRPr="00000000" w14:paraId="0000001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User Summary</w:t>
              <w:tab/>
              <w:t xml:space="preserve">6</w:t>
            </w:r>
          </w:hyperlink>
          <w:r w:rsidDel="00000000" w:rsidR="00000000" w:rsidRPr="00000000">
            <w:rPr>
              <w:rtl w:val="0"/>
            </w:rPr>
          </w:r>
        </w:p>
        <w:p w:rsidR="00000000" w:rsidDel="00000000" w:rsidP="00000000" w:rsidRDefault="00000000" w:rsidRPr="00000000" w14:paraId="0000001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User Environment</w:t>
              <w:tab/>
              <w:t xml:space="preserve">6</w:t>
            </w:r>
          </w:hyperlink>
          <w:r w:rsidDel="00000000" w:rsidR="00000000" w:rsidRPr="00000000">
            <w:rPr>
              <w:rtl w:val="0"/>
            </w:rPr>
          </w:r>
        </w:p>
        <w:p w:rsidR="00000000" w:rsidDel="00000000" w:rsidP="00000000" w:rsidRDefault="00000000" w:rsidRPr="00000000" w14:paraId="0000001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Summary of Key Stakeholder or User Needs</w:t>
              <w:tab/>
              <w:t xml:space="preserve">7</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Alternatives and Competition</w:t>
              <w:tab/>
              <w:t xml:space="preserve">7</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Product Features</w:t>
              <w:tab/>
              <w:t xml:space="preserve">7</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Other Product Requirements (Non-Functional Requirements)</w:t>
              <w:tab/>
              <w:t xml:space="preserve">8</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Performance &amp; Concurrency Attributes</w:t>
              <w:tab/>
              <w:t xml:space="preserve">8</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Security &amp; Data Privacy</w:t>
              <w:tab/>
              <w:t xml:space="preserve">8</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Usability, Reliability &amp; Auditability</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pStyle w:val="Title"/>
        <w:rPr/>
      </w:pPr>
      <w:r w:rsidDel="00000000" w:rsidR="00000000" w:rsidRPr="00000000">
        <w:br w:type="page"/>
      </w:r>
      <w:r w:rsidDel="00000000" w:rsidR="00000000" w:rsidRPr="00000000">
        <w:rPr>
          <w:rtl w:val="0"/>
        </w:rPr>
        <w:t xml:space="preserve">Vision (Small Project)</w:t>
      </w:r>
    </w:p>
    <w:p w:rsidR="00000000" w:rsidDel="00000000" w:rsidP="00000000" w:rsidRDefault="00000000" w:rsidRPr="00000000" w14:paraId="00000026">
      <w:pPr>
        <w:pStyle w:val="Heading1"/>
        <w:numPr>
          <w:ilvl w:val="0"/>
          <w:numId w:val="12"/>
        </w:numPr>
        <w:spacing w:after="80" w:before="40" w:line="276"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Introduction</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80" w:before="40" w:line="276" w:lineRule="auto"/>
        <w:ind w:left="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purpose of this Vision document is to collect, analyze, and define the high-level stakeholder needs, product positioning, user personas, core MVP features, and non-functional requirements for TroMate — an Intelligent Shared Expense Management and Room Debt Settlement System. Designed specifically for university students and young professionals sharing rented rooms and apartments, TroMate eliminates operational friction in expense logging, simplifies complex multi-party rent/utility debt distributions, and removes interpersonal awkwardness when requesting money settlements.</w:t>
      </w:r>
      <w:r w:rsidDel="00000000" w:rsidR="00000000" w:rsidRPr="00000000">
        <w:rPr>
          <w:rtl w:val="0"/>
        </w:rPr>
      </w:r>
    </w:p>
    <w:p w:rsidR="00000000" w:rsidDel="00000000" w:rsidP="00000000" w:rsidRDefault="00000000" w:rsidRPr="00000000" w14:paraId="00000028">
      <w:pPr>
        <w:pStyle w:val="Heading2"/>
        <w:numPr>
          <w:ilvl w:val="1"/>
          <w:numId w:val="12"/>
        </w:numPr>
        <w:rPr/>
      </w:pPr>
      <w:r w:rsidDel="00000000" w:rsidR="00000000" w:rsidRPr="00000000">
        <w:rPr>
          <w:rtl w:val="0"/>
        </w:rPr>
        <w:t xml:space="preserve">References</w:t>
      </w:r>
    </w:p>
    <w:p w:rsidR="00000000" w:rsidDel="00000000" w:rsidP="00000000" w:rsidRDefault="00000000" w:rsidRPr="00000000" w14:paraId="0000002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TroMate Project Decision Record &amp; Detailed Feature Specification (docs/management/MVP_plan.md)</w:t>
      </w:r>
    </w:p>
    <w:p w:rsidR="00000000" w:rsidDel="00000000" w:rsidP="00000000" w:rsidRDefault="00000000" w:rsidRPr="00000000" w14:paraId="0000002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TroMate User Survey Analysis &amp; Persona Profiles (SCRUM-6, SCRUM-67, SCRUM-68)</w:t>
      </w:r>
    </w:p>
    <w:p w:rsidR="00000000" w:rsidDel="00000000" w:rsidP="00000000" w:rsidRDefault="00000000" w:rsidRPr="00000000" w14:paraId="0000002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RUP Vision Document Template Guidelines</w:t>
      </w:r>
    </w:p>
    <w:p w:rsidR="00000000" w:rsidDel="00000000" w:rsidP="00000000" w:rsidRDefault="00000000" w:rsidRPr="00000000" w14:paraId="0000002C">
      <w:pPr>
        <w:pStyle w:val="Heading1"/>
        <w:numPr>
          <w:ilvl w:val="0"/>
          <w:numId w:val="12"/>
        </w:numPr>
        <w:spacing w:after="80" w:before="40" w:line="276"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Positioning</w:t>
      </w:r>
      <w:r w:rsidDel="00000000" w:rsidR="00000000" w:rsidRPr="00000000">
        <w:rPr>
          <w:rtl w:val="0"/>
        </w:rPr>
      </w:r>
    </w:p>
    <w:p w:rsidR="00000000" w:rsidDel="00000000" w:rsidP="00000000" w:rsidRDefault="00000000" w:rsidRPr="00000000" w14:paraId="0000002D">
      <w:pPr>
        <w:pStyle w:val="Heading2"/>
        <w:numPr>
          <w:ilvl w:val="1"/>
          <w:numId w:val="12"/>
        </w:numPr>
        <w:spacing w:after="80" w:before="40" w:line="276"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Problem Statement</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r>
    </w:p>
    <w:tbl>
      <w:tblPr>
        <w:tblStyle w:val="Table2"/>
        <w:tblW w:w="8190.0" w:type="dxa"/>
        <w:jc w:val="left"/>
        <w:tblInd w:w="713.0" w:type="dxa"/>
        <w:tblLayout w:type="fixed"/>
        <w:tblLook w:val="0000"/>
      </w:tblPr>
      <w:tblGrid>
        <w:gridCol w:w="2970"/>
        <w:gridCol w:w="5220"/>
        <w:tblGridChange w:id="0">
          <w:tblGrid>
            <w:gridCol w:w="2970"/>
            <w:gridCol w:w="5220"/>
          </w:tblGrid>
        </w:tblGridChange>
      </w:tblGrid>
      <w:tr>
        <w:trPr>
          <w:cantSplit w:val="0"/>
          <w:tblHeader w:val="0"/>
        </w:trPr>
        <w:tc>
          <w:tcPr>
            <w:tcBorders>
              <w:top w:color="000000" w:space="0" w:sz="12"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2F">
            <w:pPr>
              <w:spacing w:after="60" w:before="60"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The problem of</w:t>
            </w:r>
            <w:r w:rsidDel="00000000" w:rsidR="00000000" w:rsidRPr="00000000">
              <w:rPr>
                <w:rtl w:val="0"/>
              </w:rPr>
            </w:r>
          </w:p>
        </w:tc>
        <w:tc>
          <w:tcPr>
            <w:tcBorders>
              <w:top w:color="000000" w:space="0" w:sz="12" w:val="single"/>
              <w:bottom w:color="000000" w:space="0" w:sz="6" w:val="single"/>
              <w:right w:color="000000" w:space="0" w:sz="12" w:val="single"/>
            </w:tcBorders>
          </w:tcPr>
          <w:p w:rsidR="00000000" w:rsidDel="00000000" w:rsidP="00000000" w:rsidRDefault="00000000" w:rsidRPr="00000000" w14:paraId="00000030">
            <w:pPr>
              <w:spacing w:after="60" w:before="60"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1. High friction in daily shared expense logging (manual Excel/Splitwise data entry causing forgotten purchases).</w:t>
              <w:br w:type="textWrapping"/>
              <w:t xml:space="preserve">2. Interpersonal awkwardness and social discomfort when repeatedly reminding roommates to pay back debts.</w:t>
              <w:br w:type="textWrapping"/>
              <w:t xml:space="preserve">3. Heavy calculation overhead and errors in parsing complex landlord rent invoices, hallway electricity/water meters, and circular debts.</w:t>
            </w: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31">
            <w:pPr>
              <w:spacing w:after="60" w:before="60"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affects</w:t>
            </w:r>
            <w:r w:rsidDel="00000000" w:rsidR="00000000" w:rsidRPr="00000000">
              <w:rPr>
                <w:rtl w:val="0"/>
              </w:rPr>
            </w:r>
          </w:p>
        </w:tc>
        <w:tc>
          <w:tcPr>
            <w:tcBorders>
              <w:top w:color="000000" w:space="0" w:sz="6" w:val="single"/>
              <w:bottom w:color="000000" w:space="0" w:sz="6" w:val="single"/>
              <w:right w:color="000000" w:space="0" w:sz="12" w:val="single"/>
            </w:tcBorders>
          </w:tcPr>
          <w:p w:rsidR="00000000" w:rsidDel="00000000" w:rsidP="00000000" w:rsidRDefault="00000000" w:rsidRPr="00000000" w14:paraId="00000032">
            <w:pPr>
              <w:spacing w:after="60" w:before="60"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University students, young professionals co-living in shared rented rooms/apartments (2–5 members), and designated Room Financial Leads / Room Representatives in urban areas (e.g., Ho Chi Minh City, Hanoi).</w:t>
            </w: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33">
            <w:pPr>
              <w:spacing w:after="60" w:before="60"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the impact of which is</w:t>
            </w:r>
            <w:r w:rsidDel="00000000" w:rsidR="00000000" w:rsidRPr="00000000">
              <w:rPr>
                <w:rtl w:val="0"/>
              </w:rPr>
            </w:r>
          </w:p>
        </w:tc>
        <w:tc>
          <w:tcPr>
            <w:tcBorders>
              <w:top w:color="000000" w:space="0" w:sz="6" w:val="single"/>
              <w:bottom w:color="000000" w:space="0" w:sz="6" w:val="single"/>
              <w:right w:color="000000" w:space="0" w:sz="12" w:val="single"/>
            </w:tcBorders>
          </w:tcPr>
          <w:p w:rsidR="00000000" w:rsidDel="00000000" w:rsidP="00000000" w:rsidRDefault="00000000" w:rsidRPr="00000000" w14:paraId="00000034">
            <w:pPr>
              <w:spacing w:after="60" w:before="60"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Uncollected personal out-of-pocket expenses, monetary losses for room leads, tense room dynamics and social friction among friends, delayed utility bill settlements, and total lack of auditability in handwritten landlord bills.</w:t>
            </w: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35">
            <w:pPr>
              <w:spacing w:after="60" w:before="60"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 successful solution would be</w:t>
            </w:r>
            <w:r w:rsidDel="00000000" w:rsidR="00000000" w:rsidRPr="00000000">
              <w:rPr>
                <w:rtl w:val="0"/>
              </w:rPr>
            </w:r>
          </w:p>
        </w:tc>
        <w:tc>
          <w:tcPr>
            <w:tcBorders>
              <w:top w:color="000000" w:space="0" w:sz="6" w:val="single"/>
              <w:bottom w:color="000000" w:space="0" w:sz="6" w:val="single"/>
              <w:right w:color="000000" w:space="0" w:sz="12" w:val="single"/>
            </w:tcBorders>
          </w:tcPr>
          <w:p w:rsidR="00000000" w:rsidDel="00000000" w:rsidP="00000000" w:rsidRDefault="00000000" w:rsidRPr="00000000" w14:paraId="00000036">
            <w:pPr>
              <w:spacing w:after="60" w:before="60"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An automated, chat-native Telegram bot and Mini App system (TroMate) providing zero-friction text/receipt OCR parsing, automated polite neutral debt reminders, dynamic 1-tap VietQR payment generation, and transparent ledger auditability.</w:t>
            </w:r>
            <w:r w:rsidDel="00000000" w:rsidR="00000000" w:rsidRPr="00000000">
              <w:rPr>
                <w:rtl w:val="0"/>
              </w:rPr>
            </w:r>
          </w:p>
        </w:tc>
      </w:tr>
    </w:tbl>
    <w:p w:rsidR="00000000" w:rsidDel="00000000" w:rsidP="00000000" w:rsidRDefault="00000000" w:rsidRPr="00000000" w14:paraId="00000037">
      <w:pPr>
        <w:pStyle w:val="Heading2"/>
        <w:numPr>
          <w:ilvl w:val="1"/>
          <w:numId w:val="12"/>
        </w:numPr>
        <w:spacing w:after="80" w:before="40" w:line="276"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Product Position Statement</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r>
    </w:p>
    <w:tbl>
      <w:tblPr>
        <w:tblStyle w:val="Table3"/>
        <w:tblW w:w="8190.0" w:type="dxa"/>
        <w:jc w:val="left"/>
        <w:tblInd w:w="713.0" w:type="dxa"/>
        <w:tblLayout w:type="fixed"/>
        <w:tblLook w:val="0000"/>
      </w:tblPr>
      <w:tblGrid>
        <w:gridCol w:w="2790"/>
        <w:gridCol w:w="5400"/>
        <w:tblGridChange w:id="0">
          <w:tblGrid>
            <w:gridCol w:w="2790"/>
            <w:gridCol w:w="5400"/>
          </w:tblGrid>
        </w:tblGridChange>
      </w:tblGrid>
      <w:tr>
        <w:trPr>
          <w:cantSplit w:val="0"/>
          <w:tblHeader w:val="0"/>
        </w:trPr>
        <w:tc>
          <w:tcPr>
            <w:tcBorders>
              <w:top w:color="000000" w:space="0" w:sz="12"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39">
            <w:pPr>
              <w:spacing w:after="60" w:before="60"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For</w:t>
            </w:r>
            <w:r w:rsidDel="00000000" w:rsidR="00000000" w:rsidRPr="00000000">
              <w:rPr>
                <w:rtl w:val="0"/>
              </w:rPr>
            </w:r>
          </w:p>
        </w:tc>
        <w:tc>
          <w:tcPr>
            <w:tcBorders>
              <w:top w:color="000000" w:space="0" w:sz="12" w:val="single"/>
              <w:bottom w:color="000000" w:space="0" w:sz="6" w:val="single"/>
              <w:right w:color="000000" w:space="0" w:sz="12" w:val="single"/>
            </w:tcBorders>
          </w:tcPr>
          <w:p w:rsidR="00000000" w:rsidDel="00000000" w:rsidP="00000000" w:rsidRDefault="00000000" w:rsidRPr="00000000" w14:paraId="0000003A">
            <w:pPr>
              <w:spacing w:after="60" w:before="60" w:lineRule="auto"/>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University students and young professionals co-living in shared rented rooms or apartments (2–5 members).</w:t>
            </w: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3B">
            <w:pPr>
              <w:spacing w:after="60" w:before="60"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Who</w:t>
            </w:r>
            <w:r w:rsidDel="00000000" w:rsidR="00000000" w:rsidRPr="00000000">
              <w:rPr>
                <w:rtl w:val="0"/>
              </w:rPr>
            </w:r>
          </w:p>
        </w:tc>
        <w:tc>
          <w:tcPr>
            <w:tcBorders>
              <w:top w:color="000000" w:space="0" w:sz="6" w:val="single"/>
              <w:bottom w:color="000000" w:space="0" w:sz="6" w:val="single"/>
              <w:right w:color="000000" w:space="0" w:sz="12" w:val="single"/>
            </w:tcBorders>
          </w:tcPr>
          <w:p w:rsidR="00000000" w:rsidDel="00000000" w:rsidP="00000000" w:rsidRDefault="00000000" w:rsidRPr="00000000" w14:paraId="0000003C">
            <w:pPr>
              <w:spacing w:after="60" w:before="60"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Need an effortless, transparent way to track shared daily purchases, parse rent/utility bills, and settle group debts without interpersonal awkwardness.</w:t>
            </w: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3D">
            <w:pPr>
              <w:spacing w:after="60" w:before="60"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The TroMate</w:t>
            </w:r>
            <w:r w:rsidDel="00000000" w:rsidR="00000000" w:rsidRPr="00000000">
              <w:rPr>
                <w:rtl w:val="0"/>
              </w:rPr>
            </w:r>
          </w:p>
        </w:tc>
        <w:tc>
          <w:tcPr>
            <w:tcBorders>
              <w:top w:color="000000" w:space="0" w:sz="6" w:val="single"/>
              <w:bottom w:color="000000" w:space="0" w:sz="6" w:val="single"/>
              <w:right w:color="000000" w:space="0" w:sz="12" w:val="single"/>
            </w:tcBorders>
          </w:tcPr>
          <w:p w:rsidR="00000000" w:rsidDel="00000000" w:rsidP="00000000" w:rsidRDefault="00000000" w:rsidRPr="00000000" w14:paraId="0000003E">
            <w:pPr>
              <w:spacing w:after="60" w:before="60"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is an Intelligent Shared Expense Management &amp; Room Debt Settlement Assistant</w:t>
            </w: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3F">
            <w:pPr>
              <w:spacing w:after="60" w:before="60"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That</w:t>
            </w:r>
            <w:r w:rsidDel="00000000" w:rsidR="00000000" w:rsidRPr="00000000">
              <w:rPr>
                <w:rtl w:val="0"/>
              </w:rPr>
            </w:r>
          </w:p>
        </w:tc>
        <w:tc>
          <w:tcPr>
            <w:tcBorders>
              <w:top w:color="000000" w:space="0" w:sz="6" w:val="single"/>
              <w:bottom w:color="000000" w:space="0" w:sz="6" w:val="single"/>
              <w:right w:color="000000" w:space="0" w:sz="12" w:val="single"/>
            </w:tcBorders>
          </w:tcPr>
          <w:p w:rsidR="00000000" w:rsidDel="00000000" w:rsidP="00000000" w:rsidRDefault="00000000" w:rsidRPr="00000000" w14:paraId="00000040">
            <w:pPr>
              <w:spacing w:after="60" w:before="60"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enables zero-friction chat-based text/OCR expense logging, auto-simplifies circular room debts, generates 1-tap VietQR payments, and automates polite scheduled debt reminders.</w:t>
            </w: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41">
            <w:pPr>
              <w:spacing w:after="60" w:before="60"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Unlike</w:t>
            </w:r>
            <w:r w:rsidDel="00000000" w:rsidR="00000000" w:rsidRPr="00000000">
              <w:rPr>
                <w:rtl w:val="0"/>
              </w:rPr>
            </w:r>
          </w:p>
        </w:tc>
        <w:tc>
          <w:tcPr>
            <w:tcBorders>
              <w:top w:color="000000" w:space="0" w:sz="6" w:val="single"/>
              <w:bottom w:color="000000" w:space="0" w:sz="6" w:val="single"/>
              <w:right w:color="000000" w:space="0" w:sz="12" w:val="single"/>
            </w:tcBorders>
          </w:tcPr>
          <w:p w:rsidR="00000000" w:rsidDel="00000000" w:rsidP="00000000" w:rsidRDefault="00000000" w:rsidRPr="00000000" w14:paraId="00000042">
            <w:pPr>
              <w:spacing w:after="60" w:before="60"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Traditional spreadsheets (Excel/Google Sheets), manual phone notes, and standalone apps like Splitwise which require tedious manual entry and lack integrated payment/reminder workflows in local chat apps.</w:t>
            </w:r>
            <w:r w:rsidDel="00000000" w:rsidR="00000000" w:rsidRPr="00000000">
              <w:rPr>
                <w:rtl w:val="0"/>
              </w:rPr>
            </w:r>
          </w:p>
        </w:tc>
      </w:tr>
      <w:tr>
        <w:trPr>
          <w:cantSplit w:val="0"/>
          <w:tblHeader w:val="0"/>
        </w:trPr>
        <w:tc>
          <w:tcPr>
            <w:tcBorders>
              <w:top w:color="000000" w:space="0" w:sz="6" w:val="single"/>
              <w:left w:color="000000" w:space="0" w:sz="12" w:val="single"/>
              <w:bottom w:color="000000" w:space="0" w:sz="12" w:val="single"/>
              <w:right w:color="000000" w:space="0" w:sz="12" w:val="single"/>
            </w:tcBorders>
            <w:shd w:fill="bfbfbf" w:val="clear"/>
          </w:tcPr>
          <w:p w:rsidR="00000000" w:rsidDel="00000000" w:rsidP="00000000" w:rsidRDefault="00000000" w:rsidRPr="00000000" w14:paraId="00000043">
            <w:pPr>
              <w:spacing w:after="60" w:before="60"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Our product</w:t>
            </w:r>
            <w:r w:rsidDel="00000000" w:rsidR="00000000" w:rsidRPr="00000000">
              <w:rPr>
                <w:rtl w:val="0"/>
              </w:rPr>
            </w:r>
          </w:p>
        </w:tc>
        <w:tc>
          <w:tcPr>
            <w:tcBorders>
              <w:top w:color="000000" w:space="0" w:sz="6" w:val="single"/>
              <w:bottom w:color="000000" w:space="0" w:sz="12" w:val="single"/>
              <w:right w:color="000000" w:space="0" w:sz="12" w:val="single"/>
            </w:tcBorders>
          </w:tcPr>
          <w:p w:rsidR="00000000" w:rsidDel="00000000" w:rsidP="00000000" w:rsidRDefault="00000000" w:rsidRPr="00000000" w14:paraId="00000044">
            <w:pPr>
              <w:spacing w:after="60" w:before="60"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integrates directly into daily group chat workflows (Telegram) with multimodal AI parsing (receipt &amp; utility meter OCR), EMVCo VietQR integration, and automated neutral social debt management.</w:t>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60" w:before="60" w:line="276" w:lineRule="auto"/>
        <w:ind w:left="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product position statement above highlights TroMate's core competitive advantage: converting tedious room financial management into a zero-friction, chat-integrated experience powered by Vision OCR and automated polite debt settlement. TroMate operates on a Freemium (Pay-per-Room) monetization model, offering essential group expense logging free while unlocking advanced data retention, unlimited OCR scanning, and visual analytics under the TroMate Pro subscription tier.</w:t>
      </w:r>
      <w:r w:rsidDel="00000000" w:rsidR="00000000" w:rsidRPr="00000000">
        <w:rPr>
          <w:rtl w:val="0"/>
        </w:rPr>
      </w:r>
    </w:p>
    <w:p w:rsidR="00000000" w:rsidDel="00000000" w:rsidP="00000000" w:rsidRDefault="00000000" w:rsidRPr="00000000" w14:paraId="00000046">
      <w:pPr>
        <w:pStyle w:val="Heading2"/>
        <w:numPr>
          <w:ilvl w:val="1"/>
          <w:numId w:val="12"/>
        </w:numPr>
        <w:spacing w:after="60" w:before="60" w:line="276" w:lineRule="auto"/>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Commercial &amp; Pricing Strategy (Freemium Model)</w:t>
      </w:r>
      <w:r w:rsidDel="00000000" w:rsidR="00000000" w:rsidRPr="00000000">
        <w:rPr>
          <w:rtl w:val="0"/>
        </w:rPr>
      </w:r>
    </w:p>
    <w:p w:rsidR="00000000" w:rsidDel="00000000" w:rsidP="00000000" w:rsidRDefault="00000000" w:rsidRPr="00000000" w14:paraId="00000047">
      <w:pPr>
        <w:spacing w:after="60" w:before="6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TroMate adopts a Freemium (Pay-per-Room) monetization model designed specifically for the budget-conscious university student and young professional demographic (2–5 members per room). Under this strategy, a single subscription tier (TroMate Pro) is purchased by the Room Representative at an affordable group rate (29,000 VND/month/room or ~7,000 VND/person/month), unlocking enhanced capabilities for all co-living members.</w:t>
      </w:r>
      <w:r w:rsidDel="00000000" w:rsidR="00000000" w:rsidRPr="00000000">
        <w:rPr>
          <w:rtl w:val="0"/>
        </w:rPr>
      </w:r>
    </w:p>
    <w:p w:rsidR="00000000" w:rsidDel="00000000" w:rsidP="00000000" w:rsidRDefault="00000000" w:rsidRPr="00000000" w14:paraId="00000048">
      <w:pPr>
        <w:spacing w:after="60" w:before="6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The commercial strategy is structured around three primary product pillars:</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60" w:line="27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OCR Parser Scanning Quota: Free Tier includes 10 OCR scans/month (covering routine monthly electricity, water, internet, and supermarket bills). TroMate Pro unlocks Unlimited OCR Scanning, protecting operational API costs while providing high-volume users with seamless automation.</w:t>
      </w:r>
    </w:p>
    <w:p w:rsidR="00000000" w:rsidDel="00000000" w:rsidP="00000000" w:rsidRDefault="00000000" w:rsidRPr="00000000" w14:paraId="0000004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Retention Period: Free Tier retains transaction history for 30 days (current billing cycle). TroMate Pro provides Unlimited Historical Log Retention, enabling long-term auditability for room leads when auditing past landlord invoices or offboarding departing roommates.</w:t>
      </w:r>
    </w:p>
    <w:p w:rsidR="00000000" w:rsidDel="00000000" w:rsidP="00000000" w:rsidRDefault="00000000" w:rsidRPr="00000000" w14:paraId="0000004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Monthly Expense Breakdown &amp; Visual Analytics: Free Tier provides standard text-based chat balance summaries (/balance). TroMate Pro unlocks interactive graphical infographics, expense categorization charts, and month-over-month trend analysis on the Telegram Mini App dashboard.</w:t>
      </w:r>
    </w:p>
    <w:p w:rsidR="00000000" w:rsidDel="00000000" w:rsidP="00000000" w:rsidRDefault="00000000" w:rsidRPr="00000000" w14:paraId="0000004C">
      <w:pPr>
        <w:pStyle w:val="Heading1"/>
        <w:numPr>
          <w:ilvl w:val="0"/>
          <w:numId w:val="12"/>
        </w:numPr>
        <w:spacing w:after="80" w:before="40" w:line="276"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Stakeholder and User Descriptions</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Identifying and understanding stakeholder and user needs is critical to delivering a high-impact solution. This section details non-user stakeholders, user personas (SCRUM-67 &amp; SCRUM-68), target operating environments, and competitive alternatives.</w:t>
      </w:r>
      <w:r w:rsidDel="00000000" w:rsidR="00000000" w:rsidRPr="00000000">
        <w:rPr>
          <w:rtl w:val="0"/>
        </w:rPr>
      </w:r>
    </w:p>
    <w:p w:rsidR="00000000" w:rsidDel="00000000" w:rsidP="00000000" w:rsidRDefault="00000000" w:rsidRPr="00000000" w14:paraId="0000004E">
      <w:pPr>
        <w:pStyle w:val="Heading2"/>
        <w:numPr>
          <w:ilvl w:val="1"/>
          <w:numId w:val="12"/>
        </w:numPr>
        <w:spacing w:after="80" w:before="40" w:line="276"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Stakeholder Summary</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r>
    </w:p>
    <w:tbl>
      <w:tblPr>
        <w:tblStyle w:val="Table4"/>
        <w:tblW w:w="8460.0" w:type="dxa"/>
        <w:jc w:val="left"/>
        <w:tblInd w:w="71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90"/>
        <w:gridCol w:w="2610"/>
        <w:gridCol w:w="3960"/>
        <w:tblGridChange w:id="0">
          <w:tblGrid>
            <w:gridCol w:w="1890"/>
            <w:gridCol w:w="2610"/>
            <w:gridCol w:w="3960"/>
          </w:tblGrid>
        </w:tblGridChange>
      </w:tblGrid>
      <w:tr>
        <w:trPr>
          <w:cantSplit w:val="0"/>
          <w:tblHeader w:val="0"/>
        </w:trPr>
        <w:tc>
          <w:tcPr>
            <w:shd w:fill="000000" w:val="clear"/>
          </w:tcPr>
          <w:p w:rsidR="00000000" w:rsidDel="00000000" w:rsidP="00000000" w:rsidRDefault="00000000" w:rsidRPr="00000000" w14:paraId="0000005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Name</w:t>
            </w:r>
          </w:p>
        </w:tc>
        <w:tc>
          <w:tcPr>
            <w:shd w:fill="000000" w:val="clear"/>
          </w:tcPr>
          <w:p w:rsidR="00000000" w:rsidDel="00000000" w:rsidP="00000000" w:rsidRDefault="00000000" w:rsidRPr="00000000" w14:paraId="0000005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p>
        </w:tc>
        <w:tc>
          <w:tcPr>
            <w:shd w:fill="000000" w:val="clear"/>
          </w:tcPr>
          <w:p w:rsidR="00000000" w:rsidDel="00000000" w:rsidP="00000000" w:rsidRDefault="00000000" w:rsidRPr="00000000" w14:paraId="0000005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Responsibilities</w:t>
            </w:r>
          </w:p>
        </w:tc>
      </w:tr>
      <w:tr>
        <w:trPr>
          <w:cantSplit w:val="0"/>
          <w:tblHeader w:val="0"/>
        </w:trPr>
        <w:tc>
          <w:tcPr/>
          <w:p w:rsidR="00000000" w:rsidDel="00000000" w:rsidP="00000000" w:rsidRDefault="00000000" w:rsidRPr="00000000" w14:paraId="00000053">
            <w:pPr>
              <w:spacing w:after="60" w:before="60"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Project Sponsor / Advisory Board</w:t>
            </w:r>
            <w:r w:rsidDel="00000000" w:rsidR="00000000" w:rsidRPr="00000000">
              <w:rPr>
                <w:rtl w:val="0"/>
              </w:rPr>
            </w:r>
          </w:p>
        </w:tc>
        <w:tc>
          <w:tcPr/>
          <w:p w:rsidR="00000000" w:rsidDel="00000000" w:rsidP="00000000" w:rsidRDefault="00000000" w:rsidRPr="00000000" w14:paraId="00000054">
            <w:pPr>
              <w:spacing w:after="60" w:before="60"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University faculty and project evaluators overseeing software architecture and methodology.</w:t>
            </w:r>
            <w:r w:rsidDel="00000000" w:rsidR="00000000" w:rsidRPr="00000000">
              <w:rPr>
                <w:rtl w:val="0"/>
              </w:rPr>
            </w:r>
          </w:p>
        </w:tc>
        <w:tc>
          <w:tcPr/>
          <w:p w:rsidR="00000000" w:rsidDel="00000000" w:rsidP="00000000" w:rsidRDefault="00000000" w:rsidRPr="00000000" w14:paraId="00000055">
            <w:pPr>
              <w:spacing w:after="60" w:before="60"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Approves project vision, evaluates technical architecture, assesses deliverables against SRS/RUP standards.</w:t>
            </w:r>
            <w:r w:rsidDel="00000000" w:rsidR="00000000" w:rsidRPr="00000000">
              <w:rPr>
                <w:rtl w:val="0"/>
              </w:rPr>
            </w:r>
          </w:p>
        </w:tc>
      </w:tr>
      <w:tr>
        <w:trPr>
          <w:cantSplit w:val="0"/>
          <w:tblHeader w:val="0"/>
        </w:trPr>
        <w:tc>
          <w:tcPr/>
          <w:p w:rsidR="00000000" w:rsidDel="00000000" w:rsidP="00000000" w:rsidRDefault="00000000" w:rsidRPr="00000000" w14:paraId="00000056">
            <w:pPr>
              <w:spacing w:after="60" w:before="60"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System Administrator / Ops Lead</w:t>
            </w:r>
            <w:r w:rsidDel="00000000" w:rsidR="00000000" w:rsidRPr="00000000">
              <w:rPr>
                <w:rtl w:val="0"/>
              </w:rPr>
            </w:r>
          </w:p>
        </w:tc>
        <w:tc>
          <w:tcPr/>
          <w:p w:rsidR="00000000" w:rsidDel="00000000" w:rsidP="00000000" w:rsidRDefault="00000000" w:rsidRPr="00000000" w14:paraId="00000057">
            <w:pPr>
              <w:spacing w:after="60" w:before="60"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Technical lead responsible for deployment, uptime, database integrity, and system logs.</w:t>
            </w:r>
            <w:r w:rsidDel="00000000" w:rsidR="00000000" w:rsidRPr="00000000">
              <w:rPr>
                <w:rtl w:val="0"/>
              </w:rPr>
            </w:r>
          </w:p>
        </w:tc>
        <w:tc>
          <w:tcPr/>
          <w:p w:rsidR="00000000" w:rsidDel="00000000" w:rsidP="00000000" w:rsidRDefault="00000000" w:rsidRPr="00000000" w14:paraId="00000058">
            <w:pPr>
              <w:spacing w:after="60" w:before="60"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Monitors system uptime, manages Redis/PostgreSQL infrastructure, ensures security and data protection.</w:t>
            </w:r>
            <w:r w:rsidDel="00000000" w:rsidR="00000000" w:rsidRPr="00000000">
              <w:rPr>
                <w:rtl w:val="0"/>
              </w:rPr>
            </w:r>
          </w:p>
        </w:tc>
      </w:tr>
      <w:tr>
        <w:trPr>
          <w:cantSplit w:val="0"/>
          <w:tblHeader w:val="0"/>
        </w:trPr>
        <w:tc>
          <w:tcPr/>
          <w:p w:rsidR="00000000" w:rsidDel="00000000" w:rsidP="00000000" w:rsidRDefault="00000000" w:rsidRPr="00000000" w14:paraId="00000059">
            <w:pPr>
              <w:spacing w:after="60" w:before="60"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Development Team</w:t>
            </w:r>
            <w:r w:rsidDel="00000000" w:rsidR="00000000" w:rsidRPr="00000000">
              <w:rPr>
                <w:rtl w:val="0"/>
              </w:rPr>
            </w:r>
          </w:p>
        </w:tc>
        <w:tc>
          <w:tcPr/>
          <w:p w:rsidR="00000000" w:rsidDel="00000000" w:rsidP="00000000" w:rsidRDefault="00000000" w:rsidRPr="00000000" w14:paraId="0000005A">
            <w:pPr>
              <w:spacing w:after="60" w:before="60"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Core software engineers, backend/frontend developers, and AI/OCR engineers.</w:t>
            </w:r>
            <w:r w:rsidDel="00000000" w:rsidR="00000000" w:rsidRPr="00000000">
              <w:rPr>
                <w:rtl w:val="0"/>
              </w:rPr>
            </w:r>
          </w:p>
        </w:tc>
        <w:tc>
          <w:tcPr/>
          <w:p w:rsidR="00000000" w:rsidDel="00000000" w:rsidP="00000000" w:rsidRDefault="00000000" w:rsidRPr="00000000" w14:paraId="0000005B">
            <w:pPr>
              <w:spacing w:after="60" w:before="60"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Designs, builds, tests, and maintains the Telegram Bot API, Vision OCR pipeline, and Mini App UI.</w:t>
            </w:r>
            <w:r w:rsidDel="00000000" w:rsidR="00000000" w:rsidRPr="00000000">
              <w:rPr>
                <w:rtl w:val="0"/>
              </w:rPr>
            </w:r>
          </w:p>
        </w:tc>
      </w:tr>
    </w:tbl>
    <w:p w:rsidR="00000000" w:rsidDel="00000000" w:rsidP="00000000" w:rsidRDefault="00000000" w:rsidRPr="00000000" w14:paraId="0000005C">
      <w:pPr>
        <w:pStyle w:val="Heading2"/>
        <w:numPr>
          <w:ilvl w:val="1"/>
          <w:numId w:val="12"/>
        </w:numPr>
        <w:spacing w:after="80" w:before="40" w:line="276"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User Summary</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r>
    </w:p>
    <w:tbl>
      <w:tblPr>
        <w:tblStyle w:val="Table5"/>
        <w:tblW w:w="8748.0" w:type="dxa"/>
        <w:jc w:val="left"/>
        <w:tblInd w:w="71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8"/>
        <w:gridCol w:w="1882"/>
        <w:gridCol w:w="3240"/>
        <w:gridCol w:w="2628"/>
        <w:tblGridChange w:id="0">
          <w:tblGrid>
            <w:gridCol w:w="998"/>
            <w:gridCol w:w="1882"/>
            <w:gridCol w:w="3240"/>
            <w:gridCol w:w="2628"/>
          </w:tblGrid>
        </w:tblGridChange>
      </w:tblGrid>
      <w:tr>
        <w:trPr>
          <w:cantSplit w:val="0"/>
          <w:trHeight w:val="418" w:hRule="atLeast"/>
          <w:tblHeader w:val="0"/>
        </w:trPr>
        <w:tc>
          <w:tcPr>
            <w:shd w:fill="000000" w:val="clear"/>
          </w:tcPr>
          <w:p w:rsidR="00000000" w:rsidDel="00000000" w:rsidP="00000000" w:rsidRDefault="00000000" w:rsidRPr="00000000" w14:paraId="0000005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Name</w:t>
            </w:r>
          </w:p>
        </w:tc>
        <w:tc>
          <w:tcPr>
            <w:shd w:fill="000000" w:val="clear"/>
          </w:tcPr>
          <w:p w:rsidR="00000000" w:rsidDel="00000000" w:rsidP="00000000" w:rsidRDefault="00000000" w:rsidRPr="00000000" w14:paraId="0000005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p>
        </w:tc>
        <w:tc>
          <w:tcPr>
            <w:shd w:fill="000000" w:val="clear"/>
          </w:tcPr>
          <w:p w:rsidR="00000000" w:rsidDel="00000000" w:rsidP="00000000" w:rsidRDefault="00000000" w:rsidRPr="00000000" w14:paraId="0000006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Responsibilities</w:t>
            </w:r>
          </w:p>
        </w:tc>
        <w:tc>
          <w:tcPr>
            <w:shd w:fill="000000" w:val="clear"/>
          </w:tcPr>
          <w:p w:rsidR="00000000" w:rsidDel="00000000" w:rsidP="00000000" w:rsidRDefault="00000000" w:rsidRPr="00000000" w14:paraId="0000006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Stakeholder</w:t>
            </w:r>
          </w:p>
        </w:tc>
      </w:tr>
      <w:tr>
        <w:trPr>
          <w:cantSplit w:val="0"/>
          <w:tblHeader w:val="0"/>
        </w:trPr>
        <w:tc>
          <w:tcPr/>
          <w:p w:rsidR="00000000" w:rsidDel="00000000" w:rsidP="00000000" w:rsidRDefault="00000000" w:rsidRPr="00000000" w14:paraId="00000062">
            <w:pPr>
              <w:spacing w:after="60" w:before="60"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The Active Shared-Cost Contributor (Persona 1: Phạm Nguyễn Nam Trân / Đoàn Tuấn Anh)</w:t>
            </w:r>
            <w:r w:rsidDel="00000000" w:rsidR="00000000" w:rsidRPr="00000000">
              <w:rPr>
                <w:rtl w:val="0"/>
              </w:rPr>
            </w:r>
          </w:p>
        </w:tc>
        <w:tc>
          <w:tcPr/>
          <w:p w:rsidR="00000000" w:rsidDel="00000000" w:rsidP="00000000" w:rsidRDefault="00000000" w:rsidRPr="00000000" w14:paraId="00000063">
            <w:pPr>
              <w:spacing w:after="60" w:before="60"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Room member (age 20–21, Logistics/CS Student) sharing an apartment with 2–5 roommates in HCMC. Currently remembers purchases or uses phone Notes.</w:t>
            </w:r>
            <w:r w:rsidDel="00000000" w:rsidR="00000000" w:rsidRPr="00000000">
              <w:rPr>
                <w:rtl w:val="0"/>
              </w:rPr>
            </w:r>
          </w:p>
        </w:tc>
        <w:tc>
          <w:tcPr/>
          <w:p w:rsidR="00000000" w:rsidDel="00000000" w:rsidP="00000000" w:rsidRDefault="00000000" w:rsidRPr="00000000" w14:paraId="00000064">
            <w:pPr>
              <w:spacing w:after="60" w:before="60"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Logs daily shared purchases (spices, water, soap) via text/photo in chat; approves pending debt splits; settles net personal debt via 1-tap VietQR.</w:t>
            </w:r>
            <w:r w:rsidDel="00000000" w:rsidR="00000000" w:rsidRPr="00000000">
              <w:rPr>
                <w:rtl w:val="0"/>
              </w:rPr>
            </w:r>
          </w:p>
        </w:tc>
        <w:tc>
          <w:tcPr/>
          <w:p w:rsidR="00000000" w:rsidDel="00000000" w:rsidP="00000000" w:rsidRDefault="00000000" w:rsidRPr="00000000" w14:paraId="00000065">
            <w:pPr>
              <w:spacing w:after="60" w:before="60"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Development Team</w:t>
            </w:r>
            <w:r w:rsidDel="00000000" w:rsidR="00000000" w:rsidRPr="00000000">
              <w:rPr>
                <w:rtl w:val="0"/>
              </w:rPr>
            </w:r>
          </w:p>
        </w:tc>
      </w:tr>
      <w:tr>
        <w:trPr>
          <w:cantSplit w:val="0"/>
          <w:tblHeader w:val="0"/>
        </w:trPr>
        <w:tc>
          <w:tcPr/>
          <w:p w:rsidR="00000000" w:rsidDel="00000000" w:rsidP="00000000" w:rsidRDefault="00000000" w:rsidRPr="00000000" w14:paraId="00000066">
            <w:pPr>
              <w:spacing w:after="60" w:before="60"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The Room Financial Lead / Representative (Persona 2: Bảo Trình)</w:t>
            </w:r>
            <w:r w:rsidDel="00000000" w:rsidR="00000000" w:rsidRPr="00000000">
              <w:rPr>
                <w:rtl w:val="0"/>
              </w:rPr>
            </w:r>
          </w:p>
        </w:tc>
        <w:tc>
          <w:tcPr/>
          <w:p w:rsidR="00000000" w:rsidDel="00000000" w:rsidP="00000000" w:rsidRDefault="00000000" w:rsidRPr="00000000" w14:paraId="00000067">
            <w:pPr>
              <w:spacing w:after="60" w:before="60"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CS Student / Room Lead (age 21) responsible for collecting rent/utilities and paying the landlord. Currently parses handwritten paper bills manually.</w:t>
            </w:r>
            <w:r w:rsidDel="00000000" w:rsidR="00000000" w:rsidRPr="00000000">
              <w:rPr>
                <w:rtl w:val="0"/>
              </w:rPr>
            </w:r>
          </w:p>
        </w:tc>
        <w:tc>
          <w:tcPr/>
          <w:p w:rsidR="00000000" w:rsidDel="00000000" w:rsidP="00000000" w:rsidRDefault="00000000" w:rsidRPr="00000000" w14:paraId="00000068">
            <w:pPr>
              <w:spacing w:after="60" w:before="60"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Snaps photos of physical hallway meters and landlord bills; triggers cross-debt consolidation; manages transparent and auditable room transaction logs.</w:t>
            </w:r>
            <w:r w:rsidDel="00000000" w:rsidR="00000000" w:rsidRPr="00000000">
              <w:rPr>
                <w:rtl w:val="0"/>
              </w:rPr>
            </w:r>
          </w:p>
        </w:tc>
        <w:tc>
          <w:tcPr/>
          <w:p w:rsidR="00000000" w:rsidDel="00000000" w:rsidP="00000000" w:rsidRDefault="00000000" w:rsidRPr="00000000" w14:paraId="00000069">
            <w:pPr>
              <w:spacing w:after="60" w:before="60"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Project Sponsor / Advisory Board</w:t>
            </w:r>
            <w:r w:rsidDel="00000000" w:rsidR="00000000" w:rsidRPr="00000000">
              <w:rPr>
                <w:rtl w:val="0"/>
              </w:rPr>
            </w:r>
          </w:p>
        </w:tc>
      </w:tr>
    </w:tbl>
    <w:p w:rsidR="00000000" w:rsidDel="00000000" w:rsidP="00000000" w:rsidRDefault="00000000" w:rsidRPr="00000000" w14:paraId="0000006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pStyle w:val="Heading2"/>
        <w:numPr>
          <w:ilvl w:val="1"/>
          <w:numId w:val="12"/>
        </w:numPr>
        <w:spacing w:after="80" w:before="40" w:line="276"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User Environment</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540"/>
          <w:tab w:val="left" w:leader="none" w:pos="1260"/>
        </w:tabs>
        <w:spacing w:after="80" w:before="4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Group Dynamics: 2 to 5 members sharing a rented apartment or room in urban centers (e.g., Ho Chi Minh City, Hanoi).</w:t>
      </w:r>
    </w:p>
    <w:p w:rsidR="00000000" w:rsidDel="00000000" w:rsidP="00000000" w:rsidRDefault="00000000" w:rsidRPr="00000000" w14:paraId="0000006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540"/>
          <w:tab w:val="left" w:leader="none" w:pos="1260"/>
        </w:tabs>
        <w:spacing w:after="80" w:before="4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Operating Platform: Telegram mobile app (iOS/Android) and desktop client; Telegram Mini App (Webview) for interactive dashboard views.</w:t>
      </w:r>
    </w:p>
    <w:p w:rsidR="00000000" w:rsidDel="00000000" w:rsidP="00000000" w:rsidRDefault="00000000" w:rsidRPr="00000000" w14:paraId="0000006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540"/>
          <w:tab w:val="left" w:leader="none" w:pos="1260"/>
        </w:tabs>
        <w:spacing w:after="80" w:before="4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Task Cycle &amp; Frequency: 5–15 shared daily purchases per week (groceries, supplies, drinking water) plus 1 major monthly rent/utility bill cycle.</w:t>
      </w:r>
    </w:p>
    <w:p w:rsidR="00000000" w:rsidDel="00000000" w:rsidP="00000000" w:rsidRDefault="00000000" w:rsidRPr="00000000" w14:paraId="0000006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540"/>
          <w:tab w:val="left" w:leader="none" w:pos="1260"/>
        </w:tabs>
        <w:spacing w:after="80" w:before="4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Environmental Constraints: Fast-paced student/work daily routines, reliance on smartphones, usage of mobile banking apps (VietQR/Napas) for instant money transfers.</w:t>
      </w:r>
    </w:p>
    <w:p w:rsidR="00000000" w:rsidDel="00000000" w:rsidP="00000000" w:rsidRDefault="00000000" w:rsidRPr="00000000" w14:paraId="00000070">
      <w:pPr>
        <w:pStyle w:val="Heading2"/>
        <w:numPr>
          <w:ilvl w:val="1"/>
          <w:numId w:val="12"/>
        </w:numPr>
        <w:rPr/>
      </w:pPr>
      <w:r w:rsidDel="00000000" w:rsidR="00000000" w:rsidRPr="00000000">
        <w:rPr>
          <w:rtl w:val="0"/>
        </w:rPr>
        <w:t xml:space="preserve">Summary of Key Stakeholder or User Needs</w:t>
      </w:r>
    </w:p>
    <w:p w:rsidR="00000000" w:rsidDel="00000000" w:rsidP="00000000" w:rsidRDefault="00000000" w:rsidRPr="00000000" w14:paraId="0000007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540"/>
          <w:tab w:val="left" w:leader="none" w:pos="1260"/>
        </w:tabs>
        <w:spacing w:after="80" w:before="4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Zero-Friction Logging: Instant parsing of natural text and photo receipts (OCR) directly inside group chat without manual data entry.</w:t>
      </w:r>
    </w:p>
    <w:p w:rsidR="00000000" w:rsidDel="00000000" w:rsidP="00000000" w:rsidRDefault="00000000" w:rsidRPr="00000000" w14:paraId="0000007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540"/>
          <w:tab w:val="left" w:leader="none" w:pos="1260"/>
        </w:tabs>
        <w:spacing w:after="80" w:before="4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 Mathematical Transparency &amp; Auditability: Clear, immutable transaction ledgers with explicit approval state machines to prevent disputes.</w:t>
      </w:r>
    </w:p>
    <w:p w:rsidR="00000000" w:rsidDel="00000000" w:rsidP="00000000" w:rsidRDefault="00000000" w:rsidRPr="00000000" w14:paraId="0000007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540"/>
          <w:tab w:val="left" w:leader="none" w:pos="1260"/>
        </w:tabs>
        <w:spacing w:after="80" w:before="4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Automated Neutral Debt Reminders: Scheduled bot reminders to tag debtors and collect money without interpersonal awkwardness.</w:t>
      </w:r>
    </w:p>
    <w:p w:rsidR="00000000" w:rsidDel="00000000" w:rsidP="00000000" w:rsidRDefault="00000000" w:rsidRPr="00000000" w14:paraId="0000007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540"/>
          <w:tab w:val="left" w:leader="none" w:pos="1260"/>
        </w:tabs>
        <w:spacing w:after="80" w:before="4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Minimal Settlement Transactions: Debt simplification engine solving the Minimum Cash Flow Problem to eliminate circular obligations.</w:t>
      </w:r>
    </w:p>
    <w:p w:rsidR="00000000" w:rsidDel="00000000" w:rsidP="00000000" w:rsidRDefault="00000000" w:rsidRPr="00000000" w14:paraId="00000075">
      <w:pPr>
        <w:pStyle w:val="Heading2"/>
        <w:numPr>
          <w:ilvl w:val="1"/>
          <w:numId w:val="12"/>
        </w:numPr>
        <w:spacing w:after="80" w:before="40" w:line="276"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Alternatives and Competition</w:t>
      </w: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Manual Excel / Google Sheets Spreadsheets:</w:t>
      </w:r>
    </w:p>
    <w:p w:rsidR="00000000" w:rsidDel="00000000" w:rsidP="00000000" w:rsidRDefault="00000000" w:rsidRPr="00000000" w14:paraId="0000007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Strengths: Highly customizable, free, familiar.</w:t>
      </w:r>
    </w:p>
    <w:p w:rsidR="00000000" w:rsidDel="00000000" w:rsidP="00000000" w:rsidRDefault="00000000" w:rsidRPr="00000000" w14:paraId="0000007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Weaknesses: High friction, manual data entry, frequently forgotten expenses, no payment deep-linking or automated reminder capability.</w:t>
      </w:r>
    </w:p>
    <w:p w:rsidR="00000000" w:rsidDel="00000000" w:rsidP="00000000" w:rsidRDefault="00000000" w:rsidRPr="00000000" w14:paraId="0000007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Dedicated Expense Apps (Splitwise, Tricount):</w:t>
      </w:r>
    </w:p>
    <w:p w:rsidR="00000000" w:rsidDel="00000000" w:rsidP="00000000" w:rsidRDefault="00000000" w:rsidRPr="00000000" w14:paraId="0000007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Strengths: Structured debt tracking and debt simplification algorithms.</w:t>
      </w:r>
    </w:p>
    <w:p w:rsidR="00000000" w:rsidDel="00000000" w:rsidP="00000000" w:rsidRDefault="00000000" w:rsidRPr="00000000" w14:paraId="0000007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Weaknesses: High friction requiring manual data entry in a standalone app, lack of direct VietQR payment integration, soft friction in manual reminders.</w:t>
      </w:r>
    </w:p>
    <w:p w:rsidR="00000000" w:rsidDel="00000000" w:rsidP="00000000" w:rsidRDefault="00000000" w:rsidRPr="00000000" w14:paraId="0000007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Chat Group Notes &amp; Mental Memory:</w:t>
      </w:r>
    </w:p>
    <w:p w:rsidR="00000000" w:rsidDel="00000000" w:rsidP="00000000" w:rsidRDefault="00000000" w:rsidRPr="00000000" w14:paraId="0000007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Strengths: Zero initial effort.</w:t>
      </w:r>
    </w:p>
    <w:p w:rsidR="00000000" w:rsidDel="00000000" w:rsidP="00000000" w:rsidRDefault="00000000" w:rsidRPr="00000000" w14:paraId="0000007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Weaknesses: Highly unstructured, high risk of missing expenses, calculation errors, zero auditability, high awkwardness when chasing payments.</w:t>
      </w:r>
    </w:p>
    <w:p w:rsidR="00000000" w:rsidDel="00000000" w:rsidP="00000000" w:rsidRDefault="00000000" w:rsidRPr="00000000" w14:paraId="0000007F">
      <w:pPr>
        <w:pStyle w:val="Heading1"/>
        <w:numPr>
          <w:ilvl w:val="0"/>
          <w:numId w:val="12"/>
        </w:numPr>
        <w:spacing w:after="80" w:before="40" w:line="276"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Product Features</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60" w:before="60" w:line="276" w:lineRule="auto"/>
        <w:ind w:left="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Product features represent high-level system capabilities delivering direct value to end users. The prioritized matrix below strictly reflects feature decisions established in SCRUM-10 and SCRUM-19, differentiating baseline MVP functionality from TroMate Pro commercial offerings.</w:t>
      </w:r>
      <w:r w:rsidDel="00000000" w:rsidR="00000000" w:rsidRPr="00000000">
        <w:rPr>
          <w:rtl w:val="0"/>
        </w:rPr>
      </w:r>
    </w:p>
    <w:tbl>
      <w:tblPr>
        <w:tblStyle w:val="Table6"/>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1440"/>
        <w:gridCol w:w="4200"/>
        <w:gridCol w:w="2208"/>
        <w:tblGridChange w:id="0">
          <w:tblGrid>
            <w:gridCol w:w="1008"/>
            <w:gridCol w:w="1440"/>
            <w:gridCol w:w="4200"/>
            <w:gridCol w:w="2208"/>
          </w:tblGrid>
        </w:tblGridChange>
      </w:tblGrid>
      <w:tr>
        <w:trPr>
          <w:cantSplit w:val="0"/>
          <w:tblHeader w:val="0"/>
        </w:trPr>
        <w:tc>
          <w:tcPr/>
          <w:p w:rsidR="00000000" w:rsidDel="00000000" w:rsidP="00000000" w:rsidRDefault="00000000" w:rsidRPr="00000000" w14:paraId="0000008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1"/>
                <w:iCs w:val="1"/>
                <w:smallCaps w:val="0"/>
                <w:strike w:val="0"/>
                <w:color w:val="0070c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No.</w:t>
            </w:r>
            <w:r w:rsidDel="00000000" w:rsidR="00000000" w:rsidRPr="00000000">
              <w:rPr>
                <w:rtl w:val="0"/>
              </w:rPr>
            </w:r>
          </w:p>
        </w:tc>
        <w:tc>
          <w:tcPr/>
          <w:p w:rsidR="00000000" w:rsidDel="00000000" w:rsidP="00000000" w:rsidRDefault="00000000" w:rsidRPr="00000000" w14:paraId="0000008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1"/>
                <w:iCs w:val="1"/>
                <w:smallCaps w:val="0"/>
                <w:strike w:val="0"/>
                <w:color w:val="0070c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Feature</w:t>
            </w:r>
            <w:r w:rsidDel="00000000" w:rsidR="00000000" w:rsidRPr="00000000">
              <w:rPr>
                <w:rtl w:val="0"/>
              </w:rPr>
            </w:r>
          </w:p>
        </w:tc>
        <w:tc>
          <w:tcPr/>
          <w:p w:rsidR="00000000" w:rsidDel="00000000" w:rsidP="00000000" w:rsidRDefault="00000000" w:rsidRPr="00000000" w14:paraId="0000008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1"/>
                <w:iCs w:val="1"/>
                <w:smallCaps w:val="0"/>
                <w:strike w:val="0"/>
                <w:color w:val="0070c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p w:rsidR="00000000" w:rsidDel="00000000" w:rsidP="00000000" w:rsidRDefault="00000000" w:rsidRPr="00000000" w14:paraId="0000008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1"/>
                <w:iCs w:val="1"/>
                <w:smallCaps w:val="0"/>
                <w:strike w:val="0"/>
                <w:color w:val="0070c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085">
            <w:pPr>
              <w:spacing w:after="60" w:before="6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w:t>
            </w:r>
            <w:r w:rsidDel="00000000" w:rsidR="00000000" w:rsidRPr="00000000">
              <w:rPr>
                <w:rtl w:val="0"/>
              </w:rPr>
            </w:r>
          </w:p>
        </w:tc>
        <w:tc>
          <w:tcPr/>
          <w:p w:rsidR="00000000" w:rsidDel="00000000" w:rsidP="00000000" w:rsidRDefault="00000000" w:rsidRPr="00000000" w14:paraId="00000086">
            <w:pPr>
              <w:spacing w:after="60" w:before="6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Natural Language Expense Parsing (Text)</w:t>
            </w:r>
            <w:r w:rsidDel="00000000" w:rsidR="00000000" w:rsidRPr="00000000">
              <w:rPr>
                <w:rtl w:val="0"/>
              </w:rPr>
            </w:r>
          </w:p>
        </w:tc>
        <w:tc>
          <w:tcPr/>
          <w:p w:rsidR="00000000" w:rsidDel="00000000" w:rsidP="00000000" w:rsidRDefault="00000000" w:rsidRPr="00000000" w14:paraId="00000087">
            <w:pPr>
              <w:spacing w:after="60" w:before="6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Parses free-form chat messages (e.g., 'mua bình nước 50k chia 3') into structured expense items, payer, payees, and amounts with currency normalization (k, kđ, tr, củ).</w:t>
            </w:r>
            <w:r w:rsidDel="00000000" w:rsidR="00000000" w:rsidRPr="00000000">
              <w:rPr>
                <w:rtl w:val="0"/>
              </w:rPr>
            </w:r>
          </w:p>
        </w:tc>
        <w:tc>
          <w:tcPr/>
          <w:p w:rsidR="00000000" w:rsidDel="00000000" w:rsidP="00000000" w:rsidRDefault="00000000" w:rsidRPr="00000000" w14:paraId="00000088">
            <w:pPr>
              <w:spacing w:after="60" w:before="6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High (MVP)</w:t>
            </w:r>
            <w:r w:rsidDel="00000000" w:rsidR="00000000" w:rsidRPr="00000000">
              <w:rPr>
                <w:rtl w:val="0"/>
              </w:rPr>
            </w:r>
          </w:p>
        </w:tc>
      </w:tr>
      <w:tr>
        <w:trPr>
          <w:cantSplit w:val="0"/>
          <w:tblHeader w:val="0"/>
        </w:trPr>
        <w:tc>
          <w:tcPr/>
          <w:p w:rsidR="00000000" w:rsidDel="00000000" w:rsidP="00000000" w:rsidRDefault="00000000" w:rsidRPr="00000000" w14:paraId="00000089">
            <w:pPr>
              <w:spacing w:after="60" w:before="6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2</w:t>
            </w:r>
            <w:r w:rsidDel="00000000" w:rsidR="00000000" w:rsidRPr="00000000">
              <w:rPr>
                <w:rtl w:val="0"/>
              </w:rPr>
            </w:r>
          </w:p>
        </w:tc>
        <w:tc>
          <w:tcPr/>
          <w:p w:rsidR="00000000" w:rsidDel="00000000" w:rsidP="00000000" w:rsidRDefault="00000000" w:rsidRPr="00000000" w14:paraId="0000008A">
            <w:pPr>
              <w:spacing w:after="60" w:before="6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Receipt &amp; Rent Bill OCR Parser (Photo)</w:t>
            </w:r>
            <w:r w:rsidDel="00000000" w:rsidR="00000000" w:rsidRPr="00000000">
              <w:rPr>
                <w:rtl w:val="0"/>
              </w:rPr>
            </w:r>
          </w:p>
        </w:tc>
        <w:tc>
          <w:tcPr/>
          <w:p w:rsidR="00000000" w:rsidDel="00000000" w:rsidP="00000000" w:rsidRDefault="00000000" w:rsidRPr="00000000" w14:paraId="0000008B">
            <w:pPr>
              <w:spacing w:after="60" w:before="6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Extracts total amounts, dates, and itemized lists from photos of grocery/supermarket receipts and handwritten landlord rent invoices without manual entry.</w:t>
            </w:r>
            <w:r w:rsidDel="00000000" w:rsidR="00000000" w:rsidRPr="00000000">
              <w:rPr>
                <w:rtl w:val="0"/>
              </w:rPr>
            </w:r>
          </w:p>
        </w:tc>
        <w:tc>
          <w:tcPr/>
          <w:p w:rsidR="00000000" w:rsidDel="00000000" w:rsidP="00000000" w:rsidRDefault="00000000" w:rsidRPr="00000000" w14:paraId="0000008C">
            <w:pPr>
              <w:spacing w:after="60" w:before="6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High (MVP - 10 scans/mo Free, Unlimited in Pro)</w:t>
            </w:r>
            <w:r w:rsidDel="00000000" w:rsidR="00000000" w:rsidRPr="00000000">
              <w:rPr>
                <w:rtl w:val="0"/>
              </w:rPr>
            </w:r>
          </w:p>
        </w:tc>
      </w:tr>
      <w:tr>
        <w:trPr>
          <w:cantSplit w:val="0"/>
          <w:tblHeader w:val="0"/>
        </w:trPr>
        <w:tc>
          <w:tcPr/>
          <w:p w:rsidR="00000000" w:rsidDel="00000000" w:rsidP="00000000" w:rsidRDefault="00000000" w:rsidRPr="00000000" w14:paraId="0000008D">
            <w:pPr>
              <w:spacing w:after="60" w:before="6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3</w:t>
            </w:r>
            <w:r w:rsidDel="00000000" w:rsidR="00000000" w:rsidRPr="00000000">
              <w:rPr>
                <w:rtl w:val="0"/>
              </w:rPr>
            </w:r>
          </w:p>
        </w:tc>
        <w:tc>
          <w:tcPr/>
          <w:p w:rsidR="00000000" w:rsidDel="00000000" w:rsidP="00000000" w:rsidRDefault="00000000" w:rsidRPr="00000000" w14:paraId="0000008E">
            <w:pPr>
              <w:spacing w:after="60" w:before="6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Electricity &amp; Water Meter Scanner</w:t>
            </w:r>
            <w:r w:rsidDel="00000000" w:rsidR="00000000" w:rsidRPr="00000000">
              <w:rPr>
                <w:rtl w:val="0"/>
              </w:rPr>
            </w:r>
          </w:p>
        </w:tc>
        <w:tc>
          <w:tcPr/>
          <w:p w:rsidR="00000000" w:rsidDel="00000000" w:rsidP="00000000" w:rsidRDefault="00000000" w:rsidRPr="00000000" w14:paraId="0000008F">
            <w:pPr>
              <w:spacing w:after="60" w:before="6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Extracts meter index digits from photos of hallway electricity and water meters to log consumption automatically.</w:t>
            </w:r>
            <w:r w:rsidDel="00000000" w:rsidR="00000000" w:rsidRPr="00000000">
              <w:rPr>
                <w:rtl w:val="0"/>
              </w:rPr>
            </w:r>
          </w:p>
        </w:tc>
        <w:tc>
          <w:tcPr/>
          <w:p w:rsidR="00000000" w:rsidDel="00000000" w:rsidP="00000000" w:rsidRDefault="00000000" w:rsidRPr="00000000" w14:paraId="00000090">
            <w:pPr>
              <w:spacing w:after="60" w:before="6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Medium (MVP - Shared 10 scans/mo quota)</w:t>
            </w:r>
            <w:r w:rsidDel="00000000" w:rsidR="00000000" w:rsidRPr="00000000">
              <w:rPr>
                <w:rtl w:val="0"/>
              </w:rPr>
            </w:r>
          </w:p>
        </w:tc>
      </w:tr>
      <w:tr>
        <w:trPr>
          <w:cantSplit w:val="0"/>
          <w:tblHeader w:val="0"/>
        </w:trPr>
        <w:tc>
          <w:tcPr/>
          <w:p w:rsidR="00000000" w:rsidDel="00000000" w:rsidP="00000000" w:rsidRDefault="00000000" w:rsidRPr="00000000" w14:paraId="00000091">
            <w:pPr>
              <w:spacing w:after="60" w:before="6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w:t>
            </w:r>
            <w:r w:rsidDel="00000000" w:rsidR="00000000" w:rsidRPr="00000000">
              <w:rPr>
                <w:rtl w:val="0"/>
              </w:rPr>
            </w:r>
          </w:p>
        </w:tc>
        <w:tc>
          <w:tcPr/>
          <w:p w:rsidR="00000000" w:rsidDel="00000000" w:rsidP="00000000" w:rsidRDefault="00000000" w:rsidRPr="00000000" w14:paraId="00000092">
            <w:pPr>
              <w:spacing w:after="60" w:before="6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Debt Simplification Engine (Minimal Cash Flow)</w:t>
            </w:r>
            <w:r w:rsidDel="00000000" w:rsidR="00000000" w:rsidRPr="00000000">
              <w:rPr>
                <w:rtl w:val="0"/>
              </w:rPr>
            </w:r>
          </w:p>
        </w:tc>
        <w:tc>
          <w:tcPr/>
          <w:p w:rsidR="00000000" w:rsidDel="00000000" w:rsidP="00000000" w:rsidRDefault="00000000" w:rsidRPr="00000000" w14:paraId="00000093">
            <w:pPr>
              <w:spacing w:after="60" w:before="6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Solves the Minimum Cash Flow Problem on a directed debt graph G=(V,E) to eliminate circular debts (A-&gt;B-&gt;C-&gt;A) and minimize total room transactions.</w:t>
            </w:r>
            <w:r w:rsidDel="00000000" w:rsidR="00000000" w:rsidRPr="00000000">
              <w:rPr>
                <w:rtl w:val="0"/>
              </w:rPr>
            </w:r>
          </w:p>
        </w:tc>
        <w:tc>
          <w:tcPr/>
          <w:p w:rsidR="00000000" w:rsidDel="00000000" w:rsidP="00000000" w:rsidRDefault="00000000" w:rsidRPr="00000000" w14:paraId="00000094">
            <w:pPr>
              <w:spacing w:after="60" w:before="6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High (MVP)</w:t>
            </w:r>
            <w:r w:rsidDel="00000000" w:rsidR="00000000" w:rsidRPr="00000000">
              <w:rPr>
                <w:rtl w:val="0"/>
              </w:rPr>
            </w:r>
          </w:p>
        </w:tc>
      </w:tr>
      <w:tr>
        <w:trPr>
          <w:cantSplit w:val="0"/>
          <w:tblHeader w:val="0"/>
        </w:trPr>
        <w:tc>
          <w:tcPr/>
          <w:p w:rsidR="00000000" w:rsidDel="00000000" w:rsidP="00000000" w:rsidRDefault="00000000" w:rsidRPr="00000000" w14:paraId="00000095">
            <w:pPr>
              <w:spacing w:after="60" w:before="6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5</w:t>
            </w:r>
            <w:r w:rsidDel="00000000" w:rsidR="00000000" w:rsidRPr="00000000">
              <w:rPr>
                <w:rtl w:val="0"/>
              </w:rPr>
            </w:r>
          </w:p>
        </w:tc>
        <w:tc>
          <w:tcPr/>
          <w:p w:rsidR="00000000" w:rsidDel="00000000" w:rsidP="00000000" w:rsidRDefault="00000000" w:rsidRPr="00000000" w14:paraId="00000096">
            <w:pPr>
              <w:spacing w:after="60" w:before="6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Dynamic VietQR Settlement Generation</w:t>
            </w:r>
            <w:r w:rsidDel="00000000" w:rsidR="00000000" w:rsidRPr="00000000">
              <w:rPr>
                <w:rtl w:val="0"/>
              </w:rPr>
            </w:r>
          </w:p>
        </w:tc>
        <w:tc>
          <w:tcPr/>
          <w:p w:rsidR="00000000" w:rsidDel="00000000" w:rsidP="00000000" w:rsidRDefault="00000000" w:rsidRPr="00000000" w14:paraId="00000097">
            <w:pPr>
              <w:spacing w:after="60" w:before="6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Generates EMVCo-compliant VietQR codes with exact payment amount, recipient bank details, and standardized transfer memo for 1-tap settlement.</w:t>
            </w:r>
            <w:r w:rsidDel="00000000" w:rsidR="00000000" w:rsidRPr="00000000">
              <w:rPr>
                <w:rtl w:val="0"/>
              </w:rPr>
            </w:r>
          </w:p>
        </w:tc>
        <w:tc>
          <w:tcPr/>
          <w:p w:rsidR="00000000" w:rsidDel="00000000" w:rsidP="00000000" w:rsidRDefault="00000000" w:rsidRPr="00000000" w14:paraId="00000098">
            <w:pPr>
              <w:spacing w:after="60" w:before="6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High (MVP)</w:t>
            </w:r>
            <w:r w:rsidDel="00000000" w:rsidR="00000000" w:rsidRPr="00000000">
              <w:rPr>
                <w:rtl w:val="0"/>
              </w:rPr>
            </w:r>
          </w:p>
        </w:tc>
      </w:tr>
      <w:tr>
        <w:trPr>
          <w:cantSplit w:val="0"/>
          <w:tblHeader w:val="0"/>
        </w:trPr>
        <w:tc>
          <w:tcPr/>
          <w:p w:rsidR="00000000" w:rsidDel="00000000" w:rsidP="00000000" w:rsidRDefault="00000000" w:rsidRPr="00000000" w14:paraId="00000099">
            <w:pPr>
              <w:spacing w:after="60" w:before="6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6</w:t>
            </w:r>
            <w:r w:rsidDel="00000000" w:rsidR="00000000" w:rsidRPr="00000000">
              <w:rPr>
                <w:rtl w:val="0"/>
              </w:rPr>
            </w:r>
          </w:p>
        </w:tc>
        <w:tc>
          <w:tcPr/>
          <w:p w:rsidR="00000000" w:rsidDel="00000000" w:rsidP="00000000" w:rsidRDefault="00000000" w:rsidRPr="00000000" w14:paraId="0000009A">
            <w:pPr>
              <w:spacing w:after="60" w:before="6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Confirmation Protocol &amp; State Machine</w:t>
            </w:r>
            <w:r w:rsidDel="00000000" w:rsidR="00000000" w:rsidRPr="00000000">
              <w:rPr>
                <w:rtl w:val="0"/>
              </w:rPr>
            </w:r>
          </w:p>
        </w:tc>
        <w:tc>
          <w:tcPr/>
          <w:p w:rsidR="00000000" w:rsidDel="00000000" w:rsidP="00000000" w:rsidRDefault="00000000" w:rsidRPr="00000000" w14:paraId="0000009B">
            <w:pPr>
              <w:spacing w:after="60" w:before="6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Manages PENDING transaction states with interactive group broadcast polls ([Agree], [Reject], [Edit]) and Redis key-value locks to handle concurrent group chat messages.</w:t>
            </w:r>
            <w:r w:rsidDel="00000000" w:rsidR="00000000" w:rsidRPr="00000000">
              <w:rPr>
                <w:rtl w:val="0"/>
              </w:rPr>
            </w:r>
          </w:p>
        </w:tc>
        <w:tc>
          <w:tcPr/>
          <w:p w:rsidR="00000000" w:rsidDel="00000000" w:rsidP="00000000" w:rsidRDefault="00000000" w:rsidRPr="00000000" w14:paraId="0000009C">
            <w:pPr>
              <w:spacing w:after="60" w:before="6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High (MVP)</w:t>
            </w:r>
            <w:r w:rsidDel="00000000" w:rsidR="00000000" w:rsidRPr="00000000">
              <w:rPr>
                <w:rtl w:val="0"/>
              </w:rPr>
            </w:r>
          </w:p>
        </w:tc>
      </w:tr>
      <w:tr>
        <w:trPr>
          <w:cantSplit w:val="0"/>
          <w:tblHeader w:val="0"/>
        </w:trPr>
        <w:tc>
          <w:tcPr/>
          <w:p w:rsidR="00000000" w:rsidDel="00000000" w:rsidP="00000000" w:rsidRDefault="00000000" w:rsidRPr="00000000" w14:paraId="0000009D">
            <w:pPr>
              <w:spacing w:after="60" w:before="6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7</w:t>
            </w:r>
            <w:r w:rsidDel="00000000" w:rsidR="00000000" w:rsidRPr="00000000">
              <w:rPr>
                <w:rtl w:val="0"/>
              </w:rPr>
            </w:r>
          </w:p>
        </w:tc>
        <w:tc>
          <w:tcPr/>
          <w:p w:rsidR="00000000" w:rsidDel="00000000" w:rsidP="00000000" w:rsidRDefault="00000000" w:rsidRPr="00000000" w14:paraId="0000009E">
            <w:pPr>
              <w:spacing w:after="60" w:before="6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Polite Automated Debt Reminder</w:t>
            </w:r>
            <w:r w:rsidDel="00000000" w:rsidR="00000000" w:rsidRPr="00000000">
              <w:rPr>
                <w:rtl w:val="0"/>
              </w:rPr>
            </w:r>
          </w:p>
        </w:tc>
        <w:tc>
          <w:tcPr/>
          <w:p w:rsidR="00000000" w:rsidDel="00000000" w:rsidP="00000000" w:rsidRDefault="00000000" w:rsidRPr="00000000" w14:paraId="0000009F">
            <w:pPr>
              <w:spacing w:after="60" w:before="6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Scheduled background job (24h/48h) that automatically tags debtors in group chat with friendly reminder prompts and inline VietQR payment buttons.</w:t>
            </w:r>
            <w:r w:rsidDel="00000000" w:rsidR="00000000" w:rsidRPr="00000000">
              <w:rPr>
                <w:rtl w:val="0"/>
              </w:rPr>
            </w:r>
          </w:p>
        </w:tc>
        <w:tc>
          <w:tcPr/>
          <w:p w:rsidR="00000000" w:rsidDel="00000000" w:rsidP="00000000" w:rsidRDefault="00000000" w:rsidRPr="00000000" w14:paraId="000000A0">
            <w:pPr>
              <w:spacing w:after="60" w:before="6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High (MVP)</w:t>
            </w:r>
            <w:r w:rsidDel="00000000" w:rsidR="00000000" w:rsidRPr="00000000">
              <w:rPr>
                <w:rtl w:val="0"/>
              </w:rPr>
            </w:r>
          </w:p>
        </w:tc>
      </w:tr>
      <w:tr>
        <w:trPr>
          <w:cantSplit w:val="0"/>
          <w:tblHeader w:val="0"/>
        </w:trPr>
        <w:tc>
          <w:tcPr/>
          <w:p w:rsidR="00000000" w:rsidDel="00000000" w:rsidP="00000000" w:rsidRDefault="00000000" w:rsidRPr="00000000" w14:paraId="000000A1">
            <w:pPr>
              <w:spacing w:after="60" w:before="6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8</w:t>
            </w:r>
            <w:r w:rsidDel="00000000" w:rsidR="00000000" w:rsidRPr="00000000">
              <w:rPr>
                <w:rtl w:val="0"/>
              </w:rPr>
            </w:r>
          </w:p>
        </w:tc>
        <w:tc>
          <w:tcPr/>
          <w:p w:rsidR="00000000" w:rsidDel="00000000" w:rsidP="00000000" w:rsidRDefault="00000000" w:rsidRPr="00000000" w14:paraId="000000A2">
            <w:pPr>
              <w:spacing w:after="60" w:before="6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Group Summary &amp; Telegram Mini App</w:t>
            </w:r>
            <w:r w:rsidDel="00000000" w:rsidR="00000000" w:rsidRPr="00000000">
              <w:rPr>
                <w:rtl w:val="0"/>
              </w:rPr>
            </w:r>
          </w:p>
        </w:tc>
        <w:tc>
          <w:tcPr/>
          <w:p w:rsidR="00000000" w:rsidDel="00000000" w:rsidP="00000000" w:rsidRDefault="00000000" w:rsidRPr="00000000" w14:paraId="000000A3">
            <w:pPr>
              <w:spacing w:after="60" w:before="6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Provides text summaries via /balance command and an interactive Webview dashboard for visual net balance sheets, room setup, and ledger history.</w:t>
            </w:r>
            <w:r w:rsidDel="00000000" w:rsidR="00000000" w:rsidRPr="00000000">
              <w:rPr>
                <w:rtl w:val="0"/>
              </w:rPr>
            </w:r>
          </w:p>
        </w:tc>
        <w:tc>
          <w:tcPr/>
          <w:p w:rsidR="00000000" w:rsidDel="00000000" w:rsidP="00000000" w:rsidRDefault="00000000" w:rsidRPr="00000000" w14:paraId="000000A4">
            <w:pPr>
              <w:spacing w:after="60" w:before="6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Medium (MVP - Basic Text Summary Free)</w:t>
            </w:r>
            <w:r w:rsidDel="00000000" w:rsidR="00000000" w:rsidRPr="00000000">
              <w:rPr>
                <w:rtl w:val="0"/>
              </w:rPr>
            </w:r>
          </w:p>
        </w:tc>
      </w:tr>
      <w:tr>
        <w:trPr>
          <w:cantSplit w:val="0"/>
          <w:tblHeader w:val="0"/>
        </w:trPr>
        <w:tc>
          <w:tcPr/>
          <w:p w:rsidR="00000000" w:rsidDel="00000000" w:rsidP="00000000" w:rsidRDefault="00000000" w:rsidRPr="00000000" w14:paraId="000000A5">
            <w:pPr>
              <w:spacing w:after="60" w:before="6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9</w:t>
            </w:r>
            <w:r w:rsidDel="00000000" w:rsidR="00000000" w:rsidRPr="00000000">
              <w:rPr>
                <w:rtl w:val="0"/>
              </w:rPr>
            </w:r>
          </w:p>
        </w:tc>
        <w:tc>
          <w:tcPr/>
          <w:p w:rsidR="00000000" w:rsidDel="00000000" w:rsidP="00000000" w:rsidRDefault="00000000" w:rsidRPr="00000000" w14:paraId="000000A6">
            <w:pPr>
              <w:spacing w:after="60" w:before="6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Usage Anomaly Detector (Utility Spikes)</w:t>
            </w:r>
            <w:r w:rsidDel="00000000" w:rsidR="00000000" w:rsidRPr="00000000">
              <w:rPr>
                <w:rtl w:val="0"/>
              </w:rPr>
            </w:r>
          </w:p>
        </w:tc>
        <w:tc>
          <w:tcPr/>
          <w:p w:rsidR="00000000" w:rsidDel="00000000" w:rsidP="00000000" w:rsidRDefault="00000000" w:rsidRPr="00000000" w14:paraId="000000A7">
            <w:pPr>
              <w:spacing w:after="60" w:before="6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Analyzes utility consumption trends and issues alerts when monthly electricity/water usage exceeds 1.5x historical averages.</w:t>
            </w:r>
            <w:r w:rsidDel="00000000" w:rsidR="00000000" w:rsidRPr="00000000">
              <w:rPr>
                <w:rtl w:val="0"/>
              </w:rPr>
            </w:r>
          </w:p>
        </w:tc>
        <w:tc>
          <w:tcPr/>
          <w:p w:rsidR="00000000" w:rsidDel="00000000" w:rsidP="00000000" w:rsidRDefault="00000000" w:rsidRPr="00000000" w14:paraId="000000A8">
            <w:pPr>
              <w:spacing w:after="60" w:before="6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Low (Post-MVP)</w:t>
            </w:r>
            <w:r w:rsidDel="00000000" w:rsidR="00000000" w:rsidRPr="00000000">
              <w:rPr>
                <w:rtl w:val="0"/>
              </w:rPr>
            </w:r>
          </w:p>
        </w:tc>
      </w:tr>
      <w:tr>
        <w:trPr>
          <w:cantSplit w:val="0"/>
          <w:tblHeader w:val="0"/>
        </w:trPr>
        <w:tc>
          <w:tcPr/>
          <w:p w:rsidR="00000000" w:rsidDel="00000000" w:rsidP="00000000" w:rsidRDefault="00000000" w:rsidRPr="00000000" w14:paraId="000000A9">
            <w:pPr>
              <w:spacing w:after="60" w:before="6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10</w:t>
            </w:r>
            <w:r w:rsidDel="00000000" w:rsidR="00000000" w:rsidRPr="00000000">
              <w:rPr>
                <w:rtl w:val="0"/>
              </w:rPr>
            </w:r>
          </w:p>
        </w:tc>
        <w:tc>
          <w:tcPr/>
          <w:p w:rsidR="00000000" w:rsidDel="00000000" w:rsidP="00000000" w:rsidRDefault="00000000" w:rsidRPr="00000000" w14:paraId="000000AA">
            <w:pPr>
              <w:spacing w:after="60" w:before="6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Monthly Expense Breakdown (Analytics)</w:t>
            </w:r>
            <w:r w:rsidDel="00000000" w:rsidR="00000000" w:rsidRPr="00000000">
              <w:rPr>
                <w:rtl w:val="0"/>
              </w:rPr>
            </w:r>
          </w:p>
        </w:tc>
        <w:tc>
          <w:tcPr/>
          <w:p w:rsidR="00000000" w:rsidDel="00000000" w:rsidP="00000000" w:rsidRDefault="00000000" w:rsidRPr="00000000" w14:paraId="000000AB">
            <w:pPr>
              <w:spacing w:after="60" w:before="6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Generates monthly financial summaries, category breakdowns, and spending infographics for room members.</w:t>
            </w:r>
            <w:r w:rsidDel="00000000" w:rsidR="00000000" w:rsidRPr="00000000">
              <w:rPr>
                <w:rtl w:val="0"/>
              </w:rPr>
            </w:r>
          </w:p>
        </w:tc>
        <w:tc>
          <w:tcPr/>
          <w:p w:rsidR="00000000" w:rsidDel="00000000" w:rsidP="00000000" w:rsidRDefault="00000000" w:rsidRPr="00000000" w14:paraId="000000AC">
            <w:pPr>
              <w:spacing w:after="60" w:before="60" w:line="276" w:lineRule="auto"/>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Low (Post-MVP / TroMate Pro Exclusive)</w:t>
            </w:r>
            <w:r w:rsidDel="00000000" w:rsidR="00000000" w:rsidRPr="00000000">
              <w:rPr>
                <w:rtl w:val="0"/>
              </w:rPr>
            </w:r>
          </w:p>
        </w:tc>
      </w:tr>
    </w:tbl>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pStyle w:val="Heading1"/>
        <w:numPr>
          <w:ilvl w:val="0"/>
          <w:numId w:val="12"/>
        </w:numPr>
        <w:spacing w:after="80" w:before="40" w:line="276" w:lineRule="auto"/>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Other Product Requirements (Non-Functional Requirements)</w:t>
      </w:r>
      <w:r w:rsidDel="00000000" w:rsidR="00000000" w:rsidRPr="00000000">
        <w:rPr>
          <w:rtl w:val="0"/>
        </w:rPr>
      </w:r>
    </w:p>
    <w:p w:rsidR="00000000" w:rsidDel="00000000" w:rsidP="00000000" w:rsidRDefault="00000000" w:rsidRPr="00000000" w14:paraId="000000AF">
      <w:pPr>
        <w:pStyle w:val="Heading2"/>
        <w:numPr>
          <w:ilvl w:val="1"/>
          <w:numId w:val="12"/>
        </w:numPr>
        <w:rPr/>
      </w:pPr>
      <w:r w:rsidDel="00000000" w:rsidR="00000000" w:rsidRPr="00000000">
        <w:rPr>
          <w:rtl w:val="0"/>
        </w:rPr>
        <w:t xml:space="preserve">Performance &amp; Concurrency Attributes</w:t>
      </w:r>
    </w:p>
    <w:p w:rsidR="00000000" w:rsidDel="00000000" w:rsidP="00000000" w:rsidRDefault="00000000" w:rsidRPr="00000000" w14:paraId="000000B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Bot Response Time: Text command and message parsing response within &lt; 1.5 seconds; Vision OCR image parsing within &lt; 3.5 seconds.</w:t>
      </w:r>
    </w:p>
    <w:p w:rsidR="00000000" w:rsidDel="00000000" w:rsidP="00000000" w:rsidRDefault="00000000" w:rsidRPr="00000000" w14:paraId="000000B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Concurrency Control: Redis key-value distributed locks (Group_State_Lock) with TTL = 300s to handle simultaneous group chat messages without state race conditions.</w:t>
      </w:r>
    </w:p>
    <w:p w:rsidR="00000000" w:rsidDel="00000000" w:rsidP="00000000" w:rsidRDefault="00000000" w:rsidRPr="00000000" w14:paraId="000000B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 Availability: 99.5% uptime for webhook message processing and scheduled debt reminder triggers.</w:t>
      </w:r>
    </w:p>
    <w:p w:rsidR="00000000" w:rsidDel="00000000" w:rsidP="00000000" w:rsidRDefault="00000000" w:rsidRPr="00000000" w14:paraId="000000B3">
      <w:pPr>
        <w:pStyle w:val="Heading2"/>
        <w:numPr>
          <w:ilvl w:val="1"/>
          <w:numId w:val="12"/>
        </w:numPr>
        <w:rPr/>
      </w:pPr>
      <w:r w:rsidDel="00000000" w:rsidR="00000000" w:rsidRPr="00000000">
        <w:rPr>
          <w:rtl w:val="0"/>
        </w:rPr>
        <w:t xml:space="preserve">Security &amp; Data Privacy</w:t>
      </w:r>
    </w:p>
    <w:p w:rsidR="00000000" w:rsidDel="00000000" w:rsidP="00000000" w:rsidRDefault="00000000" w:rsidRPr="00000000" w14:paraId="000000B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Transport &amp; Storage Security: All webhooks and API communications enforced via TLS 1.3 encryption. Financial ledgers persistently stored in PostgreSQL with access restricted to room members.</w:t>
      </w:r>
    </w:p>
    <w:p w:rsidR="00000000" w:rsidDel="00000000" w:rsidP="00000000" w:rsidRDefault="00000000" w:rsidRPr="00000000" w14:paraId="000000B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Group Data Privacy &amp; Isolation: Strict workspace isolation ensuring room expense logs, bank account numbers, and transaction histories are strictly confidential and inaccessible to external users or groups.</w:t>
      </w:r>
    </w:p>
    <w:p w:rsidR="00000000" w:rsidDel="00000000" w:rsidP="00000000" w:rsidRDefault="00000000" w:rsidRPr="00000000" w14:paraId="000000B6">
      <w:pPr>
        <w:pStyle w:val="Heading2"/>
        <w:numPr>
          <w:ilvl w:val="1"/>
          <w:numId w:val="12"/>
        </w:numPr>
        <w:rPr/>
      </w:pPr>
      <w:r w:rsidDel="00000000" w:rsidR="00000000" w:rsidRPr="00000000">
        <w:rPr>
          <w:rtl w:val="0"/>
        </w:rPr>
        <w:t xml:space="preserve">Usability, Reliability &amp; Auditability</w:t>
      </w:r>
    </w:p>
    <w:p w:rsidR="00000000" w:rsidDel="00000000" w:rsidP="00000000" w:rsidRDefault="00000000" w:rsidRPr="00000000" w14:paraId="000000B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Zero-Training Chat UX: Intuitive conversational interface relying on natural language inputs and interactive inline buttons ([Agree], [Reject], [Thanh toán VietQR]).</w:t>
      </w:r>
    </w:p>
    <w:p w:rsidR="00000000" w:rsidDel="00000000" w:rsidP="00000000" w:rsidRDefault="00000000" w:rsidRPr="00000000" w14:paraId="000000B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 Transaction Auditability: Immutable ledger logging with explicit PENDING state confirmations and manual state rollbacks upon rejection.</w:t>
      </w:r>
    </w:p>
    <w:p w:rsidR="00000000" w:rsidDel="00000000" w:rsidP="00000000" w:rsidRDefault="00000000" w:rsidRPr="00000000" w14:paraId="000000B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Fault Tolerance: Webhook message retry queuing and graceful failure fallback allowing manual edits if OCR confidence is low.</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r>
    </w:p>
    <w:sectPr>
      <w:headerReference r:id="rId8" w:type="default"/>
      <w:footerReference r:id="rId9"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9360.0" w:type="dxa"/>
      <w:jc w:val="left"/>
      <w:tblInd w:w="-108.0" w:type="dxa"/>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9486.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ind w:right="360"/>
            <w:rPr/>
          </w:pPr>
          <w:r w:rsidDel="00000000" w:rsidR="00000000" w:rsidRPr="00000000">
            <w:rPr>
              <w:rtl w:val="0"/>
            </w:rPr>
            <w:t xml:space="preserve">Confidential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spacing w:after="0" w:before="0" w:lineRule="auto"/>
            <w:jc w:val="center"/>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Times New Roman" w:cs="Times New Roman" w:eastAsia="Times New Roman" w:hAnsi="Times New Roman"/>
              <w:sz w:val="20"/>
              <w:szCs w:val="20"/>
              <w:rtl w:val="0"/>
            </w:rPr>
            <w:t xml:space="preserve">TroMate Team,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0BF">
    <w:pPr>
      <w:pBdr>
        <w:bottom w:color="000000" w:space="1" w:sz="6" w:val="single"/>
      </w:pBdr>
      <w:jc w:val="right"/>
      <w:rPr/>
    </w:pPr>
    <w:r w:rsidDel="00000000" w:rsidR="00000000" w:rsidRPr="00000000">
      <w:rPr>
        <w:rFonts w:ascii="Arial" w:cs="Arial" w:eastAsia="Arial" w:hAnsi="Arial"/>
        <w:b w:val="1"/>
        <w:bCs w:val="1"/>
        <w:sz w:val="36"/>
        <w:szCs w:val="36"/>
        <w:rtl w:val="0"/>
      </w:rPr>
      <w:t xml:space="preserve"> TroMate Team</w:t>
    </w:r>
    <w:r w:rsidDel="00000000" w:rsidR="00000000" w:rsidRPr="00000000">
      <w:rPr>
        <w:rtl w:val="0"/>
      </w:rPr>
    </w:r>
  </w:p>
  <w:p w:rsidR="00000000" w:rsidDel="00000000" w:rsidP="00000000" w:rsidRDefault="00000000" w:rsidRPr="00000000" w14:paraId="000000C0">
    <w:pPr>
      <w:pBdr>
        <w:bottom w:color="auto" w:space="1" w:sz="6" w:val="single"/>
      </w:pBdr>
      <w:jc w:val="right"/>
      <w:rPr>
        <w:sz w:val="24"/>
        <w:szCs w:val="24"/>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9558.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p w:rsidR="00000000" w:rsidDel="00000000" w:rsidP="00000000" w:rsidRDefault="00000000" w:rsidRPr="00000000" w14:paraId="000000C3">
          <w:pPr>
            <w:rPr/>
          </w:pPr>
          <w:r w:rsidDel="00000000" w:rsidR="00000000" w:rsidRPr="00000000">
            <w:rPr>
              <w:rtl w:val="0"/>
            </w:rPr>
            <w:t xml:space="preserve">TroMate</w:t>
          </w:r>
        </w:p>
      </w:tc>
      <w:tc>
        <w:tcPr/>
        <w:p w:rsidR="00000000" w:rsidDel="00000000" w:rsidP="00000000" w:rsidRDefault="00000000" w:rsidRPr="00000000" w14:paraId="000000C4">
          <w:pPr>
            <w:tabs>
              <w:tab w:val="left" w:leader="none" w:pos="1135"/>
            </w:tabs>
            <w:spacing w:before="40" w:lineRule="auto"/>
            <w:ind w:right="68"/>
            <w:rPr/>
          </w:pPr>
          <w:r w:rsidDel="00000000" w:rsidR="00000000" w:rsidRPr="00000000">
            <w:rPr>
              <w:rtl w:val="0"/>
            </w:rPr>
            <w:t xml:space="preserve">  Version:           &lt;1.0&gt;</w:t>
          </w:r>
        </w:p>
      </w:tc>
    </w:tr>
    <w:tr>
      <w:trPr>
        <w:cantSplit w:val="0"/>
        <w:tblHeader w:val="0"/>
      </w:trPr>
      <w:tc>
        <w:tcPr/>
        <w:p w:rsidR="00000000" w:rsidDel="00000000" w:rsidP="00000000" w:rsidRDefault="00000000" w:rsidRPr="00000000" w14:paraId="000000C5">
          <w:pPr>
            <w:rPr/>
          </w:pPr>
          <w:r w:rsidDel="00000000" w:rsidR="00000000" w:rsidRPr="00000000">
            <w:rPr>
              <w:rtl w:val="0"/>
            </w:rPr>
            <w:t xml:space="preserve">Vision Document</w:t>
          </w:r>
        </w:p>
      </w:tc>
      <w:tc>
        <w:tcPr/>
        <w:p w:rsidR="00000000" w:rsidDel="00000000" w:rsidP="00000000" w:rsidRDefault="00000000" w:rsidRPr="00000000" w14:paraId="000000C6">
          <w:pPr>
            <w:rPr/>
          </w:pPr>
          <w:r w:rsidDel="00000000" w:rsidR="00000000" w:rsidRPr="00000000">
            <w:rPr>
              <w:rtl w:val="0"/>
            </w:rPr>
            <w:t xml:space="preserve">  Date:  17/10/2026</w:t>
          </w:r>
        </w:p>
      </w:tc>
    </w:tr>
    <w:tr>
      <w:trPr>
        <w:cantSplit w:val="0"/>
        <w:tblHeader w:val="0"/>
      </w:trPr>
      <w:tc>
        <w:tcPr>
          <w:gridSpan w:val="2"/>
        </w:tcPr>
        <w:p w:rsidR="00000000" w:rsidDel="00000000" w:rsidP="00000000" w:rsidRDefault="00000000" w:rsidRPr="00000000" w14:paraId="000000C7">
          <w:pPr>
            <w:spacing w:after="0" w:before="0" w:lineRule="auto"/>
            <w:rPr/>
          </w:pPr>
          <w:r w:rsidDel="00000000" w:rsidR="00000000" w:rsidRPr="00000000">
            <w:rPr>
              <w:rFonts w:ascii="Times New Roman" w:cs="Times New Roman" w:eastAsia="Times New Roman" w:hAnsi="Times New Roman"/>
              <w:sz w:val="20"/>
              <w:szCs w:val="20"/>
              <w:rtl w:val="0"/>
            </w:rPr>
            <w:t xml:space="preserve">TroMate-SDP-v1.0</w:t>
          </w:r>
          <w:r w:rsidDel="00000000" w:rsidR="00000000" w:rsidRPr="00000000">
            <w:rPr>
              <w:rtl w:val="0"/>
            </w:rPr>
          </w:r>
        </w:p>
      </w:tc>
    </w:tr>
  </w:tbl>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Aptos" w:cs="Aptos" w:eastAsia="Aptos" w:hAnsi="Apto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1080" w:hanging="360"/>
      </w:pPr>
      <w:rPr>
        <w:rFonts w:ascii="Aptos" w:cs="Aptos" w:eastAsia="Aptos" w:hAnsi="Apto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13">
    <w:lvl w:ilvl="0">
      <w:start w:val="1"/>
      <w:numFmt w:val="bullet"/>
      <w:lvlText w:val="-"/>
      <w:lvlJc w:val="left"/>
      <w:pPr>
        <w:ind w:left="1080" w:hanging="360"/>
      </w:pPr>
      <w:rPr>
        <w:rFonts w:ascii="Aptos" w:cs="Aptos" w:eastAsia="Aptos" w:hAnsi="Apto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4">
    <w:lvl w:ilvl="0">
      <w:start w:val="1"/>
      <w:numFmt w:val="bullet"/>
      <w:lvlText w:val="-"/>
      <w:lvlJc w:val="left"/>
      <w:pPr>
        <w:ind w:left="1080" w:hanging="360"/>
      </w:pPr>
      <w:rPr>
        <w:rFonts w:ascii="Aptos" w:cs="Aptos" w:eastAsia="Aptos" w:hAnsi="Apto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5">
    <w:lvl w:ilvl="0">
      <w:start w:val="1"/>
      <w:numFmt w:val="bullet"/>
      <w:lvlText w:val="-"/>
      <w:lvlJc w:val="left"/>
      <w:pPr>
        <w:ind w:left="1080" w:hanging="360"/>
      </w:pPr>
      <w:rPr>
        <w:rFonts w:ascii="Aptos" w:cs="Aptos" w:eastAsia="Aptos" w:hAnsi="Apto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20" w:hanging="720"/>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ind w:left="720" w:hanging="720"/>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ind w:left="720" w:hanging="720"/>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ind w:left="720" w:hanging="720"/>
    </w:pPr>
    <w:rPr>
      <w:rFonts w:ascii="Arial" w:cs="Arial" w:eastAsia="Arial" w:hAnsi="Arial"/>
      <w:b w:val="0"/>
      <w:bCs w:val="0"/>
      <w:sz w:val="20"/>
      <w:szCs w:val="20"/>
    </w:rPr>
  </w:style>
  <w:style w:type="paragraph" w:styleId="Heading5">
    <w:name w:val="heading 5"/>
    <w:basedOn w:val="Normal"/>
    <w:next w:val="Normal"/>
    <w:pPr>
      <w:spacing w:after="60" w:before="240" w:lineRule="auto"/>
      <w:ind w:left="2880"/>
    </w:pPr>
    <w:rPr>
      <w:sz w:val="22"/>
      <w:szCs w:val="22"/>
    </w:rPr>
  </w:style>
  <w:style w:type="paragraph" w:styleId="Heading6">
    <w:name w:val="heading 6"/>
    <w:basedOn w:val="Normal"/>
    <w:next w:val="Normal"/>
    <w:pPr>
      <w:spacing w:after="60" w:before="240" w:lineRule="auto"/>
      <w:ind w:left="2880"/>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