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C20BF9" w:rsidTr="004328C6">
        <w:tc>
          <w:tcPr>
            <w:tcW w:w="918" w:type="dxa"/>
          </w:tcPr>
          <w:p w:rsidR="00C20BF9" w:rsidRDefault="00C20BF9" w:rsidP="00C20BF9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</w:tcPr>
          <w:p w:rsidR="00C20BF9" w:rsidRPr="00164C78" w:rsidRDefault="00C20BF9" w:rsidP="00C20BF9">
            <w:pPr>
              <w:rPr>
                <w:rFonts w:ascii="Calibri" w:hAnsi="Calibri"/>
                <w:sz w:val="20"/>
                <w:szCs w:val="20"/>
              </w:rPr>
            </w:pPr>
            <w:r w:rsidRPr="00164C78">
              <w:rPr>
                <w:rFonts w:ascii="Calibri" w:hAnsi="Calibri"/>
                <w:sz w:val="20"/>
                <w:szCs w:val="20"/>
              </w:rPr>
              <w:t>FC Babar Hussain  1041</w:t>
            </w:r>
          </w:p>
        </w:tc>
        <w:tc>
          <w:tcPr>
            <w:tcW w:w="1848" w:type="dxa"/>
          </w:tcPr>
          <w:p w:rsidR="00C20BF9" w:rsidRPr="00164C7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64C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C20BF9" w:rsidRPr="0022701C" w:rsidRDefault="00C20BF9" w:rsidP="00C20BF9">
            <w:pPr>
              <w:rPr>
                <w:rFonts w:ascii="Calibri" w:hAnsi="Calibri" w:cs="Arial"/>
                <w:sz w:val="20"/>
                <w:szCs w:val="20"/>
              </w:rPr>
            </w:pPr>
            <w:r w:rsidRPr="0022701C">
              <w:rPr>
                <w:rFonts w:ascii="Calibri" w:hAnsi="Calibri" w:cs="Arial"/>
                <w:sz w:val="20"/>
                <w:szCs w:val="20"/>
              </w:rPr>
              <w:t>PS Saddar</w:t>
            </w:r>
          </w:p>
        </w:tc>
        <w:tc>
          <w:tcPr>
            <w:tcW w:w="1849" w:type="dxa"/>
          </w:tcPr>
          <w:p w:rsidR="00C20BF9" w:rsidRPr="00CE6BC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C20BF9" w:rsidTr="004328C6">
        <w:tc>
          <w:tcPr>
            <w:tcW w:w="918" w:type="dxa"/>
          </w:tcPr>
          <w:p w:rsidR="00C20BF9" w:rsidRDefault="00C20BF9" w:rsidP="00C20B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C20BF9" w:rsidRPr="00852EC8" w:rsidRDefault="00C20BF9" w:rsidP="00C20B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</w:t>
            </w:r>
            <w:r w:rsidRPr="00852EC8">
              <w:rPr>
                <w:rFonts w:ascii="Calibri" w:hAnsi="Calibri"/>
                <w:sz w:val="20"/>
                <w:szCs w:val="20"/>
              </w:rPr>
              <w:t xml:space="preserve"> Zulfiqar 974</w:t>
            </w:r>
          </w:p>
        </w:tc>
        <w:tc>
          <w:tcPr>
            <w:tcW w:w="1848" w:type="dxa"/>
          </w:tcPr>
          <w:p w:rsidR="00C20BF9" w:rsidRPr="00852EC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52EC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C20BF9" w:rsidRPr="00EE46EB" w:rsidRDefault="00C20BF9" w:rsidP="00C20B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Saddar</w:t>
            </w:r>
          </w:p>
        </w:tc>
        <w:tc>
          <w:tcPr>
            <w:tcW w:w="1849" w:type="dxa"/>
          </w:tcPr>
          <w:p w:rsidR="00C20BF9" w:rsidRPr="00CE6BC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20BF9" w:rsidTr="00C45640">
        <w:tc>
          <w:tcPr>
            <w:tcW w:w="918" w:type="dxa"/>
          </w:tcPr>
          <w:p w:rsidR="00C20BF9" w:rsidRDefault="00C20BF9" w:rsidP="00C20B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C20BF9" w:rsidRPr="00CA7488" w:rsidRDefault="00C20BF9" w:rsidP="00C20BF9">
            <w:pPr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 xml:space="preserve">LHC Raja </w:t>
            </w:r>
            <w:proofErr w:type="spellStart"/>
            <w:r w:rsidRPr="00CA7488">
              <w:rPr>
                <w:rFonts w:ascii="Calibri" w:hAnsi="Calibri"/>
                <w:sz w:val="20"/>
                <w:szCs w:val="20"/>
              </w:rPr>
              <w:t>Jabar</w:t>
            </w:r>
            <w:proofErr w:type="spellEnd"/>
            <w:r w:rsidRPr="00CA7488">
              <w:rPr>
                <w:rFonts w:ascii="Calibri" w:hAnsi="Calibri"/>
                <w:sz w:val="20"/>
                <w:szCs w:val="20"/>
              </w:rPr>
              <w:t xml:space="preserve">  938</w:t>
            </w:r>
          </w:p>
        </w:tc>
        <w:tc>
          <w:tcPr>
            <w:tcW w:w="1848" w:type="dxa"/>
          </w:tcPr>
          <w:p w:rsidR="00C20BF9" w:rsidRPr="00CA748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C20BF9" w:rsidRPr="0073794D" w:rsidRDefault="00C20BF9" w:rsidP="00C20BF9">
            <w:pPr>
              <w:rPr>
                <w:rFonts w:ascii="Calibri" w:hAnsi="Calibri"/>
                <w:sz w:val="20"/>
                <w:szCs w:val="20"/>
              </w:rPr>
            </w:pPr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PS Saddar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Lassan</w:t>
            </w:r>
            <w:proofErr w:type="spellEnd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Takhral</w:t>
            </w:r>
            <w:proofErr w:type="spellEnd"/>
          </w:p>
        </w:tc>
        <w:tc>
          <w:tcPr>
            <w:tcW w:w="1849" w:type="dxa"/>
          </w:tcPr>
          <w:p w:rsidR="00C20BF9" w:rsidRPr="00CE6BC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20BF9" w:rsidTr="00C45640">
        <w:tc>
          <w:tcPr>
            <w:tcW w:w="918" w:type="dxa"/>
          </w:tcPr>
          <w:p w:rsidR="00C20BF9" w:rsidRDefault="00C20BF9" w:rsidP="00C20B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C20BF9" w:rsidRPr="00EB4473" w:rsidRDefault="00C20BF9" w:rsidP="00C20B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Sheriyar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Rauf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1094</w:t>
            </w:r>
          </w:p>
        </w:tc>
        <w:tc>
          <w:tcPr>
            <w:tcW w:w="1848" w:type="dxa"/>
          </w:tcPr>
          <w:p w:rsidR="00C20BF9" w:rsidRPr="005931FC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C20BF9" w:rsidRDefault="00C20BF9" w:rsidP="00C20BF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PS Saddar PPP Toll Plaza</w:t>
            </w:r>
          </w:p>
        </w:tc>
        <w:tc>
          <w:tcPr>
            <w:tcW w:w="1849" w:type="dxa"/>
          </w:tcPr>
          <w:p w:rsidR="00C20BF9" w:rsidRPr="00CE6BC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20BF9" w:rsidTr="00C45640">
        <w:tc>
          <w:tcPr>
            <w:tcW w:w="918" w:type="dxa"/>
          </w:tcPr>
          <w:p w:rsidR="00C20BF9" w:rsidRDefault="00C20BF9" w:rsidP="00C20B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C20BF9" w:rsidRPr="008B3586" w:rsidRDefault="00C20BF9" w:rsidP="00C20BF9">
            <w:pPr>
              <w:rPr>
                <w:rFonts w:cs="Arial"/>
                <w:sz w:val="20"/>
                <w:szCs w:val="20"/>
              </w:rPr>
            </w:pPr>
            <w:r w:rsidRPr="008B358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8B3586">
              <w:rPr>
                <w:rFonts w:cs="Arial"/>
                <w:sz w:val="20"/>
                <w:szCs w:val="20"/>
              </w:rPr>
              <w:t>Riasat</w:t>
            </w:r>
            <w:proofErr w:type="spellEnd"/>
            <w:r w:rsidRPr="008B3586">
              <w:rPr>
                <w:rFonts w:cs="Arial"/>
                <w:sz w:val="20"/>
                <w:szCs w:val="20"/>
              </w:rPr>
              <w:t>. 242</w:t>
            </w:r>
          </w:p>
        </w:tc>
        <w:tc>
          <w:tcPr>
            <w:tcW w:w="1848" w:type="dxa"/>
          </w:tcPr>
          <w:p w:rsidR="00C20BF9" w:rsidRPr="008B3586" w:rsidRDefault="00C20BF9" w:rsidP="00C20BF9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8B3586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49" w:type="dxa"/>
          </w:tcPr>
          <w:p w:rsidR="00C20BF9" w:rsidRDefault="00C20BF9" w:rsidP="00C20BF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PS Saddar PPP Toll Plaza</w:t>
            </w:r>
          </w:p>
        </w:tc>
        <w:tc>
          <w:tcPr>
            <w:tcW w:w="1849" w:type="dxa"/>
          </w:tcPr>
          <w:p w:rsidR="00C20BF9" w:rsidRPr="00CE6BC8" w:rsidRDefault="00C20BF9" w:rsidP="00C20BF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7B4902"/>
    <w:rsid w:val="00B4091F"/>
    <w:rsid w:val="00C2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2021-05-26T18:13:00Z</dcterms:created>
  <dcterms:modified xsi:type="dcterms:W3CDTF">2021-05-27T03:31:00Z</dcterms:modified>
</cp:coreProperties>
</file>