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 top interim part-tim temporari financi content writer top compani invest firm hire freelanc financi writer toptal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elizabeth around 15 year experi financ consult doggedli find answer thing peopl consid `` hard `` thrive competit analysi valuat growth strategi pitch deck financi model forecast start equiti research invest bank raymond jame move hedg fund becom independ financi consult elizabeth also busi writer manag toptal 's financ blog nearli six year previous systemat financi manag jim manag invest one canada 's largest ventur firm found success exit larg entertain softwar compani sat 20 privat public non-profit board 20-year corpor financ veteran fraction cfo passion help compani get next level improv oper assist debt equiti capit rais execut transact previous laird research mark 10+ year invest financ experi global transport investor buss global manag close 4 billion fundrais mandat work across industri cover ship offshore/marin properti hospit biotechnolog telecommun media sector mark leverag buy sell-sid expertis offer practic advic compani across stage industri previous buss global management/buss capit fund singapor graham execut numer ventur capit deal publish equiti research global fortun 100 corpor work lead wall street invest bank credit suiss startup studio bionic ’ princip ventur mental health ventur fund co-found cfo nyc-bas restaur previous ventur gyanesh—a success remot cfo toptal client us canada—ha 13 year financ experi multin includ toyota landmark group xpo logist fort lie strateg advisori cash flow forecast financi control busi analysi applic latest financi technolog small north american busi gyanesh 's latest project autom bookkeep shopifi quickbook save client 600 fee per month previous endless event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