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top financi plan analysi consult top compani startup hire fp freelanc toptal mission critic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juba founder angioclast cambridge-bas biotech startup focus cancer research entrepreneurship juba season cfo multi-industri experi work project rang equiti sale 150 million telecom compani 50 million hotel busi turnaround join toptal network resolv divers fp buyout strateg analysi challeng previous benefica complet 2.5 billion transact 40+ year career jeff work small medium-s busi sme advisor fraction cfo strateg advisor twice recogn wall street journal all-star analyst healthcar servic jeff also serv ceo 30 million textbook distribut compani provid buy-sid servic complet privat placement secur debt previous rittenhous book distributor ellen special answer client complex financi analyt question innov techniqu excit bring toptal client vast set tool employ analyt project uniqu talent seamless combin data sourc program financi analysi storyboard visual previous park citi financ llc baruch accomplish financ strategi execut 20+ year experi lead cross-funct team led deal team execut 5 billion buy-sid sell-sid transact multipl fortun 500 compani baruch also immens experi post-transact integr corpor restructur consult provid opportun leverag expertis help client grow increas profit meet new peopl previous epsilon acquisit servic gaurav financi profession ca 18 year experi special financi model valuat also overhaul financi report system introduc budgetari control led signific cost reduct effect report gaurav leverag analyt skill results-driven mindset analyz help busi owner optim complex busi model process master 's degre financ econom previous energi mission machineri pvt self-employ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