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need hire highli skill profession busi manag consult toptal help network best remot expert help mission-crit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marvin deliv busi excel initi world 's largest corpor sinc 1990 manag transform project divers complex chang environ variou market includ energi manufactur industri util marvin design led project chang manag plan peopl process technolog data previous park derochi olivi launch consult practic 25-year financi career eastern europ work cfo control fortun 100 cac40 subsidiari public alstom mondelez combin audit lead role kpmg mazar enjoy freelanc provid opportun meet fascin entrepreneur work challeng project allow leverag corpor best-practic experi improv account financi process previous leoron institut saadat financ execut 30 year enterpris leadership experi shell johnson control schlumberg across six countri three contin deep expertis fp account busi plan manag audit erm saadat led major initi shell global cfo award jci 's merit award add except valu enterpris team success collabor decis leadership previous tecon limit qualifi ca henni involv transact variou industri includ equiti transact nedbank paytoday namibia 's first fintech startup strong background oper financ valuat variou debt equiti transact enjoy use experi advis client propos transact sustain futur strategi consid intrins nuanc opportun involv variou compani cultur structur previous staytoday book namibia paytoday identitytoday david cfo remanufactur distribut organ 36 year led compani 's growth eight acquisit open 15 greenfield locat two success sale privat equiti firm area expertis includ strateg plan contract review financi statement analysi insur plan analysi hr manag busi sale success plan david 's vast experi led toptal share skill multipl compani previous transaxl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