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final morn berlin decid high time visit place ’ miss previou trip – charlottenburg palac also final explor insid berlin cathedr quick taxi ride later – arriv palac – find monday palac close ’ believ ’ even think check would open – assum would ’ monday oh scaffold usual beauti palac facad thank ground around charlottenburg palac still open refus disappoint decid make explor palac ground fair palac ground part reason visit charlottenburg palac especi summer everyth lush green brief stroll around palac ground decid call quit head town meet friend gendarmenmarkt christma market swing brandenburg gate zoom citi temperatur plummet steam cup gluhwein order day… dash amaretto make thing interest 🙂 first time ’ ever tri amaretto gluhwein ’ convinc ’ better way 😀 proper catch ’ seen friend year decid make way berlin cathedr – time check advanc see open thank berlin cathedr much impress intric thought would like look grand outsid ’ honest never realli associ germani whole particularli grand church itali – ye franc – ye even back home uk – yet never realli germani german church usual strike magnific architectur triumph gigant stone build like one realli build anymor step tend look pretti much like outsid turn ’ church opul berlin cathedr one stun detail anoth point insid cathedr pretti much proceed 360 take far photo probabl need kept think “ oh gosh show cathedr like everi angl possibl ” … 🙂 still berlin cathedr alarm went remind us time head back hotel grab stuff head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