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jc w:val="left"/>
        <w:rPr>
          <w:b w:val="1"/>
        </w:rPr>
      </w:pPr>
      <w:bookmarkStart w:colFirst="0" w:colLast="0" w:name="_ynlp92s52aou" w:id="0"/>
      <w:bookmarkEnd w:id="0"/>
      <w:r w:rsidDel="00000000" w:rsidR="00000000" w:rsidRPr="00000000">
        <w:rPr>
          <w:b w:val="1"/>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i7w0w2qd61t">
            <w:r w:rsidDel="00000000" w:rsidR="00000000" w:rsidRPr="00000000">
              <w:rPr>
                <w:b w:val="1"/>
                <w:color w:val="000000"/>
                <w:u w:val="no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b w:val="1"/>
              <w:color w:val="000000"/>
              <w:u w:val="none"/>
            </w:rPr>
          </w:pPr>
          <w:hyperlink w:anchor="_4fvgz87x92n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Libraries to Use</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b w:val="1"/>
              <w:color w:val="000000"/>
              <w:u w:val="none"/>
            </w:rPr>
          </w:pPr>
          <w:hyperlink w:anchor="_3zqrh08rxt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Steps for Extraction</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u85grb9ax6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Style w:val="Title"/>
        <w:keepNext w:val="0"/>
        <w:keepLines w:val="0"/>
        <w:spacing w:before="280" w:lineRule="auto"/>
        <w:jc w:val="center"/>
        <w:rPr>
          <w:b w:val="1"/>
        </w:rPr>
      </w:pPr>
      <w:bookmarkStart w:colFirst="0" w:colLast="0" w:name="_xyt69dq7439k" w:id="1"/>
      <w:bookmarkEnd w:id="1"/>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keepNext w:val="0"/>
        <w:keepLines w:val="0"/>
        <w:spacing w:before="280" w:lineRule="auto"/>
        <w:jc w:val="center"/>
        <w:rPr>
          <w:b w:val="1"/>
        </w:rPr>
      </w:pPr>
      <w:bookmarkStart w:colFirst="0" w:colLast="0" w:name="_vksn7drspqw1" w:id="2"/>
      <w:bookmarkEnd w:id="2"/>
      <w:r w:rsidDel="00000000" w:rsidR="00000000" w:rsidRPr="00000000">
        <w:rPr>
          <w:b w:val="1"/>
          <w:rtl w:val="0"/>
        </w:rPr>
        <w:t xml:space="preserve">Extracting Data from Papa Cambridge Website</w:t>
      </w:r>
    </w:p>
    <w:p w:rsidR="00000000" w:rsidDel="00000000" w:rsidP="00000000" w:rsidRDefault="00000000" w:rsidRPr="00000000" w14:paraId="00000008">
      <w:pPr>
        <w:pStyle w:val="Heading1"/>
        <w:rPr>
          <w:b w:val="1"/>
        </w:rPr>
      </w:pPr>
      <w:bookmarkStart w:colFirst="0" w:colLast="0" w:name="_2i7w0w2qd61t" w:id="3"/>
      <w:bookmarkEnd w:id="3"/>
      <w:r w:rsidDel="00000000" w:rsidR="00000000" w:rsidRPr="00000000">
        <w:rPr>
          <w:b w:val="1"/>
          <w:rtl w:val="0"/>
        </w:rPr>
        <w:t xml:space="preserve">Introduction</w:t>
      </w:r>
    </w:p>
    <w:p w:rsidR="00000000" w:rsidDel="00000000" w:rsidP="00000000" w:rsidRDefault="00000000" w:rsidRPr="00000000" w14:paraId="00000009">
      <w:pPr>
        <w:spacing w:after="240" w:before="240" w:lineRule="auto"/>
        <w:rPr/>
      </w:pPr>
      <w:r w:rsidDel="00000000" w:rsidR="00000000" w:rsidRPr="00000000">
        <w:rPr>
          <w:rtl w:val="0"/>
        </w:rPr>
        <w:t xml:space="preserve">The PapaCambridge website is a valuable source of educational material, including past papers and books for O and A Levels. Automating the extraction of this data can save time and provide an efficient way to collect resources for students. In this report, we will explore how to extract data from the PapaCambridge website, specifically focusing on scraping past papers and books available in PDF format. We will cover the necessary libraries, the general approach to data extraction, and how to handle downloading PDF files.</w:t>
      </w:r>
    </w:p>
    <w:p w:rsidR="00000000" w:rsidDel="00000000" w:rsidP="00000000" w:rsidRDefault="00000000" w:rsidRPr="00000000" w14:paraId="0000000A">
      <w:pPr>
        <w:pStyle w:val="Heading1"/>
        <w:keepNext w:val="0"/>
        <w:keepLines w:val="0"/>
        <w:spacing w:after="40" w:before="240" w:lineRule="auto"/>
        <w:rPr>
          <w:b w:val="1"/>
        </w:rPr>
      </w:pPr>
      <w:bookmarkStart w:colFirst="0" w:colLast="0" w:name="_4fvgz87x92nc" w:id="4"/>
      <w:bookmarkEnd w:id="4"/>
      <w:r w:rsidDel="00000000" w:rsidR="00000000" w:rsidRPr="00000000">
        <w:rPr>
          <w:b w:val="1"/>
          <w:rtl w:val="0"/>
        </w:rPr>
        <w:t xml:space="preserve">Libraries to Use</w:t>
      </w:r>
    </w:p>
    <w:p w:rsidR="00000000" w:rsidDel="00000000" w:rsidP="00000000" w:rsidRDefault="00000000" w:rsidRPr="00000000" w14:paraId="0000000B">
      <w:pPr>
        <w:spacing w:after="240" w:before="240" w:lineRule="auto"/>
        <w:rPr/>
      </w:pPr>
      <w:r w:rsidDel="00000000" w:rsidR="00000000" w:rsidRPr="00000000">
        <w:rPr>
          <w:rtl w:val="0"/>
        </w:rPr>
        <w:t xml:space="preserve">Several libraries in Python can facilitate the extraction process. Each library has its specific role, from automating browser interactions to parsing HTML and downloading files.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Selenium</w:t>
        <w:br w:type="textWrapping"/>
      </w:r>
      <w:r w:rsidDel="00000000" w:rsidR="00000000" w:rsidRPr="00000000">
        <w:rPr>
          <w:rtl w:val="0"/>
        </w:rPr>
        <w:t xml:space="preserve">Selenium is a powerful web automation library that allows you to interact with web pages as if you were using a browser. It simulates actions such as clicking buttons, filling out forms, and scrolling. This is particularly useful for websites like Papa Cambridge, which may have dynamic content that requires interaction to reveal certain sections, such as past papers and books.</w:t>
        <w:br w:type="textWrapping"/>
        <w:t xml:space="preserve">Selenium can handle dynamic loading of content, ensuring that the necessary information (e.g., links to PDFs) is fully visible before it is extracted. It supports different web browsers through WebDriver, including Chrome and Firefox, providing flexibility in the development environment.</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BeautifulSoup</w:t>
        <w:br w:type="textWrapping"/>
      </w:r>
      <w:r w:rsidDel="00000000" w:rsidR="00000000" w:rsidRPr="00000000">
        <w:rPr>
          <w:rtl w:val="0"/>
        </w:rPr>
        <w:t xml:space="preserve">BeautifulSoup is a library used to parse HTML content and extract data. After Selenium has loaded the web pages, BeautifulSoup helps locate specific elements, such as links to PDF files. BeautifulSoup is designed to work with static web content, so it’s particularly useful once the dynamic elements have been loaded into the page by Selenium.</w:t>
        <w:br w:type="textWrapping"/>
        <w:t xml:space="preserve">This library allows users to search the HTML structure and isolate the relevant tags (such as </w:t>
      </w:r>
      <w:r w:rsidDel="00000000" w:rsidR="00000000" w:rsidRPr="00000000">
        <w:rPr>
          <w:rFonts w:ascii="Roboto Mono" w:cs="Roboto Mono" w:eastAsia="Roboto Mono" w:hAnsi="Roboto Mono"/>
          <w:color w:val="188038"/>
          <w:rtl w:val="0"/>
        </w:rPr>
        <w:t xml:space="preserve">&lt;a&gt;</w:t>
      </w:r>
      <w:r w:rsidDel="00000000" w:rsidR="00000000" w:rsidRPr="00000000">
        <w:rPr>
          <w:rtl w:val="0"/>
        </w:rPr>
        <w:t xml:space="preserve"> for links) and attributes (like </w:t>
      </w:r>
      <w:r w:rsidDel="00000000" w:rsidR="00000000" w:rsidRPr="00000000">
        <w:rPr>
          <w:rFonts w:ascii="Roboto Mono" w:cs="Roboto Mono" w:eastAsia="Roboto Mono" w:hAnsi="Roboto Mono"/>
          <w:color w:val="188038"/>
          <w:rtl w:val="0"/>
        </w:rPr>
        <w:t xml:space="preserve">href</w:t>
      </w:r>
      <w:r w:rsidDel="00000000" w:rsidR="00000000" w:rsidRPr="00000000">
        <w:rPr>
          <w:rtl w:val="0"/>
        </w:rPr>
        <w:t xml:space="preserve"> for URLs). It also supports filtering content, such as finding only links that lead to </w:t>
      </w:r>
      <w:r w:rsidDel="00000000" w:rsidR="00000000" w:rsidRPr="00000000">
        <w:rPr>
          <w:rFonts w:ascii="Roboto Mono" w:cs="Roboto Mono" w:eastAsia="Roboto Mono" w:hAnsi="Roboto Mono"/>
          <w:color w:val="188038"/>
          <w:rtl w:val="0"/>
        </w:rPr>
        <w:t xml:space="preserve">.pdf</w:t>
      </w:r>
      <w:r w:rsidDel="00000000" w:rsidR="00000000" w:rsidRPr="00000000">
        <w:rPr>
          <w:rtl w:val="0"/>
        </w:rPr>
        <w:t xml:space="preserve"> files.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Requests</w:t>
        <w:br w:type="textWrapping"/>
      </w:r>
      <w:r w:rsidDel="00000000" w:rsidR="00000000" w:rsidRPr="00000000">
        <w:rPr>
          <w:rtl w:val="0"/>
        </w:rPr>
        <w:t xml:space="preserve">After the PDF URLs are extracted from the website, the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library is used to send HTTP requests to those URLs and download the PDF files. Requests is a simple yet powerful library that facilitates sending GET requests to web servers and saving the content to a local machine.</w:t>
        <w:br w:type="textWrapping"/>
        <w:t xml:space="preserve">In the context of scraping Papa Cambridge,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can be used to download the actual files (past papers and books in PDF format) from the URLs extracted earlier. Handling errors, such as broken links or timeouts, is also an important aspect of this library.</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Pandas (Optional)</w:t>
        <w:br w:type="textWrapping"/>
      </w:r>
      <w:r w:rsidDel="00000000" w:rsidR="00000000" w:rsidRPr="00000000">
        <w:rPr>
          <w:rtl w:val="0"/>
        </w:rPr>
        <w:t xml:space="preserve">If you wish to organize the scraped data for further analysis or reporting, Pandas is a great tool. It can be used to structure the data into DataFrame objects, which are easy to manipulate and export to various formats, such as CSV or Excel.</w:t>
        <w:br w:type="textWrapping"/>
        <w:t xml:space="preserve">For example, you could use Pandas to store the titles of the past papers and books along with their URLs, making it easier to track what has been downloaded or create a list of available resources for further use.</w:t>
      </w:r>
    </w:p>
    <w:p w:rsidR="00000000" w:rsidDel="00000000" w:rsidP="00000000" w:rsidRDefault="00000000" w:rsidRPr="00000000" w14:paraId="00000010">
      <w:pPr>
        <w:pStyle w:val="Heading1"/>
        <w:keepNext w:val="0"/>
        <w:keepLines w:val="0"/>
        <w:spacing w:after="40" w:before="240" w:lineRule="auto"/>
        <w:rPr>
          <w:b w:val="1"/>
        </w:rPr>
      </w:pPr>
      <w:bookmarkStart w:colFirst="0" w:colLast="0" w:name="_3zqrh08rxtdq" w:id="5"/>
      <w:bookmarkEnd w:id="5"/>
      <w:r w:rsidDel="00000000" w:rsidR="00000000" w:rsidRPr="00000000">
        <w:rPr>
          <w:b w:val="1"/>
          <w:rtl w:val="0"/>
        </w:rPr>
        <w:t xml:space="preserve">Steps for Extraction</w:t>
      </w:r>
    </w:p>
    <w:p w:rsidR="00000000" w:rsidDel="00000000" w:rsidP="00000000" w:rsidRDefault="00000000" w:rsidRPr="00000000" w14:paraId="00000011">
      <w:pPr>
        <w:spacing w:after="240" w:before="240" w:lineRule="auto"/>
        <w:rPr/>
      </w:pPr>
      <w:r w:rsidDel="00000000" w:rsidR="00000000" w:rsidRPr="00000000">
        <w:rPr>
          <w:rtl w:val="0"/>
        </w:rPr>
        <w:t xml:space="preserve">The process of extracting data from the PapaCambridge website can be broken down into several key steps. These steps outline how to use the above-mentioned libraries to automate the process of navigating the site, scraping data, and downloading PDF files.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Navigating the Website</w:t>
        <w:br w:type="textWrapping"/>
      </w:r>
      <w:r w:rsidDel="00000000" w:rsidR="00000000" w:rsidRPr="00000000">
        <w:rPr>
          <w:rtl w:val="0"/>
        </w:rPr>
        <w:t xml:space="preserve">The first step is to use Selenium to automate the navigation of the website. Depending on the structure of the PapaCambridge site, this may involve selecting specific categories, such as O and A Levels past papers, or interacting with pagination controls to reveal more items.</w:t>
        <w:br w:type="textWrapping"/>
        <w:t xml:space="preserve">For example, you might need to click on a dropdown menu or select a category link for the O or A Level past papers section. Selenium allows you to interact with these elements by simulating mouse clicks or keyboard inputs. This ensures that the page is fully loaded before any extraction takes place.</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Extracting Links to PDFs</w:t>
        <w:br w:type="textWrapping"/>
      </w:r>
      <w:r w:rsidDel="00000000" w:rsidR="00000000" w:rsidRPr="00000000">
        <w:rPr>
          <w:rtl w:val="0"/>
        </w:rPr>
        <w:t xml:space="preserve">After navigating to the correct page using Selenium, BeautifulSoup is used to parse the page’s HTML and extract the links to the PDF files. In most cases, past papers and books are linked through anchor tags (</w:t>
      </w:r>
      <w:r w:rsidDel="00000000" w:rsidR="00000000" w:rsidRPr="00000000">
        <w:rPr>
          <w:rFonts w:ascii="Roboto Mono" w:cs="Roboto Mono" w:eastAsia="Roboto Mono" w:hAnsi="Roboto Mono"/>
          <w:color w:val="188038"/>
          <w:rtl w:val="0"/>
        </w:rPr>
        <w:t xml:space="preserve">&lt;a&gt;</w:t>
      </w:r>
      <w:r w:rsidDel="00000000" w:rsidR="00000000" w:rsidRPr="00000000">
        <w:rPr>
          <w:rtl w:val="0"/>
        </w:rPr>
        <w:t xml:space="preserve">) that contain URLs pointing to the PDF files.</w:t>
        <w:br w:type="textWrapping"/>
        <w:t xml:space="preserve">BeautifulSoup provides an easy-to-use API for filtering links. By searching for anchor tags with </w:t>
      </w:r>
      <w:r w:rsidDel="00000000" w:rsidR="00000000" w:rsidRPr="00000000">
        <w:rPr>
          <w:rFonts w:ascii="Roboto Mono" w:cs="Roboto Mono" w:eastAsia="Roboto Mono" w:hAnsi="Roboto Mono"/>
          <w:color w:val="188038"/>
          <w:rtl w:val="0"/>
        </w:rPr>
        <w:t xml:space="preserve">href</w:t>
      </w:r>
      <w:r w:rsidDel="00000000" w:rsidR="00000000" w:rsidRPr="00000000">
        <w:rPr>
          <w:rtl w:val="0"/>
        </w:rPr>
        <w:t xml:space="preserve"> attributes that end with </w:t>
      </w:r>
      <w:r w:rsidDel="00000000" w:rsidR="00000000" w:rsidRPr="00000000">
        <w:rPr>
          <w:rFonts w:ascii="Roboto Mono" w:cs="Roboto Mono" w:eastAsia="Roboto Mono" w:hAnsi="Roboto Mono"/>
          <w:color w:val="188038"/>
          <w:rtl w:val="0"/>
        </w:rPr>
        <w:t xml:space="preserve">.pdf</w:t>
      </w:r>
      <w:r w:rsidDel="00000000" w:rsidR="00000000" w:rsidRPr="00000000">
        <w:rPr>
          <w:rtl w:val="0"/>
        </w:rPr>
        <w:t xml:space="preserve">, you can gather all the relevant links to the documents.</w:t>
        <w:br w:type="textWrapping"/>
        <w:t xml:space="preserve">If there are multiple pages of past papers or books, you can loop through each page and extract the links in a similar manner. Depending on how the website is structured, you may need to interact with pagination buttons or load more content dynamically.</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Downloading the PDFs</w:t>
        <w:br w:type="textWrapping"/>
      </w:r>
      <w:r w:rsidDel="00000000" w:rsidR="00000000" w:rsidRPr="00000000">
        <w:rPr>
          <w:rtl w:val="0"/>
        </w:rPr>
        <w:t xml:space="preserve">Once the URLs of the PDFs have been extracted, the next step is to download the files. This is where the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library comes into play. For each extracted link, a GET request is made to download the file from the URL. The response from the server will contain the file’s content, which can be saved to a local file.</w:t>
        <w:br w:type="textWrapping"/>
        <w:t xml:space="preserve">It is important to check that the URL is complete and valid before making the request. If the URL is relative (e.g., missing the domain name), it must be combined with the base URL of the website to form a complete link. After downloading, the PDF file can be saved to a directory on the local machine for further use.</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Handling Dynamic Content</w:t>
        <w:br w:type="textWrapping"/>
      </w:r>
      <w:r w:rsidDel="00000000" w:rsidR="00000000" w:rsidRPr="00000000">
        <w:rPr>
          <w:rtl w:val="0"/>
        </w:rPr>
        <w:t xml:space="preserve">If the PapaCambridge website uses JavaScript to dynamically load content, Selenium provides a solution by allowing you to execute JavaScript directly in the browser. For example, you may need to scroll down the page to trigger the loading of more past papers or books.</w:t>
        <w:br w:type="textWrapping"/>
        <w:t xml:space="preserve">Selenium’s </w:t>
      </w:r>
      <w:r w:rsidDel="00000000" w:rsidR="00000000" w:rsidRPr="00000000">
        <w:rPr>
          <w:rFonts w:ascii="Roboto Mono" w:cs="Roboto Mono" w:eastAsia="Roboto Mono" w:hAnsi="Roboto Mono"/>
          <w:color w:val="188038"/>
          <w:rtl w:val="0"/>
        </w:rPr>
        <w:t xml:space="preserve">execute_script</w:t>
      </w:r>
      <w:r w:rsidDel="00000000" w:rsidR="00000000" w:rsidRPr="00000000">
        <w:rPr>
          <w:rtl w:val="0"/>
        </w:rPr>
        <w:t xml:space="preserve"> method can be used to trigger actions such as scrolling or clicking buttons to load more data. Additionally, Selenium’s </w:t>
      </w:r>
      <w:r w:rsidDel="00000000" w:rsidR="00000000" w:rsidRPr="00000000">
        <w:rPr>
          <w:rFonts w:ascii="Roboto Mono" w:cs="Roboto Mono" w:eastAsia="Roboto Mono" w:hAnsi="Roboto Mono"/>
          <w:color w:val="188038"/>
          <w:rtl w:val="0"/>
        </w:rPr>
        <w:t xml:space="preserve">WebDriverWait</w:t>
      </w:r>
      <w:r w:rsidDel="00000000" w:rsidR="00000000" w:rsidRPr="00000000">
        <w:rPr>
          <w:rtl w:val="0"/>
        </w:rPr>
        <w:t xml:space="preserve"> can be used to pause execution until certain elements, such as the loaded past papers, are visible and ready for extraction.</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Storing and Organizing Data</w:t>
        <w:br w:type="textWrapping"/>
      </w:r>
      <w:r w:rsidDel="00000000" w:rsidR="00000000" w:rsidRPr="00000000">
        <w:rPr>
          <w:rtl w:val="0"/>
        </w:rPr>
        <w:t xml:space="preserve">For ease of tracking and managing the downloaded files, Pandas can be used to store the extracted data in a tabular format. You could create a DataFrame that contains the titles of the past papers or books, their corresponding download URLs, and other relevant metadata.</w:t>
        <w:br w:type="textWrapping"/>
        <w:t xml:space="preserve">This DataFrame can be exported to CSV or Excel for later reference, helping you keep track of which documents have been downloaded or which ones are still pending.</w:t>
      </w:r>
    </w:p>
    <w:p w:rsidR="00000000" w:rsidDel="00000000" w:rsidP="00000000" w:rsidRDefault="00000000" w:rsidRPr="00000000" w14:paraId="00000017">
      <w:pPr>
        <w:pStyle w:val="Heading1"/>
        <w:keepNext w:val="0"/>
        <w:keepLines w:val="0"/>
        <w:spacing w:after="40" w:before="240" w:lineRule="auto"/>
        <w:rPr>
          <w:b w:val="1"/>
        </w:rPr>
      </w:pPr>
      <w:bookmarkStart w:colFirst="0" w:colLast="0" w:name="_u85grb9ax6b5" w:id="6"/>
      <w:bookmarkEnd w:id="6"/>
      <w:r w:rsidDel="00000000" w:rsidR="00000000" w:rsidRPr="00000000">
        <w:rPr>
          <w:b w:val="1"/>
          <w:rtl w:val="0"/>
        </w:rPr>
        <w:t xml:space="preserve">Conclusion</w:t>
      </w:r>
    </w:p>
    <w:p w:rsidR="00000000" w:rsidDel="00000000" w:rsidP="00000000" w:rsidRDefault="00000000" w:rsidRPr="00000000" w14:paraId="00000018">
      <w:pPr>
        <w:spacing w:after="240" w:before="240" w:lineRule="auto"/>
        <w:rPr/>
      </w:pPr>
      <w:r w:rsidDel="00000000" w:rsidR="00000000" w:rsidRPr="00000000">
        <w:rPr>
          <w:rtl w:val="0"/>
        </w:rPr>
        <w:t xml:space="preserve">Scraping the PapaCambridge website for O and A Level past papers and books involves a combination of web automation and data extraction techniques. By using libraries such as Selenium, BeautifulSoup, and Requests, you can automate the process of navigating the site, extracting links to PDFs, and downloading the files to your local machine. Handling dynamic content, such as JavaScript-loaded elements, is made easier with Selenium, while BeautifulSoup helps parse and filter the extracted HTML. Optionally, Pandas can be used to store the data in a structured format for further analysis.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