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Support SOP</w:t>
      </w:r>
    </w:p>
    <w:p>
      <w:r>
        <w:t>Nexora Technologies Pvt Ltd | Controlled Internal Document</w:t>
      </w:r>
    </w:p>
    <w:p>
      <w:r>
        <w:t>Document ID: NEX-CS-SOP-001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Customer Experience</w:t>
      </w:r>
    </w:p>
    <w:p>
      <w:r>
        <w:t>Category: Customer Support</w:t>
      </w:r>
    </w:p>
    <w:p>
      <w:pPr>
        <w:pStyle w:val="Heading1"/>
      </w:pPr>
      <w:r>
        <w:t>1. Ticket Intake</w:t>
      </w:r>
    </w:p>
    <w:p>
      <w:r>
        <w:t>Support agents record customer identity, issue summary, affected service, urgency, and relevant evidence in the approved ticketing system.</w:t>
      </w:r>
    </w:p>
    <w:p>
      <w:pPr>
        <w:pStyle w:val="Heading1"/>
      </w:pPr>
      <w:r>
        <w:t>2. Classification</w:t>
      </w:r>
    </w:p>
    <w:p>
      <w:r>
        <w:t>Tickets are categorized by service, issue type, severity, and customer impact. Security or privacy indicators must be escalated immediately.</w:t>
      </w:r>
    </w:p>
    <w:p>
      <w:pPr>
        <w:pStyle w:val="Heading1"/>
      </w:pPr>
      <w:r>
        <w:t>3. Response</w:t>
      </w:r>
    </w:p>
    <w:p>
      <w:r>
        <w:t>Agents use approved knowledge-base content and should not invent product behavior, commitments, or policy exceptions.</w:t>
      </w:r>
    </w:p>
    <w:p>
      <w:pPr>
        <w:pStyle w:val="Heading1"/>
      </w:pPr>
      <w:r>
        <w:t>4. Escalation</w:t>
      </w:r>
    </w:p>
    <w:p>
      <w:r>
        <w:t>Critical service impact, suspected security incidents, privacy concerns, or executive customer complaints follow the escalation procedure.</w:t>
      </w:r>
    </w:p>
    <w:p>
      <w:pPr>
        <w:pStyle w:val="Heading1"/>
      </w:pPr>
      <w:r>
        <w:t>5. Closure</w:t>
      </w:r>
    </w:p>
    <w:p>
      <w:r>
        <w:t>Tickets are closed only after the resolution or next action is documented and the customer communication requirement is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