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Employee Onboarding Process</w:t>
      </w:r>
    </w:p>
    <w:p>
      <w:r>
        <w:t>Nexora Technologies Pvt Ltd | Controlled Internal Document</w:t>
      </w:r>
    </w:p>
    <w:p>
      <w:r>
        <w:t>Document ID: NEX-PROC-001</w:t>
      </w:r>
    </w:p>
    <w:p>
      <w:r>
        <w:t>Version: 2.0</w:t>
      </w:r>
    </w:p>
    <w:p>
      <w:r>
        <w:t>Status: Active</w:t>
      </w:r>
    </w:p>
    <w:p>
      <w:r>
        <w:t>Effective Date: 2026-09-01</w:t>
      </w:r>
    </w:p>
    <w:p>
      <w:r>
        <w:t>Owner: People Operations</w:t>
      </w:r>
    </w:p>
    <w:p>
      <w:r>
        <w:t>Category: People Operations</w:t>
      </w:r>
    </w:p>
    <w:p>
      <w:pPr>
        <w:pStyle w:val="Heading1"/>
      </w:pPr>
      <w:r>
        <w:t>1. Pre-Joining</w:t>
      </w:r>
    </w:p>
    <w:p>
      <w:r>
        <w:t>People Operations confirms employee identity, role, department, manager, joining date, required equipment, and access requests.</w:t>
      </w:r>
    </w:p>
    <w:p>
      <w:pPr>
        <w:pStyle w:val="Heading1"/>
      </w:pPr>
      <w:r>
        <w:t>2. Day 1</w:t>
      </w:r>
    </w:p>
    <w:p>
      <w:r>
        <w:t>Manager introduces the team, confirms access, assigns the onboarding plan, and ensures mandatory policy acknowledgements are completed.</w:t>
      </w:r>
    </w:p>
    <w:p>
      <w:pPr>
        <w:pStyle w:val="Heading1"/>
      </w:pPr>
      <w:r>
        <w:t>3. Week 1</w:t>
      </w:r>
    </w:p>
    <w:p>
      <w:r>
        <w:t>Employee completes security, privacy, conduct, company, and role-specific modules and begins initial tasks.</w:t>
      </w:r>
    </w:p>
    <w:p>
      <w:pPr>
        <w:pStyle w:val="Heading1"/>
      </w:pPr>
      <w:r>
        <w:t>4. First 30 Days</w:t>
      </w:r>
    </w:p>
    <w:p>
      <w:r>
        <w:t>Manager reviews progress, quiz/assessment results, role tasks, and any learning gaps.</w:t>
      </w:r>
    </w:p>
    <w:p>
      <w:pPr>
        <w:pStyle w:val="Heading1"/>
      </w:pPr>
      <w:r>
        <w:t>5. First 60/90 Days</w:t>
      </w:r>
    </w:p>
    <w:p>
      <w:r>
        <w:t>Employee completes advanced role activities and manager reviews readiness against role requirements.</w:t>
      </w:r>
    </w:p>
    <w:p>
      <w:pPr>
        <w:pStyle w:val="Heading1"/>
      </w:pPr>
      <w:r>
        <w:t>6. Evidence</w:t>
      </w:r>
    </w:p>
    <w:p>
      <w:r>
        <w:t>Training completion, acknowledgements, task outcomes, quiz results, and assessments are retained in the approved onboarding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