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1E3DD8" w14:paraId="2C078E63" wp14:textId="14D7E9A7">
      <w:pPr>
        <w:jc w:val="center"/>
        <w:rPr>
          <w:b w:val="1"/>
          <w:bCs w:val="1"/>
          <w:sz w:val="36"/>
          <w:szCs w:val="36"/>
          <w:u w:val="single"/>
        </w:rPr>
      </w:pPr>
      <w:bookmarkStart w:name="_GoBack" w:id="0"/>
      <w:bookmarkEnd w:id="0"/>
      <w:r w:rsidRPr="5E1E3DD8" w:rsidR="5E1E3DD8">
        <w:rPr>
          <w:b w:val="1"/>
          <w:bCs w:val="1"/>
          <w:sz w:val="36"/>
          <w:szCs w:val="36"/>
          <w:u w:val="single"/>
        </w:rPr>
        <w:t>Explore the Quality Assurance activities and system in School Education</w:t>
      </w:r>
    </w:p>
    <w:p w:rsidR="1644888E" w:rsidP="5E1E3DD8" w:rsidRDefault="1644888E" w14:paraId="12A79ED9" w14:textId="5F89112D">
      <w:pPr>
        <w:pStyle w:val="Normal"/>
        <w:jc w:val="left"/>
        <w:rPr>
          <w:b w:val="1"/>
          <w:bCs w:val="1"/>
          <w:sz w:val="32"/>
          <w:szCs w:val="32"/>
          <w:u w:val="single"/>
        </w:rPr>
      </w:pPr>
      <w:r w:rsidRPr="5E1E3DD8" w:rsidR="5E1E3DD8">
        <w:rPr>
          <w:b w:val="1"/>
          <w:bCs w:val="1"/>
          <w:sz w:val="32"/>
          <w:szCs w:val="32"/>
          <w:u w:val="single"/>
        </w:rPr>
        <w:t>What is Quality Assurance in Education?</w:t>
      </w:r>
    </w:p>
    <w:p w:rsidR="1644888E" w:rsidP="5E1E3DD8" w:rsidRDefault="1644888E" w14:paraId="0B7176CB" w14:textId="592759C9">
      <w:pPr>
        <w:pStyle w:val="Normal"/>
        <w:jc w:val="left"/>
        <w:rPr>
          <w:sz w:val="24"/>
          <w:szCs w:val="24"/>
        </w:rPr>
      </w:pPr>
      <w:r w:rsidRPr="5E1E3DD8" w:rsidR="5E1E3DD8">
        <w:rPr>
          <w:sz w:val="24"/>
          <w:szCs w:val="24"/>
        </w:rPr>
        <w:t xml:space="preserve">Quality assurance is the process which involves the systematic review of educational system at any level of education </w:t>
      </w:r>
      <w:r w:rsidRPr="5E1E3DD8" w:rsidR="5E1E3DD8">
        <w:rPr>
          <w:sz w:val="24"/>
          <w:szCs w:val="24"/>
        </w:rPr>
        <w:t>in order to</w:t>
      </w:r>
      <w:r w:rsidRPr="5E1E3DD8" w:rsidR="5E1E3DD8">
        <w:rPr>
          <w:sz w:val="24"/>
          <w:szCs w:val="24"/>
        </w:rPr>
        <w:t xml:space="preserve"> </w:t>
      </w:r>
      <w:r w:rsidRPr="5E1E3DD8" w:rsidR="5E1E3DD8">
        <w:rPr>
          <w:sz w:val="24"/>
          <w:szCs w:val="24"/>
        </w:rPr>
        <w:t>maintain</w:t>
      </w:r>
      <w:r w:rsidRPr="5E1E3DD8" w:rsidR="5E1E3DD8">
        <w:rPr>
          <w:sz w:val="24"/>
          <w:szCs w:val="24"/>
        </w:rPr>
        <w:t xml:space="preserve"> the existing quality of education </w:t>
      </w:r>
      <w:r w:rsidRPr="5E1E3DD8" w:rsidR="5E1E3DD8">
        <w:rPr>
          <w:sz w:val="24"/>
          <w:szCs w:val="24"/>
        </w:rPr>
        <w:t>and also</w:t>
      </w:r>
      <w:r w:rsidRPr="5E1E3DD8" w:rsidR="5E1E3DD8">
        <w:rPr>
          <w:sz w:val="24"/>
          <w:szCs w:val="24"/>
        </w:rPr>
        <w:t xml:space="preserve"> continue to improve its quality, </w:t>
      </w:r>
      <w:r w:rsidRPr="5E1E3DD8" w:rsidR="5E1E3DD8">
        <w:rPr>
          <w:sz w:val="24"/>
          <w:szCs w:val="24"/>
        </w:rPr>
        <w:t>equity</w:t>
      </w:r>
      <w:r w:rsidRPr="5E1E3DD8" w:rsidR="5E1E3DD8">
        <w:rPr>
          <w:sz w:val="24"/>
          <w:szCs w:val="24"/>
        </w:rPr>
        <w:t xml:space="preserve"> and efficiency according to the requirements of students. It encompasses evaluation of the education in both aspects which are self and external evaluation, this can include regular inspections or the evaluation of teachers and school leaders, and student assessments.</w:t>
      </w:r>
    </w:p>
    <w:p w:rsidR="1644888E" w:rsidP="5E1E3DD8" w:rsidRDefault="1644888E" w14:paraId="07D654A6" w14:textId="23824784">
      <w:pPr>
        <w:pStyle w:val="Normal"/>
        <w:jc w:val="left"/>
        <w:rPr>
          <w:b w:val="1"/>
          <w:bCs w:val="1"/>
          <w:sz w:val="32"/>
          <w:szCs w:val="32"/>
          <w:u w:val="single"/>
        </w:rPr>
      </w:pPr>
      <w:r w:rsidRPr="5E1E3DD8" w:rsidR="5E1E3DD8">
        <w:rPr>
          <w:b w:val="1"/>
          <w:bCs w:val="1"/>
          <w:sz w:val="32"/>
          <w:szCs w:val="32"/>
        </w:rPr>
        <w:t xml:space="preserve"> </w:t>
      </w:r>
      <w:r w:rsidRPr="5E1E3DD8" w:rsidR="5E1E3DD8">
        <w:rPr>
          <w:b w:val="1"/>
          <w:bCs w:val="1"/>
          <w:sz w:val="32"/>
          <w:szCs w:val="32"/>
          <w:u w:val="single"/>
        </w:rPr>
        <w:t>Quality Assurance activities in School:</w:t>
      </w:r>
    </w:p>
    <w:p w:rsidR="1644888E" w:rsidP="5E1E3DD8" w:rsidRDefault="1644888E" w14:paraId="744F3E28" w14:textId="56F19FBB">
      <w:pPr>
        <w:pStyle w:val="Normal"/>
        <w:jc w:val="left"/>
        <w:rPr>
          <w:sz w:val="24"/>
          <w:szCs w:val="24"/>
        </w:rPr>
      </w:pPr>
      <w:r w:rsidRPr="5E1E3DD8" w:rsidR="5E1E3DD8">
        <w:rPr>
          <w:sz w:val="24"/>
          <w:szCs w:val="24"/>
        </w:rPr>
        <w:t xml:space="preserve">When enlisting activities </w:t>
      </w:r>
      <w:r w:rsidRPr="5E1E3DD8" w:rsidR="5E1E3DD8">
        <w:rPr>
          <w:sz w:val="24"/>
          <w:szCs w:val="24"/>
        </w:rPr>
        <w:t>regarding</w:t>
      </w:r>
      <w:r w:rsidRPr="5E1E3DD8" w:rsidR="5E1E3DD8">
        <w:rPr>
          <w:sz w:val="24"/>
          <w:szCs w:val="24"/>
        </w:rPr>
        <w:t xml:space="preserve"> the assurance of quality in the educational system of a school, this process is approached at two </w:t>
      </w:r>
      <w:r w:rsidRPr="5E1E3DD8" w:rsidR="5E1E3DD8">
        <w:rPr>
          <w:sz w:val="24"/>
          <w:szCs w:val="24"/>
        </w:rPr>
        <w:t>different levels</w:t>
      </w:r>
      <w:r w:rsidRPr="5E1E3DD8" w:rsidR="5E1E3DD8">
        <w:rPr>
          <w:sz w:val="24"/>
          <w:szCs w:val="24"/>
        </w:rPr>
        <w:t xml:space="preserve">, which are: Classroom level and at School level. </w:t>
      </w:r>
    </w:p>
    <w:p w:rsidR="1644888E" w:rsidP="5E1E3DD8" w:rsidRDefault="1644888E" w14:paraId="67997BCB" w14:textId="29A94A5F">
      <w:pPr>
        <w:pStyle w:val="Normal"/>
        <w:ind w:left="0"/>
        <w:jc w:val="left"/>
        <w:rPr>
          <w:b w:val="1"/>
          <w:bCs w:val="1"/>
          <w:sz w:val="32"/>
          <w:szCs w:val="32"/>
          <w:u w:val="single"/>
        </w:rPr>
      </w:pPr>
      <w:r w:rsidRPr="5E1E3DD8" w:rsidR="5E1E3DD8">
        <w:rPr>
          <w:b w:val="1"/>
          <w:bCs w:val="1"/>
          <w:sz w:val="32"/>
          <w:szCs w:val="32"/>
          <w:u w:val="single"/>
        </w:rPr>
        <w:t>1) Level 1: Quality Assurance activities at Classroom level:</w:t>
      </w:r>
      <w:r w:rsidRPr="5E1E3DD8" w:rsidR="5E1E3DD8">
        <w:rPr>
          <w:b w:val="1"/>
          <w:bCs w:val="1"/>
          <w:sz w:val="32"/>
          <w:szCs w:val="32"/>
        </w:rPr>
        <w:t xml:space="preserve"> </w:t>
      </w:r>
    </w:p>
    <w:p w:rsidR="1644888E" w:rsidP="5E1E3DD8" w:rsidRDefault="1644888E" w14:paraId="230DB80D" w14:textId="50D567E4">
      <w:pPr>
        <w:pStyle w:val="Normal"/>
        <w:ind w:left="0"/>
        <w:jc w:val="left"/>
        <w:rPr>
          <w:sz w:val="24"/>
          <w:szCs w:val="24"/>
        </w:rPr>
      </w:pPr>
      <w:r w:rsidRPr="5E1E3DD8" w:rsidR="5E1E3DD8">
        <w:rPr>
          <w:sz w:val="24"/>
          <w:szCs w:val="24"/>
        </w:rPr>
        <w:t>In order to</w:t>
      </w:r>
      <w:r w:rsidRPr="5E1E3DD8" w:rsidR="5E1E3DD8">
        <w:rPr>
          <w:sz w:val="24"/>
          <w:szCs w:val="24"/>
        </w:rPr>
        <w:t xml:space="preserve"> assure quality of education in a classroom the teacher can induce different activities to evaluate the performance of every individual student in their class.</w:t>
      </w:r>
    </w:p>
    <w:p w:rsidR="1644888E" w:rsidP="5E1E3DD8" w:rsidRDefault="1644888E" w14:paraId="70E54808" w14:textId="2CD47ACC">
      <w:pPr>
        <w:pStyle w:val="ListParagraph"/>
        <w:numPr>
          <w:ilvl w:val="0"/>
          <w:numId w:val="2"/>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1: Assurance through Assessments, Class tests or quizzes:</w:t>
      </w:r>
    </w:p>
    <w:p w:rsidR="1644888E" w:rsidP="5E1E3DD8" w:rsidRDefault="1644888E" w14:paraId="753C94CB" w14:textId="1DD46C25">
      <w:pPr>
        <w:pStyle w:val="Normal"/>
        <w:ind w:left="0"/>
        <w:jc w:val="left"/>
        <w:rPr>
          <w:sz w:val="24"/>
          <w:szCs w:val="24"/>
        </w:rPr>
      </w:pPr>
      <w:r w:rsidRPr="5E1E3DD8" w:rsidR="5E1E3DD8">
        <w:rPr>
          <w:sz w:val="24"/>
          <w:szCs w:val="24"/>
        </w:rPr>
        <w:t xml:space="preserve">The teacher can assess the performance of students by taking regular assessments at the end of the month or also surprise quizzes to evaluate each </w:t>
      </w:r>
      <w:r w:rsidRPr="5E1E3DD8" w:rsidR="5E1E3DD8">
        <w:rPr>
          <w:sz w:val="24"/>
          <w:szCs w:val="24"/>
        </w:rPr>
        <w:t>student's</w:t>
      </w:r>
      <w:r w:rsidRPr="5E1E3DD8" w:rsidR="5E1E3DD8">
        <w:rPr>
          <w:sz w:val="24"/>
          <w:szCs w:val="24"/>
        </w:rPr>
        <w:t xml:space="preserve"> performance.</w:t>
      </w:r>
    </w:p>
    <w:p w:rsidR="1644888E" w:rsidP="5E1E3DD8" w:rsidRDefault="1644888E" w14:paraId="3564A732" w14:textId="7A954B6F">
      <w:pPr>
        <w:pStyle w:val="Normal"/>
        <w:ind w:left="0"/>
        <w:jc w:val="left"/>
        <w:rPr>
          <w:sz w:val="24"/>
          <w:szCs w:val="24"/>
        </w:rPr>
      </w:pPr>
      <w:r w:rsidRPr="5E1E3DD8" w:rsidR="5E1E3DD8">
        <w:rPr>
          <w:sz w:val="24"/>
          <w:szCs w:val="24"/>
        </w:rPr>
        <w:t>Additional</w:t>
      </w:r>
      <w:r w:rsidRPr="5E1E3DD8" w:rsidR="5E1E3DD8">
        <w:rPr>
          <w:sz w:val="24"/>
          <w:szCs w:val="24"/>
        </w:rPr>
        <w:t xml:space="preserve"> comment: The teacher should </w:t>
      </w:r>
      <w:r w:rsidRPr="5E1E3DD8" w:rsidR="5E1E3DD8">
        <w:rPr>
          <w:sz w:val="24"/>
          <w:szCs w:val="24"/>
        </w:rPr>
        <w:t>maintain</w:t>
      </w:r>
      <w:r w:rsidRPr="5E1E3DD8" w:rsidR="5E1E3DD8">
        <w:rPr>
          <w:sz w:val="24"/>
          <w:szCs w:val="24"/>
        </w:rPr>
        <w:t xml:space="preserve"> a proper mark sheet for all the students and respond </w:t>
      </w:r>
      <w:r w:rsidRPr="5E1E3DD8" w:rsidR="5E1E3DD8">
        <w:rPr>
          <w:sz w:val="24"/>
          <w:szCs w:val="24"/>
        </w:rPr>
        <w:t>immediately</w:t>
      </w:r>
      <w:r w:rsidRPr="5E1E3DD8" w:rsidR="5E1E3DD8">
        <w:rPr>
          <w:sz w:val="24"/>
          <w:szCs w:val="24"/>
        </w:rPr>
        <w:t xml:space="preserve"> to fluctuations by interacting with the specific pupil to ensure that their problem </w:t>
      </w:r>
      <w:r w:rsidRPr="5E1E3DD8" w:rsidR="5E1E3DD8">
        <w:rPr>
          <w:sz w:val="24"/>
          <w:szCs w:val="24"/>
        </w:rPr>
        <w:t>regarding</w:t>
      </w:r>
      <w:r w:rsidRPr="5E1E3DD8" w:rsidR="5E1E3DD8">
        <w:rPr>
          <w:sz w:val="24"/>
          <w:szCs w:val="24"/>
        </w:rPr>
        <w:t xml:space="preserve"> a certain topic in which they showed lesser results can be solved.</w:t>
      </w:r>
    </w:p>
    <w:p w:rsidR="1644888E" w:rsidP="5E1E3DD8" w:rsidRDefault="1644888E" w14:paraId="2F99EA66" w14:textId="4ABC1A0E">
      <w:pPr>
        <w:pStyle w:val="ListParagraph"/>
        <w:numPr>
          <w:ilvl w:val="0"/>
          <w:numId w:val="3"/>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2: Assurance through Classwork:</w:t>
      </w:r>
    </w:p>
    <w:p w:rsidR="1644888E" w:rsidP="5E1E3DD8" w:rsidRDefault="1644888E" w14:paraId="0BAB2099" w14:textId="32C5A6C7">
      <w:pPr>
        <w:pStyle w:val="Normal"/>
        <w:ind w:left="0"/>
        <w:jc w:val="left"/>
        <w:rPr>
          <w:sz w:val="24"/>
          <w:szCs w:val="24"/>
        </w:rPr>
      </w:pPr>
      <w:r w:rsidRPr="5E1E3DD8" w:rsidR="5E1E3DD8">
        <w:rPr>
          <w:sz w:val="24"/>
          <w:szCs w:val="24"/>
        </w:rPr>
        <w:t xml:space="preserve">The class work of the students should be marked by the teacher properly, examining the </w:t>
      </w:r>
      <w:r w:rsidRPr="5E1E3DD8" w:rsidR="5E1E3DD8">
        <w:rPr>
          <w:sz w:val="24"/>
          <w:szCs w:val="24"/>
        </w:rPr>
        <w:t>entirety</w:t>
      </w:r>
      <w:r w:rsidRPr="5E1E3DD8" w:rsidR="5E1E3DD8">
        <w:rPr>
          <w:sz w:val="24"/>
          <w:szCs w:val="24"/>
        </w:rPr>
        <w:t xml:space="preserve"> of it and leaving feedbacks, by not only pointing out their mistakes but also alternatives through which they can improve their mistakes and not repeat them.</w:t>
      </w:r>
    </w:p>
    <w:p w:rsidR="1644888E" w:rsidP="5E1E3DD8" w:rsidRDefault="1644888E" w14:paraId="69AE6DA3" w14:textId="79E4EEFB">
      <w:pPr>
        <w:pStyle w:val="Normal"/>
        <w:ind w:left="0"/>
        <w:jc w:val="left"/>
        <w:rPr>
          <w:sz w:val="24"/>
          <w:szCs w:val="24"/>
        </w:rPr>
      </w:pPr>
      <w:r w:rsidRPr="5E1E3DD8" w:rsidR="5E1E3DD8">
        <w:rPr>
          <w:sz w:val="24"/>
          <w:szCs w:val="24"/>
        </w:rPr>
        <w:t>Additional</w:t>
      </w:r>
      <w:r w:rsidRPr="5E1E3DD8" w:rsidR="5E1E3DD8">
        <w:rPr>
          <w:sz w:val="24"/>
          <w:szCs w:val="24"/>
        </w:rPr>
        <w:t xml:space="preserve"> comment: Teachers should keep a record of the common mistakes the students tend to make whilst </w:t>
      </w:r>
      <w:r w:rsidRPr="5E1E3DD8" w:rsidR="5E1E3DD8">
        <w:rPr>
          <w:sz w:val="24"/>
          <w:szCs w:val="24"/>
        </w:rPr>
        <w:t>attempting</w:t>
      </w:r>
      <w:r w:rsidRPr="5E1E3DD8" w:rsidR="5E1E3DD8">
        <w:rPr>
          <w:sz w:val="24"/>
          <w:szCs w:val="24"/>
        </w:rPr>
        <w:t xml:space="preserve"> their classwork and should incorporate techniques in their lectures to help the students improve their mistakes or their approach towards attempting the classwork.</w:t>
      </w:r>
    </w:p>
    <w:p w:rsidR="1644888E" w:rsidP="5E1E3DD8" w:rsidRDefault="1644888E" w14:paraId="3B555216" w14:textId="2AFAC0D7">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3: Assurance through Homework:</w:t>
      </w:r>
    </w:p>
    <w:p w:rsidR="1644888E" w:rsidP="5E1E3DD8" w:rsidRDefault="1644888E" w14:paraId="13C6723B" w14:textId="3DD7E64E">
      <w:pPr>
        <w:pStyle w:val="Normal"/>
        <w:ind w:left="0"/>
        <w:jc w:val="left"/>
        <w:rPr>
          <w:sz w:val="24"/>
          <w:szCs w:val="24"/>
        </w:rPr>
      </w:pPr>
      <w:r w:rsidRPr="5E1E3DD8" w:rsidR="5E1E3DD8">
        <w:rPr>
          <w:sz w:val="24"/>
          <w:szCs w:val="24"/>
        </w:rPr>
        <w:t xml:space="preserve"> As homework is entirely dependent on the students themselves, proper evaluation of homework of every student is important because it reflects what the student has learned from the </w:t>
      </w:r>
      <w:r w:rsidRPr="5E1E3DD8" w:rsidR="5E1E3DD8">
        <w:rPr>
          <w:sz w:val="24"/>
          <w:szCs w:val="24"/>
        </w:rPr>
        <w:t>previous</w:t>
      </w:r>
      <w:r w:rsidRPr="5E1E3DD8" w:rsidR="5E1E3DD8">
        <w:rPr>
          <w:sz w:val="24"/>
          <w:szCs w:val="24"/>
        </w:rPr>
        <w:t xml:space="preserve"> lesson of which the homework is assigned, hence </w:t>
      </w:r>
      <w:r w:rsidRPr="5E1E3DD8" w:rsidR="5E1E3DD8">
        <w:rPr>
          <w:sz w:val="24"/>
          <w:szCs w:val="24"/>
        </w:rPr>
        <w:t>determining</w:t>
      </w:r>
      <w:r w:rsidRPr="5E1E3DD8" w:rsidR="5E1E3DD8">
        <w:rPr>
          <w:sz w:val="24"/>
          <w:szCs w:val="24"/>
        </w:rPr>
        <w:t xml:space="preserve"> the quality of education that they have learned a day before.</w:t>
      </w:r>
    </w:p>
    <w:p w:rsidR="1644888E" w:rsidP="5E1E3DD8" w:rsidRDefault="1644888E" w14:paraId="283838FD" w14:textId="6B409B3C">
      <w:pPr>
        <w:pStyle w:val="Normal"/>
        <w:ind w:left="0"/>
        <w:jc w:val="left"/>
        <w:rPr>
          <w:sz w:val="24"/>
          <w:szCs w:val="24"/>
        </w:rPr>
      </w:pPr>
      <w:r w:rsidRPr="5E1E3DD8" w:rsidR="5E1E3DD8">
        <w:rPr>
          <w:sz w:val="24"/>
          <w:szCs w:val="24"/>
        </w:rPr>
        <w:t>Additional</w:t>
      </w:r>
      <w:r w:rsidRPr="5E1E3DD8" w:rsidR="5E1E3DD8">
        <w:rPr>
          <w:sz w:val="24"/>
          <w:szCs w:val="24"/>
        </w:rPr>
        <w:t xml:space="preserve"> comment: The teacher should check their homework properly, evaluating the mistakes that a certain individual made </w:t>
      </w:r>
      <w:r w:rsidRPr="5E1E3DD8" w:rsidR="5E1E3DD8">
        <w:rPr>
          <w:sz w:val="24"/>
          <w:szCs w:val="24"/>
        </w:rPr>
        <w:t>and also</w:t>
      </w:r>
      <w:r w:rsidRPr="5E1E3DD8" w:rsidR="5E1E3DD8">
        <w:rPr>
          <w:sz w:val="24"/>
          <w:szCs w:val="24"/>
        </w:rPr>
        <w:t xml:space="preserve"> </w:t>
      </w:r>
      <w:r w:rsidRPr="5E1E3DD8" w:rsidR="5E1E3DD8">
        <w:rPr>
          <w:sz w:val="24"/>
          <w:szCs w:val="24"/>
        </w:rPr>
        <w:t>provide</w:t>
      </w:r>
      <w:r w:rsidRPr="5E1E3DD8" w:rsidR="5E1E3DD8">
        <w:rPr>
          <w:sz w:val="24"/>
          <w:szCs w:val="24"/>
        </w:rPr>
        <w:t xml:space="preserve"> helpful feedback to the students. </w:t>
      </w:r>
    </w:p>
    <w:p w:rsidR="1644888E" w:rsidP="5E1E3DD8" w:rsidRDefault="1644888E" w14:paraId="781DCAB2" w14:textId="1D1E688D">
      <w:pPr>
        <w:pStyle w:val="Normal"/>
        <w:ind w:left="0"/>
        <w:jc w:val="left"/>
        <w:rPr>
          <w:sz w:val="24"/>
          <w:szCs w:val="24"/>
        </w:rPr>
      </w:pPr>
    </w:p>
    <w:p w:rsidR="1644888E" w:rsidP="5E1E3DD8" w:rsidRDefault="1644888E" w14:paraId="47345091" w14:textId="0ABC2B94">
      <w:pPr>
        <w:pStyle w:val="Normal"/>
        <w:ind w:left="0"/>
        <w:jc w:val="left"/>
        <w:rPr>
          <w:sz w:val="24"/>
          <w:szCs w:val="24"/>
        </w:rPr>
      </w:pPr>
      <w:r w:rsidRPr="5E1E3DD8" w:rsidR="5E1E3DD8">
        <w:rPr>
          <w:sz w:val="24"/>
          <w:szCs w:val="24"/>
        </w:rPr>
        <w:t>Class teachers can accurately evaluate student performance in their class by using one of several recommended methods:</w:t>
      </w:r>
    </w:p>
    <w:p w:rsidR="1644888E" w:rsidP="5E1E3DD8" w:rsidRDefault="1644888E" w14:paraId="51F601EF" w14:textId="5E31633C">
      <w:pPr>
        <w:pStyle w:val="ListParagraph"/>
        <w:numPr>
          <w:ilvl w:val="0"/>
          <w:numId w:val="9"/>
        </w:numPr>
        <w:jc w:val="left"/>
        <w:rPr>
          <w:rFonts w:ascii="Calibri" w:hAnsi="Calibri" w:eastAsia="Calibri" w:cs="Calibri" w:asciiTheme="minorAscii" w:hAnsiTheme="minorAscii" w:eastAsiaTheme="minorAscii" w:cstheme="minorAscii"/>
          <w:sz w:val="24"/>
          <w:szCs w:val="24"/>
          <w:u w:val="single"/>
        </w:rPr>
      </w:pPr>
      <w:r w:rsidRPr="5E1E3DD8" w:rsidR="5E1E3DD8">
        <w:rPr>
          <w:b w:val="1"/>
          <w:bCs w:val="1"/>
          <w:sz w:val="24"/>
          <w:szCs w:val="24"/>
          <w:u w:val="single"/>
        </w:rPr>
        <w:t>Rubrics Method:</w:t>
      </w:r>
    </w:p>
    <w:p w:rsidR="1644888E" w:rsidP="5E1E3DD8" w:rsidRDefault="1644888E" w14:paraId="046272A5" w14:textId="1194675D">
      <w:pPr>
        <w:pStyle w:val="Normal"/>
        <w:ind w:left="0"/>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 A rubric is an objective set of guidelines that defines the criteria used to score or grade an assignment. t describes the conditions of the assignment and easily outlines the points the pupil will admit grounded on the quality of his or her work. Preceptors can give scholars the rubric in advance to help them understand the conditions and prospects for the assignment. This method is conducted through four steps:</w:t>
      </w:r>
    </w:p>
    <w:p w:rsidR="1644888E" w:rsidP="5E1E3DD8" w:rsidRDefault="1644888E" w14:paraId="5F7FEFA4" w14:textId="4CC6B0B3">
      <w:pPr>
        <w:pStyle w:val="ListParagraph"/>
        <w:numPr>
          <w:ilvl w:val="0"/>
          <w:numId w:val="1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Define the learning objective</w:t>
      </w:r>
    </w:p>
    <w:p w:rsidR="1644888E" w:rsidP="5E1E3DD8" w:rsidRDefault="1644888E" w14:paraId="1870DAC6" w14:textId="3EFD66BA">
      <w:pPr>
        <w:pStyle w:val="ListParagraph"/>
        <w:numPr>
          <w:ilvl w:val="0"/>
          <w:numId w:val="1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Identify</w:t>
      </w:r>
      <w:r w:rsidRPr="5E1E3DD8" w:rsidR="5E1E3DD8">
        <w:rPr>
          <w:sz w:val="24"/>
          <w:szCs w:val="24"/>
        </w:rPr>
        <w:t xml:space="preserve"> the concepts or skills students need to demonstrate</w:t>
      </w:r>
    </w:p>
    <w:p w:rsidR="1644888E" w:rsidP="5E1E3DD8" w:rsidRDefault="1644888E" w14:paraId="2DFE4AA3" w14:textId="0038F455">
      <w:pPr>
        <w:pStyle w:val="ListParagraph"/>
        <w:numPr>
          <w:ilvl w:val="0"/>
          <w:numId w:val="1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Identify</w:t>
      </w:r>
      <w:r w:rsidRPr="5E1E3DD8" w:rsidR="5E1E3DD8">
        <w:rPr>
          <w:sz w:val="24"/>
          <w:szCs w:val="24"/>
        </w:rPr>
        <w:t xml:space="preserve"> the levels of performance and their point values</w:t>
      </w:r>
    </w:p>
    <w:p w:rsidR="1644888E" w:rsidP="5E1E3DD8" w:rsidRDefault="1644888E" w14:paraId="5558872D" w14:textId="74B484B7">
      <w:pPr>
        <w:pStyle w:val="ListParagraph"/>
        <w:numPr>
          <w:ilvl w:val="0"/>
          <w:numId w:val="11"/>
        </w:numPr>
        <w:rPr>
          <w:rFonts w:ascii="Calibri" w:hAnsi="Calibri" w:eastAsia="Calibri" w:cs="Calibri" w:asciiTheme="minorAscii" w:hAnsiTheme="minorAscii" w:eastAsiaTheme="minorAscii" w:cstheme="minorAscii"/>
          <w:noProof w:val="0"/>
          <w:sz w:val="24"/>
          <w:szCs w:val="24"/>
          <w:lang w:val="en-US"/>
        </w:rPr>
      </w:pPr>
      <w:r w:rsidRPr="5E1E3DD8" w:rsidR="5E1E3DD8">
        <w:rPr>
          <w:noProof w:val="0"/>
          <w:sz w:val="24"/>
          <w:szCs w:val="24"/>
          <w:lang w:val="en-US"/>
        </w:rPr>
        <w:t xml:space="preserve"> </w:t>
      </w:r>
      <w:r w:rsidRPr="5E1E3DD8" w:rsidR="5E1E3DD8">
        <w:rPr>
          <w:noProof w:val="0"/>
          <w:sz w:val="24"/>
          <w:szCs w:val="24"/>
          <w:lang w:val="en-US"/>
        </w:rPr>
        <w:t>Identify</w:t>
      </w:r>
      <w:r w:rsidRPr="5E1E3DD8" w:rsidR="5E1E3DD8">
        <w:rPr>
          <w:noProof w:val="0"/>
          <w:sz w:val="24"/>
          <w:szCs w:val="24"/>
          <w:lang w:val="en-US"/>
        </w:rPr>
        <w:t xml:space="preserve"> the criteria for each level of performance and create table</w:t>
      </w:r>
    </w:p>
    <w:p w:rsidR="1644888E" w:rsidP="5E1E3DD8" w:rsidRDefault="1644888E" w14:paraId="4063EA89" w14:textId="5A79B45F">
      <w:pPr>
        <w:pStyle w:val="Normal"/>
        <w:ind w:left="0"/>
        <w:rPr>
          <w:noProof w:val="0"/>
          <w:sz w:val="24"/>
          <w:szCs w:val="24"/>
          <w:lang w:val="en-US"/>
        </w:rPr>
      </w:pPr>
    </w:p>
    <w:p w:rsidR="1644888E" w:rsidP="5E1E3DD8" w:rsidRDefault="1644888E" w14:paraId="5FC36360" w14:textId="71D9136B">
      <w:pPr>
        <w:pStyle w:val="ListParagraph"/>
        <w:numPr>
          <w:ilvl w:val="0"/>
          <w:numId w:val="6"/>
        </w:numPr>
        <w:jc w:val="left"/>
        <w:rPr>
          <w:rFonts w:ascii="Calibri" w:hAnsi="Calibri" w:eastAsia="Calibri" w:cs="Calibri" w:asciiTheme="minorAscii" w:hAnsiTheme="minorAscii" w:eastAsiaTheme="minorAscii" w:cstheme="minorAscii"/>
          <w:sz w:val="24"/>
          <w:szCs w:val="24"/>
          <w:u w:val="single"/>
        </w:rPr>
      </w:pPr>
      <w:r w:rsidRPr="5E1E3DD8" w:rsidR="5E1E3DD8">
        <w:rPr>
          <w:b w:val="1"/>
          <w:bCs w:val="1"/>
          <w:sz w:val="24"/>
          <w:szCs w:val="24"/>
          <w:u w:val="single"/>
        </w:rPr>
        <w:t>Creating Portfolios:</w:t>
      </w:r>
      <w:r w:rsidRPr="5E1E3DD8" w:rsidR="5E1E3DD8">
        <w:rPr>
          <w:b w:val="1"/>
          <w:bCs w:val="1"/>
          <w:sz w:val="24"/>
          <w:szCs w:val="24"/>
        </w:rPr>
        <w:t xml:space="preserve"> </w:t>
      </w:r>
    </w:p>
    <w:p w:rsidR="1644888E" w:rsidP="5E1E3DD8" w:rsidRDefault="1644888E" w14:paraId="045B2D6B" w14:textId="1B925314">
      <w:pPr>
        <w:pStyle w:val="Normal"/>
        <w:ind w:left="0"/>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A portfolio is a collection of artifacts, or individual work samples, that represent a student’s performance over </w:t>
      </w:r>
      <w:r w:rsidRPr="5E1E3DD8" w:rsidR="5E1E3DD8">
        <w:rPr>
          <w:sz w:val="24"/>
          <w:szCs w:val="24"/>
        </w:rPr>
        <w:t>a period of time</w:t>
      </w:r>
      <w:r w:rsidRPr="5E1E3DD8" w:rsidR="5E1E3DD8">
        <w:rPr>
          <w:sz w:val="24"/>
          <w:szCs w:val="24"/>
        </w:rPr>
        <w:t xml:space="preserve">. The main aspects which should be included in a </w:t>
      </w:r>
      <w:r w:rsidRPr="5E1E3DD8" w:rsidR="5E1E3DD8">
        <w:rPr>
          <w:sz w:val="24"/>
          <w:szCs w:val="24"/>
        </w:rPr>
        <w:t>portfolio</w:t>
      </w:r>
      <w:r w:rsidRPr="5E1E3DD8" w:rsidR="5E1E3DD8">
        <w:rPr>
          <w:sz w:val="24"/>
          <w:szCs w:val="24"/>
        </w:rPr>
        <w:t xml:space="preserve"> are:</w:t>
      </w:r>
    </w:p>
    <w:p w:rsidR="1644888E" w:rsidP="5E1E3DD8" w:rsidRDefault="1644888E" w14:paraId="2834CEDB" w14:textId="5C1D9602">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Achievement—a collection of representative work samples that </w:t>
      </w:r>
      <w:r w:rsidRPr="5E1E3DD8" w:rsidR="5E1E3DD8">
        <w:rPr>
          <w:sz w:val="24"/>
          <w:szCs w:val="24"/>
        </w:rPr>
        <w:t>demonstrates</w:t>
      </w:r>
      <w:r w:rsidRPr="5E1E3DD8" w:rsidR="5E1E3DD8">
        <w:rPr>
          <w:sz w:val="24"/>
          <w:szCs w:val="24"/>
        </w:rPr>
        <w:t xml:space="preserve"> how a student is performing at a given point in time</w:t>
      </w:r>
    </w:p>
    <w:p w:rsidR="1644888E" w:rsidP="5E1E3DD8" w:rsidRDefault="1644888E" w14:paraId="62104841" w14:textId="03442EF5">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Growth—a collection of items from before, during, and after learning to show progress across time</w:t>
      </w:r>
    </w:p>
    <w:p w:rsidR="1644888E" w:rsidP="5E1E3DD8" w:rsidRDefault="1644888E" w14:paraId="6F0B366B" w14:textId="0CF6AA18">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Project (or process)—a collection of artifacts that documents the process used or the steps taken to complete a project</w:t>
      </w:r>
    </w:p>
    <w:p w:rsidR="1644888E" w:rsidP="5E1E3DD8" w:rsidRDefault="1644888E" w14:paraId="2ABE8797" w14:textId="0E4F0B0B">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Competence—a collection of items that documents the highest level of achievement </w:t>
      </w:r>
      <w:r w:rsidRPr="5E1E3DD8" w:rsidR="5E1E3DD8">
        <w:rPr>
          <w:sz w:val="24"/>
          <w:szCs w:val="24"/>
        </w:rPr>
        <w:t>in a given</w:t>
      </w:r>
      <w:r w:rsidRPr="5E1E3DD8" w:rsidR="5E1E3DD8">
        <w:rPr>
          <w:sz w:val="24"/>
          <w:szCs w:val="24"/>
        </w:rPr>
        <w:t xml:space="preserve"> area</w:t>
      </w:r>
    </w:p>
    <w:p w:rsidR="1644888E" w:rsidP="5E1E3DD8" w:rsidRDefault="1644888E" w14:paraId="7D491A5F" w14:textId="1B20A8CA">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Celebration (or showcase)—a collection of items that the student is proud of</w:t>
      </w:r>
    </w:p>
    <w:p w:rsidR="1644888E" w:rsidP="5E1E3DD8" w:rsidRDefault="1644888E" w14:paraId="1C9AEB08" w14:textId="67E434D2">
      <w:pPr>
        <w:pStyle w:val="Normal"/>
        <w:ind w:left="0"/>
        <w:jc w:val="left"/>
        <w:rPr>
          <w:sz w:val="24"/>
          <w:szCs w:val="24"/>
        </w:rPr>
      </w:pPr>
    </w:p>
    <w:p w:rsidR="1644888E" w:rsidP="5E1E3DD8" w:rsidRDefault="1644888E" w14:paraId="167EC382" w14:textId="52EAF8C2">
      <w:pPr>
        <w:pStyle w:val="ListParagraph"/>
        <w:numPr>
          <w:ilvl w:val="0"/>
          <w:numId w:val="6"/>
        </w:numPr>
        <w:jc w:val="left"/>
        <w:rPr>
          <w:rFonts w:ascii="Calibri" w:hAnsi="Calibri" w:eastAsia="Calibri" w:cs="Calibri" w:asciiTheme="minorAscii" w:hAnsiTheme="minorAscii" w:eastAsiaTheme="minorAscii" w:cstheme="minorAscii"/>
          <w:sz w:val="24"/>
          <w:szCs w:val="24"/>
          <w:u w:val="single"/>
        </w:rPr>
      </w:pPr>
      <w:r w:rsidRPr="5E1E3DD8" w:rsidR="5E1E3DD8">
        <w:rPr>
          <w:b w:val="1"/>
          <w:bCs w:val="1"/>
          <w:sz w:val="24"/>
          <w:szCs w:val="24"/>
          <w:u w:val="single"/>
        </w:rPr>
        <w:t>Help in conducting Self-assessment:</w:t>
      </w:r>
      <w:r w:rsidRPr="5E1E3DD8" w:rsidR="5E1E3DD8">
        <w:rPr>
          <w:b w:val="1"/>
          <w:bCs w:val="1"/>
          <w:sz w:val="24"/>
          <w:szCs w:val="24"/>
        </w:rPr>
        <w:t xml:space="preserve"> </w:t>
      </w:r>
    </w:p>
    <w:p w:rsidR="1644888E" w:rsidP="5E1E3DD8" w:rsidRDefault="1644888E" w14:paraId="6EC29352" w14:textId="25D319F1">
      <w:pPr>
        <w:pStyle w:val="Normal"/>
        <w:ind w:left="0"/>
        <w:jc w:val="left"/>
        <w:rPr>
          <w:rFonts w:ascii="Calibri" w:hAnsi="Calibri" w:eastAsia="Calibri" w:cs="Calibri" w:asciiTheme="minorAscii" w:hAnsiTheme="minorAscii" w:eastAsiaTheme="minorAscii" w:cstheme="minorAscii"/>
          <w:sz w:val="24"/>
          <w:szCs w:val="24"/>
        </w:rPr>
      </w:pPr>
      <w:r w:rsidRPr="5E1E3DD8" w:rsidR="5E1E3DD8">
        <w:rPr>
          <w:sz w:val="24"/>
          <w:szCs w:val="24"/>
        </w:rPr>
        <w:t>Student self-assessment is the process of students using specific criteria to evaluate and reflect on their own work. This method is crucial for quality assurance as the when the students realize the mistakes in their methods themselves, they are keener towards improvement then. This method involves:</w:t>
      </w:r>
    </w:p>
    <w:p w:rsidR="1644888E" w:rsidP="5E1E3DD8" w:rsidRDefault="1644888E" w14:paraId="7B1A355A" w14:textId="546465E9">
      <w:pPr>
        <w:pStyle w:val="ListParagraph"/>
        <w:numPr>
          <w:ilvl w:val="0"/>
          <w:numId w:val="12"/>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Allowing the students to </w:t>
      </w:r>
      <w:r w:rsidRPr="5E1E3DD8" w:rsidR="5E1E3DD8">
        <w:rPr>
          <w:sz w:val="24"/>
          <w:szCs w:val="24"/>
        </w:rPr>
        <w:t>participate</w:t>
      </w:r>
      <w:r w:rsidRPr="5E1E3DD8" w:rsidR="5E1E3DD8">
        <w:rPr>
          <w:sz w:val="24"/>
          <w:szCs w:val="24"/>
        </w:rPr>
        <w:t xml:space="preserve"> in developing the criteria that will be used to evaluate their work.</w:t>
      </w:r>
    </w:p>
    <w:p w:rsidR="1644888E" w:rsidP="5E1E3DD8" w:rsidRDefault="1644888E" w14:paraId="3180DD07" w14:textId="1D975C1E">
      <w:pPr>
        <w:pStyle w:val="ListParagraph"/>
        <w:numPr>
          <w:ilvl w:val="0"/>
          <w:numId w:val="12"/>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Demonstrating the students how to apply the criteria by </w:t>
      </w:r>
      <w:r w:rsidRPr="5E1E3DD8" w:rsidR="5E1E3DD8">
        <w:rPr>
          <w:sz w:val="24"/>
          <w:szCs w:val="24"/>
        </w:rPr>
        <w:t>providing</w:t>
      </w:r>
      <w:r w:rsidRPr="5E1E3DD8" w:rsidR="5E1E3DD8">
        <w:rPr>
          <w:sz w:val="24"/>
          <w:szCs w:val="24"/>
        </w:rPr>
        <w:t xml:space="preserve"> examples and modeling.</w:t>
      </w:r>
    </w:p>
    <w:p w:rsidR="1644888E" w:rsidP="5E1E3DD8" w:rsidRDefault="1644888E" w14:paraId="3D2A023F" w14:textId="154A9C3A">
      <w:pPr>
        <w:pStyle w:val="ListParagraph"/>
        <w:numPr>
          <w:ilvl w:val="0"/>
          <w:numId w:val="12"/>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Offering students helpful feedback on their self-assessments and discuss any differences of opinion. Feedback can be provided by the teacher or a classmate.</w:t>
      </w:r>
    </w:p>
    <w:p w:rsidR="1644888E" w:rsidP="5E1E3DD8" w:rsidRDefault="1644888E" w14:paraId="55C8AD1B" w14:textId="0CA4B23A">
      <w:pPr>
        <w:pStyle w:val="ListParagraph"/>
        <w:numPr>
          <w:ilvl w:val="0"/>
          <w:numId w:val="12"/>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Using the self-evaluation data, help students develop </w:t>
      </w:r>
      <w:r w:rsidRPr="5E1E3DD8" w:rsidR="5E1E3DD8">
        <w:rPr>
          <w:sz w:val="24"/>
          <w:szCs w:val="24"/>
        </w:rPr>
        <w:t>appropriate learning</w:t>
      </w:r>
      <w:r w:rsidRPr="5E1E3DD8" w:rsidR="5E1E3DD8">
        <w:rPr>
          <w:sz w:val="24"/>
          <w:szCs w:val="24"/>
        </w:rPr>
        <w:t xml:space="preserve"> goals.</w:t>
      </w:r>
    </w:p>
    <w:p w:rsidR="1644888E" w:rsidP="5E1E3DD8" w:rsidRDefault="1644888E" w14:paraId="78321D7A" w14:textId="191DF358">
      <w:pPr>
        <w:pStyle w:val="Normal"/>
        <w:ind w:left="0"/>
        <w:jc w:val="left"/>
        <w:rPr>
          <w:b w:val="1"/>
          <w:bCs w:val="1"/>
          <w:sz w:val="24"/>
          <w:szCs w:val="24"/>
        </w:rPr>
      </w:pPr>
      <w:r w:rsidRPr="5E1E3DD8" w:rsidR="5E1E3DD8">
        <w:rPr>
          <w:b w:val="1"/>
          <w:bCs w:val="1"/>
          <w:sz w:val="24"/>
          <w:szCs w:val="24"/>
        </w:rPr>
        <w:t>Quality Assurance in classrooms, individually and collectively:</w:t>
      </w:r>
    </w:p>
    <w:p w:rsidR="1644888E" w:rsidP="5E1E3DD8" w:rsidRDefault="1644888E" w14:paraId="19B04255" w14:textId="2E94E654">
      <w:pPr>
        <w:pStyle w:val="Normal"/>
        <w:ind w:left="0"/>
        <w:jc w:val="left"/>
        <w:rPr>
          <w:sz w:val="24"/>
          <w:szCs w:val="24"/>
        </w:rPr>
      </w:pPr>
      <w:r w:rsidRPr="5E1E3DD8" w:rsidR="5E1E3DD8">
        <w:rPr>
          <w:sz w:val="24"/>
          <w:szCs w:val="24"/>
        </w:rPr>
        <w:t xml:space="preserve">It is the responsibility of the class teacher to ensure that quality education is being </w:t>
      </w:r>
      <w:r w:rsidRPr="5E1E3DD8" w:rsidR="5E1E3DD8">
        <w:rPr>
          <w:sz w:val="24"/>
          <w:szCs w:val="24"/>
        </w:rPr>
        <w:t>provided by them to their pupils in class at all times</w:t>
      </w:r>
      <w:r w:rsidRPr="5E1E3DD8" w:rsidR="5E1E3DD8">
        <w:rPr>
          <w:sz w:val="24"/>
          <w:szCs w:val="24"/>
        </w:rPr>
        <w:t xml:space="preserve">. This dictates that the maintenance of Quality education for students should be prioritized through every </w:t>
      </w:r>
      <w:r w:rsidRPr="5E1E3DD8" w:rsidR="5E1E3DD8">
        <w:rPr>
          <w:sz w:val="24"/>
          <w:szCs w:val="24"/>
        </w:rPr>
        <w:t>possible means</w:t>
      </w:r>
      <w:r w:rsidRPr="5E1E3DD8" w:rsidR="5E1E3DD8">
        <w:rPr>
          <w:sz w:val="24"/>
          <w:szCs w:val="24"/>
        </w:rPr>
        <w:t>, whether it is individually or collectively.</w:t>
      </w:r>
    </w:p>
    <w:p w:rsidR="1644888E" w:rsidP="5E1E3DD8" w:rsidRDefault="1644888E" w14:paraId="47F483DE" w14:textId="0A32AB1A">
      <w:pPr>
        <w:pStyle w:val="ListParagraph"/>
        <w:numPr>
          <w:ilvl w:val="0"/>
          <w:numId w:val="13"/>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Knowing that all students are not the same is accepting that their capacities to learn and abilities to perform are also different from each other. In order to subjugate the students individually to quality education and ensuring that they have received and understood the lesson at hand can be determined through checking their performance in the tasks assigned to them, specifically through the assigned classwork and homework. Once they attempt their assigned tasks, the teacher is able to identify the problems they have faced in attempting their class/homework and respond to them individually too by giving them helpful feedback and also revising the lesson for them again to correct their mistakes.</w:t>
      </w:r>
    </w:p>
    <w:p w:rsidR="1644888E" w:rsidP="5E1E3DD8" w:rsidRDefault="1644888E" w14:paraId="51D97170" w14:textId="72FA8EF4">
      <w:pPr>
        <w:pStyle w:val="ListParagraph"/>
        <w:numPr>
          <w:ilvl w:val="0"/>
          <w:numId w:val="13"/>
        </w:numPr>
        <w:jc w:val="left"/>
        <w:rPr>
          <w:sz w:val="24"/>
          <w:szCs w:val="24"/>
        </w:rPr>
      </w:pPr>
      <w:r w:rsidRPr="5E1E3DD8" w:rsidR="5E1E3DD8">
        <w:rPr>
          <w:sz w:val="24"/>
          <w:szCs w:val="24"/>
        </w:rPr>
        <w:t xml:space="preserve">Once the problems have been </w:t>
      </w:r>
      <w:r w:rsidRPr="5E1E3DD8" w:rsidR="5E1E3DD8">
        <w:rPr>
          <w:sz w:val="24"/>
          <w:szCs w:val="24"/>
        </w:rPr>
        <w:t>identified</w:t>
      </w:r>
      <w:r w:rsidRPr="5E1E3DD8" w:rsidR="5E1E3DD8">
        <w:rPr>
          <w:sz w:val="24"/>
          <w:szCs w:val="24"/>
        </w:rPr>
        <w:t xml:space="preserve"> they can be collectively solved too. For example, few pupils have made a similar mistake of spellings and some have made a similar grammatical mistake, The teachers approach to solve this problem will be collective, by </w:t>
      </w:r>
      <w:r w:rsidRPr="5E1E3DD8" w:rsidR="5E1E3DD8">
        <w:rPr>
          <w:sz w:val="24"/>
          <w:szCs w:val="24"/>
        </w:rPr>
        <w:t>demonstrating</w:t>
      </w:r>
      <w:r w:rsidRPr="5E1E3DD8" w:rsidR="5E1E3DD8">
        <w:rPr>
          <w:sz w:val="24"/>
          <w:szCs w:val="24"/>
        </w:rPr>
        <w:t xml:space="preserve"> in the lesson their mistakes and urging them to </w:t>
      </w:r>
      <w:r w:rsidRPr="5E1E3DD8" w:rsidR="5E1E3DD8">
        <w:rPr>
          <w:sz w:val="24"/>
          <w:szCs w:val="24"/>
        </w:rPr>
        <w:t>identify</w:t>
      </w:r>
      <w:r w:rsidRPr="5E1E3DD8" w:rsidR="5E1E3DD8">
        <w:rPr>
          <w:sz w:val="24"/>
          <w:szCs w:val="24"/>
        </w:rPr>
        <w:t xml:space="preserve"> where they have made this specific mistake and to correct it by providing them with helpful feedback or a </w:t>
      </w:r>
      <w:r w:rsidRPr="5E1E3DD8" w:rsidR="5E1E3DD8">
        <w:rPr>
          <w:sz w:val="24"/>
          <w:szCs w:val="24"/>
        </w:rPr>
        <w:t xml:space="preserve">possible solution. </w:t>
      </w:r>
    </w:p>
    <w:p w:rsidR="1644888E" w:rsidP="5E1E3DD8" w:rsidRDefault="1644888E" w14:paraId="79F9C6AA" w14:textId="3D7EA90D">
      <w:pPr>
        <w:pStyle w:val="ListParagraph"/>
        <w:numPr>
          <w:ilvl w:val="0"/>
          <w:numId w:val="13"/>
        </w:numPr>
        <w:jc w:val="left"/>
        <w:rPr>
          <w:sz w:val="24"/>
          <w:szCs w:val="24"/>
        </w:rPr>
      </w:pPr>
      <w:r w:rsidRPr="5E1E3DD8" w:rsidR="5E1E3DD8">
        <w:rPr>
          <w:sz w:val="24"/>
          <w:szCs w:val="24"/>
        </w:rPr>
        <w:t xml:space="preserve">Since there are too </w:t>
      </w:r>
      <w:r w:rsidRPr="5E1E3DD8" w:rsidR="5E1E3DD8">
        <w:rPr>
          <w:sz w:val="24"/>
          <w:szCs w:val="24"/>
        </w:rPr>
        <w:t>numerous</w:t>
      </w:r>
      <w:r w:rsidRPr="5E1E3DD8" w:rsidR="5E1E3DD8">
        <w:rPr>
          <w:sz w:val="24"/>
          <w:szCs w:val="24"/>
        </w:rPr>
        <w:t xml:space="preserve"> suppliers to deal with, portfolio matrix is </w:t>
      </w:r>
      <w:r w:rsidRPr="5E1E3DD8" w:rsidR="5E1E3DD8">
        <w:rPr>
          <w:sz w:val="24"/>
          <w:szCs w:val="24"/>
        </w:rPr>
        <w:t>frequently</w:t>
      </w:r>
      <w:r w:rsidRPr="5E1E3DD8" w:rsidR="5E1E3DD8">
        <w:rPr>
          <w:sz w:val="24"/>
          <w:szCs w:val="24"/>
        </w:rPr>
        <w:t xml:space="preserve"> used to prioritize the relationship structure. concentrate your time and energy to produce long- term relationship with suppliers of crucial products and particulars with limited sources of force because these are people who can make or break your force chain. </w:t>
      </w:r>
    </w:p>
    <w:p w:rsidR="1644888E" w:rsidP="5E1E3DD8" w:rsidRDefault="1644888E" w14:paraId="41B47309" w14:textId="73DA57F2">
      <w:pPr>
        <w:pStyle w:val="ListParagraph"/>
        <w:numPr>
          <w:ilvl w:val="0"/>
          <w:numId w:val="13"/>
        </w:numPr>
        <w:rPr>
          <w:rFonts w:ascii="Calibri" w:hAnsi="Calibri" w:eastAsia="Calibri" w:cs="Calibri" w:asciiTheme="minorAscii" w:hAnsiTheme="minorAscii" w:eastAsiaTheme="minorAscii" w:cstheme="minorAscii"/>
          <w:noProof w:val="0"/>
          <w:sz w:val="24"/>
          <w:szCs w:val="24"/>
          <w:lang w:val="en-US"/>
        </w:rPr>
      </w:pPr>
      <w:r w:rsidRPr="5E1E3DD8" w:rsidR="5E1E3DD8">
        <w:rPr>
          <w:noProof w:val="0"/>
          <w:sz w:val="24"/>
          <w:szCs w:val="24"/>
          <w:lang w:val="en-US"/>
        </w:rPr>
        <w:t>One of the stylish ways to ameliorate the quality of tutoring in a classroom is for the schoolteacher is to guide scholars to be active learners rather than simply be observers. Active literacy can best be described as a process when scholars engage with the material, share in the class, and unite with each other as part of the literacy process. preceptors should, thus, look at ways to grease independent, critical, and creative thinking by using active literacy ways. These include pupil collaboration, asking scholars to assay case studies, debates and agitating new ideas both during lectures and schoolwork.</w:t>
      </w:r>
    </w:p>
    <w:p w:rsidR="1644888E" w:rsidP="5E1E3DD8" w:rsidRDefault="1644888E" w14:paraId="505EF475" w14:textId="6F5F0FE2">
      <w:pPr>
        <w:pStyle w:val="Normal"/>
        <w:ind w:left="0"/>
        <w:jc w:val="left"/>
        <w:rPr>
          <w:b w:val="1"/>
          <w:bCs w:val="1"/>
          <w:sz w:val="32"/>
          <w:szCs w:val="32"/>
          <w:u w:val="single"/>
        </w:rPr>
      </w:pPr>
      <w:r w:rsidRPr="5E1E3DD8" w:rsidR="5E1E3DD8">
        <w:rPr>
          <w:b w:val="1"/>
          <w:bCs w:val="1"/>
          <w:sz w:val="32"/>
          <w:szCs w:val="32"/>
          <w:u w:val="single"/>
        </w:rPr>
        <w:t>2) Level 2: Quality Assurance activities at School level:</w:t>
      </w:r>
      <w:r w:rsidRPr="5E1E3DD8" w:rsidR="5E1E3DD8">
        <w:rPr>
          <w:b w:val="1"/>
          <w:bCs w:val="1"/>
          <w:sz w:val="32"/>
          <w:szCs w:val="32"/>
        </w:rPr>
        <w:t xml:space="preserve"> </w:t>
      </w:r>
    </w:p>
    <w:p w:rsidR="1644888E" w:rsidP="5E1E3DD8" w:rsidRDefault="1644888E" w14:paraId="1FE8A5AA" w14:textId="04BD24FF">
      <w:pPr>
        <w:pStyle w:val="Normal"/>
        <w:ind w:left="0"/>
        <w:jc w:val="left"/>
        <w:rPr>
          <w:sz w:val="24"/>
          <w:szCs w:val="24"/>
        </w:rPr>
      </w:pPr>
      <w:r w:rsidRPr="5E1E3DD8" w:rsidR="5E1E3DD8">
        <w:rPr>
          <w:sz w:val="24"/>
          <w:szCs w:val="24"/>
        </w:rPr>
        <w:t xml:space="preserve">At school level quality assurance may become more complex but it </w:t>
      </w:r>
      <w:r w:rsidRPr="5E1E3DD8" w:rsidR="5E1E3DD8">
        <w:rPr>
          <w:sz w:val="24"/>
          <w:szCs w:val="24"/>
        </w:rPr>
        <w:t>remains</w:t>
      </w:r>
      <w:r w:rsidRPr="5E1E3DD8" w:rsidR="5E1E3DD8">
        <w:rPr>
          <w:sz w:val="24"/>
          <w:szCs w:val="24"/>
        </w:rPr>
        <w:t xml:space="preserve"> crucial for the educational system of the school to prosper. It encompasses all the factors which contribute towards the implementation and improvement in the quality of education provided to the students. Quality education can be ensured through a system that is equipped which qualified staff in all sectors, educational and administrative </w:t>
      </w:r>
      <w:r w:rsidRPr="5E1E3DD8" w:rsidR="5E1E3DD8">
        <w:rPr>
          <w:sz w:val="24"/>
          <w:szCs w:val="24"/>
        </w:rPr>
        <w:t>in order to</w:t>
      </w:r>
      <w:r w:rsidRPr="5E1E3DD8" w:rsidR="5E1E3DD8">
        <w:rPr>
          <w:sz w:val="24"/>
          <w:szCs w:val="24"/>
        </w:rPr>
        <w:t xml:space="preserve"> form a system which helps students flourish whilst keeping the system afloat too. The activities involved in this are stated below: </w:t>
      </w:r>
    </w:p>
    <w:p w:rsidR="1644888E" w:rsidP="5E1E3DD8" w:rsidRDefault="1644888E" w14:paraId="32DD2CC8" w14:textId="0D54F2C9">
      <w:pPr>
        <w:pStyle w:val="ListParagraph"/>
        <w:numPr>
          <w:ilvl w:val="0"/>
          <w:numId w:val="15"/>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1:  Evaluation of Curriculum or Lesson planning:</w:t>
      </w:r>
    </w:p>
    <w:p w:rsidR="1644888E" w:rsidP="5E1E3DD8" w:rsidRDefault="1644888E" w14:paraId="51D8447E" w14:textId="54543707">
      <w:pPr>
        <w:pStyle w:val="Normal"/>
        <w:ind w:left="0"/>
        <w:jc w:val="left"/>
        <w:rPr>
          <w:sz w:val="24"/>
          <w:szCs w:val="24"/>
        </w:rPr>
      </w:pPr>
      <w:r w:rsidRPr="5E1E3DD8" w:rsidR="5E1E3DD8">
        <w:rPr>
          <w:sz w:val="24"/>
          <w:szCs w:val="24"/>
        </w:rPr>
        <w:t xml:space="preserve">The school should </w:t>
      </w:r>
      <w:r w:rsidRPr="5E1E3DD8" w:rsidR="5E1E3DD8">
        <w:rPr>
          <w:sz w:val="24"/>
          <w:szCs w:val="24"/>
        </w:rPr>
        <w:t>monitor</w:t>
      </w:r>
      <w:r w:rsidRPr="5E1E3DD8" w:rsidR="5E1E3DD8">
        <w:rPr>
          <w:sz w:val="24"/>
          <w:szCs w:val="24"/>
        </w:rPr>
        <w:t xml:space="preserve"> that the lessons being delivered to students by teachers are </w:t>
      </w:r>
      <w:r w:rsidRPr="5E1E3DD8" w:rsidR="5E1E3DD8">
        <w:rPr>
          <w:sz w:val="24"/>
          <w:szCs w:val="24"/>
        </w:rPr>
        <w:t>properly planned</w:t>
      </w:r>
      <w:r w:rsidRPr="5E1E3DD8" w:rsidR="5E1E3DD8">
        <w:rPr>
          <w:sz w:val="24"/>
          <w:szCs w:val="24"/>
        </w:rPr>
        <w:t xml:space="preserve"> or not. Delivering unplanned lessons never helps. Hence curriculum formation should be made necessary to ensure how the teacher plans to deliver the lecture.</w:t>
      </w:r>
    </w:p>
    <w:p w:rsidR="1644888E" w:rsidP="5E1E3DD8" w:rsidRDefault="1644888E" w14:paraId="198FE88D" w14:textId="62E2EE61">
      <w:pPr>
        <w:pStyle w:val="Normal"/>
        <w:ind w:left="0"/>
        <w:jc w:val="left"/>
        <w:rPr>
          <w:sz w:val="24"/>
          <w:szCs w:val="24"/>
        </w:rPr>
      </w:pPr>
      <w:r w:rsidRPr="5E1E3DD8" w:rsidR="5E1E3DD8">
        <w:rPr>
          <w:sz w:val="24"/>
          <w:szCs w:val="24"/>
        </w:rPr>
        <w:t>Additional</w:t>
      </w:r>
      <w:r w:rsidRPr="5E1E3DD8" w:rsidR="5E1E3DD8">
        <w:rPr>
          <w:sz w:val="24"/>
          <w:szCs w:val="24"/>
        </w:rPr>
        <w:t xml:space="preserve"> comment: The teachers approach towards lesson planning should be assessed. Including activities and the use of technology or resources provided by the school to the teacher should be ensured to make the lessons more interactive with students. These factors should be used to assess the lesson planning skills of the teacher.</w:t>
      </w:r>
    </w:p>
    <w:p w:rsidR="1644888E" w:rsidP="5E1E3DD8" w:rsidRDefault="1644888E" w14:paraId="076BF889" w14:textId="79516DEE">
      <w:pPr>
        <w:pStyle w:val="ListParagraph"/>
        <w:numPr>
          <w:ilvl w:val="0"/>
          <w:numId w:val="16"/>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2: Class observations:</w:t>
      </w:r>
    </w:p>
    <w:p w:rsidR="1644888E" w:rsidP="5E1E3DD8" w:rsidRDefault="1644888E" w14:paraId="039452E0" w14:textId="6206582C">
      <w:pPr>
        <w:pStyle w:val="Normal"/>
        <w:ind w:left="0"/>
        <w:jc w:val="left"/>
        <w:rPr>
          <w:sz w:val="24"/>
          <w:szCs w:val="24"/>
        </w:rPr>
      </w:pPr>
      <w:r w:rsidRPr="5E1E3DD8" w:rsidR="5E1E3DD8">
        <w:rPr>
          <w:sz w:val="24"/>
          <w:szCs w:val="24"/>
        </w:rPr>
        <w:t xml:space="preserve">The regular observations of class should be conducted by the respected coordinators, this activity is carried out to </w:t>
      </w:r>
      <w:r w:rsidRPr="5E1E3DD8" w:rsidR="5E1E3DD8">
        <w:rPr>
          <w:sz w:val="24"/>
          <w:szCs w:val="24"/>
        </w:rPr>
        <w:t>observe</w:t>
      </w:r>
      <w:r w:rsidRPr="5E1E3DD8" w:rsidR="5E1E3DD8">
        <w:rPr>
          <w:sz w:val="24"/>
          <w:szCs w:val="24"/>
        </w:rPr>
        <w:t xml:space="preserve"> and confirm the tactics used by the teacher whilst delivering their lecture in classes. </w:t>
      </w:r>
    </w:p>
    <w:p w:rsidR="1644888E" w:rsidP="5E1E3DD8" w:rsidRDefault="1644888E" w14:paraId="5E090654" w14:textId="06333845">
      <w:pPr>
        <w:pStyle w:val="Normal"/>
        <w:ind w:left="0"/>
        <w:jc w:val="left"/>
        <w:rPr>
          <w:sz w:val="24"/>
          <w:szCs w:val="24"/>
        </w:rPr>
      </w:pPr>
      <w:r w:rsidRPr="5E1E3DD8" w:rsidR="5E1E3DD8">
        <w:rPr>
          <w:sz w:val="24"/>
          <w:szCs w:val="24"/>
        </w:rPr>
        <w:t>Additional</w:t>
      </w:r>
      <w:r w:rsidRPr="5E1E3DD8" w:rsidR="5E1E3DD8">
        <w:rPr>
          <w:sz w:val="24"/>
          <w:szCs w:val="24"/>
        </w:rPr>
        <w:t xml:space="preserve"> comments: A record should be kept of every individual teacher, assessing their lesson delivering skills and they should be marked accordingly. Moreover, the teachers should be provided with </w:t>
      </w:r>
      <w:r w:rsidRPr="5E1E3DD8" w:rsidR="5E1E3DD8">
        <w:rPr>
          <w:sz w:val="24"/>
          <w:szCs w:val="24"/>
        </w:rPr>
        <w:t>honest feedback</w:t>
      </w:r>
      <w:r w:rsidRPr="5E1E3DD8" w:rsidR="5E1E3DD8">
        <w:rPr>
          <w:sz w:val="24"/>
          <w:szCs w:val="24"/>
        </w:rPr>
        <w:t xml:space="preserve">, also if they lack, they should be </w:t>
      </w:r>
      <w:r w:rsidRPr="5E1E3DD8" w:rsidR="5E1E3DD8">
        <w:rPr>
          <w:sz w:val="24"/>
          <w:szCs w:val="24"/>
        </w:rPr>
        <w:t>advised to attend</w:t>
      </w:r>
      <w:r w:rsidRPr="5E1E3DD8" w:rsidR="5E1E3DD8">
        <w:rPr>
          <w:sz w:val="24"/>
          <w:szCs w:val="24"/>
        </w:rPr>
        <w:t xml:space="preserve"> certain workshops for teachers to </w:t>
      </w:r>
      <w:r w:rsidRPr="5E1E3DD8" w:rsidR="5E1E3DD8">
        <w:rPr>
          <w:sz w:val="24"/>
          <w:szCs w:val="24"/>
        </w:rPr>
        <w:t>bring</w:t>
      </w:r>
      <w:r w:rsidRPr="5E1E3DD8" w:rsidR="5E1E3DD8">
        <w:rPr>
          <w:sz w:val="24"/>
          <w:szCs w:val="24"/>
        </w:rPr>
        <w:t xml:space="preserve"> improvement in their methods. </w:t>
      </w:r>
    </w:p>
    <w:p w:rsidR="1644888E" w:rsidP="5E1E3DD8" w:rsidRDefault="1644888E" w14:paraId="5B1BB6EA" w14:textId="28E22B1F">
      <w:pPr>
        <w:pStyle w:val="ListParagraph"/>
        <w:numPr>
          <w:ilvl w:val="0"/>
          <w:numId w:val="17"/>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3: Keeping a check on Teachers Assessing skills:</w:t>
      </w:r>
    </w:p>
    <w:p w:rsidR="1644888E" w:rsidP="5E1E3DD8" w:rsidRDefault="1644888E" w14:paraId="59F0E4F3" w14:textId="76FA1351">
      <w:pPr>
        <w:pStyle w:val="Normal"/>
        <w:ind w:left="0"/>
        <w:jc w:val="left"/>
        <w:rPr>
          <w:sz w:val="24"/>
          <w:szCs w:val="24"/>
        </w:rPr>
      </w:pPr>
      <w:r w:rsidRPr="5E1E3DD8" w:rsidR="5E1E3DD8">
        <w:rPr>
          <w:sz w:val="24"/>
          <w:szCs w:val="24"/>
        </w:rPr>
        <w:t xml:space="preserve">Student copies should be counter checked to ensure that their respective teacher is giving them lesson related class/homework </w:t>
      </w:r>
      <w:r w:rsidRPr="5E1E3DD8" w:rsidR="5E1E3DD8">
        <w:rPr>
          <w:sz w:val="24"/>
          <w:szCs w:val="24"/>
        </w:rPr>
        <w:t>and also</w:t>
      </w:r>
      <w:r w:rsidRPr="5E1E3DD8" w:rsidR="5E1E3DD8">
        <w:rPr>
          <w:sz w:val="24"/>
          <w:szCs w:val="24"/>
        </w:rPr>
        <w:t xml:space="preserve"> whether they are checking the work at a regular basis and providing students with </w:t>
      </w:r>
      <w:r w:rsidRPr="5E1E3DD8" w:rsidR="5E1E3DD8">
        <w:rPr>
          <w:sz w:val="24"/>
          <w:szCs w:val="24"/>
        </w:rPr>
        <w:t>feedback</w:t>
      </w:r>
      <w:r w:rsidRPr="5E1E3DD8" w:rsidR="5E1E3DD8">
        <w:rPr>
          <w:sz w:val="24"/>
          <w:szCs w:val="24"/>
        </w:rPr>
        <w:t xml:space="preserve"> along with it or not.</w:t>
      </w:r>
    </w:p>
    <w:p w:rsidR="1644888E" w:rsidP="5E1E3DD8" w:rsidRDefault="1644888E" w14:paraId="46CB6B4C" w14:textId="2F5B8C82">
      <w:pPr>
        <w:pStyle w:val="Normal"/>
        <w:ind w:left="0"/>
        <w:jc w:val="left"/>
        <w:rPr>
          <w:sz w:val="24"/>
          <w:szCs w:val="24"/>
        </w:rPr>
      </w:pPr>
      <w:r w:rsidRPr="5E1E3DD8" w:rsidR="5E1E3DD8">
        <w:rPr>
          <w:sz w:val="24"/>
          <w:szCs w:val="24"/>
        </w:rPr>
        <w:t xml:space="preserve">Additional Comment: This method should be conducted in an irregular manner, for example asking any class at random to give copies of any subject at random and then assessing hence acknowledging the reality of the situation going on in the school. </w:t>
      </w:r>
    </w:p>
    <w:p w:rsidR="1644888E" w:rsidP="5E1E3DD8" w:rsidRDefault="1644888E" w14:paraId="0488B5F0" w14:textId="40230F8C">
      <w:pPr>
        <w:pStyle w:val="ListParagraph"/>
        <w:numPr>
          <w:ilvl w:val="0"/>
          <w:numId w:val="18"/>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4: Checking records</w:t>
      </w:r>
    </w:p>
    <w:p w:rsidR="1644888E" w:rsidP="5E1E3DD8" w:rsidRDefault="1644888E" w14:paraId="558CB197" w14:textId="32EA0D89">
      <w:pPr>
        <w:pStyle w:val="Normal"/>
        <w:ind w:left="0"/>
        <w:jc w:val="left"/>
        <w:rPr>
          <w:sz w:val="24"/>
          <w:szCs w:val="24"/>
        </w:rPr>
      </w:pPr>
      <w:r w:rsidRPr="5E1E3DD8" w:rsidR="5E1E3DD8">
        <w:rPr>
          <w:sz w:val="24"/>
          <w:szCs w:val="24"/>
        </w:rPr>
        <w:t xml:space="preserve">The marksheet or record sheet of the teacher should be assessed. </w:t>
      </w:r>
    </w:p>
    <w:p w:rsidR="1644888E" w:rsidP="5E1E3DD8" w:rsidRDefault="1644888E" w14:paraId="7855979C" w14:textId="590F936D">
      <w:pPr>
        <w:pStyle w:val="Normal"/>
        <w:ind w:left="0"/>
        <w:jc w:val="left"/>
        <w:rPr>
          <w:sz w:val="24"/>
          <w:szCs w:val="24"/>
        </w:rPr>
      </w:pPr>
      <w:r w:rsidRPr="5E1E3DD8" w:rsidR="5E1E3DD8">
        <w:rPr>
          <w:sz w:val="24"/>
          <w:szCs w:val="24"/>
        </w:rPr>
        <w:t xml:space="preserve">Additional Comment: keeping a check on the marksheet </w:t>
      </w:r>
      <w:r w:rsidRPr="5E1E3DD8" w:rsidR="5E1E3DD8">
        <w:rPr>
          <w:sz w:val="24"/>
          <w:szCs w:val="24"/>
        </w:rPr>
        <w:t>available</w:t>
      </w:r>
      <w:r w:rsidRPr="5E1E3DD8" w:rsidR="5E1E3DD8">
        <w:rPr>
          <w:sz w:val="24"/>
          <w:szCs w:val="24"/>
        </w:rPr>
        <w:t xml:space="preserve"> to every teacher ensures that whether they are keeping a proper record of their </w:t>
      </w:r>
      <w:r w:rsidRPr="5E1E3DD8" w:rsidR="5E1E3DD8">
        <w:rPr>
          <w:sz w:val="24"/>
          <w:szCs w:val="24"/>
        </w:rPr>
        <w:t>students'</w:t>
      </w:r>
      <w:r w:rsidRPr="5E1E3DD8" w:rsidR="5E1E3DD8">
        <w:rPr>
          <w:sz w:val="24"/>
          <w:szCs w:val="24"/>
        </w:rPr>
        <w:t xml:space="preserve"> performance overtime or not.</w:t>
      </w:r>
    </w:p>
    <w:p w:rsidR="1644888E" w:rsidP="5E1E3DD8" w:rsidRDefault="1644888E" w14:paraId="5FAC18FB" w14:textId="2E4FC5FE">
      <w:pPr>
        <w:pStyle w:val="ListParagraph"/>
        <w:numPr>
          <w:ilvl w:val="0"/>
          <w:numId w:val="19"/>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 xml:space="preserve">Activity 4: Time table </w:t>
      </w:r>
      <w:r w:rsidRPr="5E1E3DD8" w:rsidR="5E1E3DD8">
        <w:rPr>
          <w:b w:val="1"/>
          <w:bCs w:val="1"/>
          <w:sz w:val="28"/>
          <w:szCs w:val="28"/>
        </w:rPr>
        <w:t>adherence</w:t>
      </w:r>
      <w:r w:rsidRPr="5E1E3DD8" w:rsidR="5E1E3DD8">
        <w:rPr>
          <w:b w:val="1"/>
          <w:bCs w:val="1"/>
          <w:sz w:val="28"/>
          <w:szCs w:val="28"/>
        </w:rPr>
        <w:t>:</w:t>
      </w:r>
    </w:p>
    <w:p w:rsidR="1644888E" w:rsidP="5E1E3DD8" w:rsidRDefault="1644888E" w14:paraId="3F1F64E8" w14:textId="55D0FE4B">
      <w:pPr>
        <w:pStyle w:val="Normal"/>
        <w:ind w:left="0"/>
        <w:jc w:val="left"/>
        <w:rPr>
          <w:sz w:val="24"/>
          <w:szCs w:val="24"/>
        </w:rPr>
      </w:pPr>
      <w:r w:rsidRPr="5E1E3DD8" w:rsidR="5E1E3DD8">
        <w:rPr>
          <w:sz w:val="24"/>
          <w:szCs w:val="24"/>
        </w:rPr>
        <w:t xml:space="preserve">Ensuring that the time table provided by the school to the teacher is being followed </w:t>
      </w:r>
      <w:r w:rsidRPr="5E1E3DD8" w:rsidR="5E1E3DD8">
        <w:rPr>
          <w:sz w:val="24"/>
          <w:szCs w:val="24"/>
        </w:rPr>
        <w:t>by</w:t>
      </w:r>
      <w:r w:rsidRPr="5E1E3DD8" w:rsidR="5E1E3DD8">
        <w:rPr>
          <w:sz w:val="24"/>
          <w:szCs w:val="24"/>
        </w:rPr>
        <w:t xml:space="preserve"> the teacher or not.</w:t>
      </w:r>
    </w:p>
    <w:p w:rsidR="1644888E" w:rsidP="5E1E3DD8" w:rsidRDefault="1644888E" w14:paraId="6BA2FDB1" w14:textId="220456D8">
      <w:pPr>
        <w:pStyle w:val="Normal"/>
        <w:ind w:left="0"/>
        <w:jc w:val="left"/>
        <w:rPr>
          <w:sz w:val="24"/>
          <w:szCs w:val="24"/>
        </w:rPr>
      </w:pPr>
      <w:r w:rsidRPr="5E1E3DD8" w:rsidR="5E1E3DD8">
        <w:rPr>
          <w:sz w:val="24"/>
          <w:szCs w:val="24"/>
        </w:rPr>
        <w:t>Additional</w:t>
      </w:r>
      <w:r w:rsidRPr="5E1E3DD8" w:rsidR="5E1E3DD8">
        <w:rPr>
          <w:sz w:val="24"/>
          <w:szCs w:val="24"/>
        </w:rPr>
        <w:t xml:space="preserve"> comment: The spot-checking system or cross-examining system which ensures that the date and time of the lesson is same as the date and time it was to be delivered on is important because it adheres whether the teacher is on track or not. </w:t>
      </w:r>
    </w:p>
    <w:p w:rsidR="1644888E" w:rsidP="5E1E3DD8" w:rsidRDefault="1644888E" w14:paraId="2C9BE38B" w14:textId="6A1FDB2F">
      <w:pPr>
        <w:pStyle w:val="ListParagraph"/>
        <w:numPr>
          <w:ilvl w:val="0"/>
          <w:numId w:val="20"/>
        </w:numPr>
        <w:jc w:val="left"/>
        <w:rPr>
          <w:rFonts w:ascii="Calibri" w:hAnsi="Calibri" w:eastAsia="Calibri" w:cs="Calibri" w:asciiTheme="minorAscii" w:hAnsiTheme="minorAscii" w:eastAsiaTheme="minorAscii" w:cstheme="minorAscii"/>
          <w:sz w:val="28"/>
          <w:szCs w:val="28"/>
        </w:rPr>
      </w:pPr>
      <w:r w:rsidRPr="5E1E3DD8" w:rsidR="5E1E3DD8">
        <w:rPr>
          <w:b w:val="1"/>
          <w:bCs w:val="1"/>
          <w:sz w:val="28"/>
          <w:szCs w:val="28"/>
        </w:rPr>
        <w:t>Activity 5:  Workshops for new or inexperienced teachers:</w:t>
      </w:r>
    </w:p>
    <w:p w:rsidR="1644888E" w:rsidP="5E1E3DD8" w:rsidRDefault="1644888E" w14:paraId="541CB28F" w14:textId="2DAC5AF1">
      <w:pPr>
        <w:pStyle w:val="Normal"/>
        <w:ind w:left="0"/>
        <w:jc w:val="left"/>
        <w:rPr>
          <w:sz w:val="24"/>
          <w:szCs w:val="24"/>
        </w:rPr>
      </w:pPr>
      <w:r w:rsidRPr="5E1E3DD8" w:rsidR="5E1E3DD8">
        <w:rPr>
          <w:sz w:val="24"/>
          <w:szCs w:val="24"/>
        </w:rPr>
        <w:t xml:space="preserve">Whilst hiring </w:t>
      </w:r>
      <w:r w:rsidRPr="5E1E3DD8" w:rsidR="5E1E3DD8">
        <w:rPr>
          <w:sz w:val="24"/>
          <w:szCs w:val="24"/>
        </w:rPr>
        <w:t>new staff</w:t>
      </w:r>
      <w:r w:rsidRPr="5E1E3DD8" w:rsidR="5E1E3DD8">
        <w:rPr>
          <w:sz w:val="24"/>
          <w:szCs w:val="24"/>
        </w:rPr>
        <w:t xml:space="preserve"> it can never be measured how experienced they may be or whether their skills are up to the standards of the educational system being implied in the school. Workshops should be conducted for such teachers to help them flourish their existing skills </w:t>
      </w:r>
      <w:r w:rsidRPr="5E1E3DD8" w:rsidR="5E1E3DD8">
        <w:rPr>
          <w:sz w:val="24"/>
          <w:szCs w:val="24"/>
        </w:rPr>
        <w:t>and also</w:t>
      </w:r>
      <w:r w:rsidRPr="5E1E3DD8" w:rsidR="5E1E3DD8">
        <w:rPr>
          <w:sz w:val="24"/>
          <w:szCs w:val="24"/>
        </w:rPr>
        <w:t xml:space="preserve"> to learn new </w:t>
      </w:r>
      <w:r w:rsidRPr="5E1E3DD8" w:rsidR="5E1E3DD8">
        <w:rPr>
          <w:sz w:val="24"/>
          <w:szCs w:val="24"/>
        </w:rPr>
        <w:t>objectives</w:t>
      </w:r>
      <w:r w:rsidRPr="5E1E3DD8" w:rsidR="5E1E3DD8">
        <w:rPr>
          <w:sz w:val="24"/>
          <w:szCs w:val="24"/>
        </w:rPr>
        <w:t xml:space="preserve"> and skills to enhance their lesson planning and delivering skills </w:t>
      </w:r>
      <w:r w:rsidRPr="5E1E3DD8" w:rsidR="5E1E3DD8">
        <w:rPr>
          <w:sz w:val="24"/>
          <w:szCs w:val="24"/>
        </w:rPr>
        <w:t>in order to</w:t>
      </w:r>
      <w:r w:rsidRPr="5E1E3DD8" w:rsidR="5E1E3DD8">
        <w:rPr>
          <w:sz w:val="24"/>
          <w:szCs w:val="24"/>
        </w:rPr>
        <w:t xml:space="preserve"> </w:t>
      </w:r>
      <w:r w:rsidRPr="5E1E3DD8" w:rsidR="5E1E3DD8">
        <w:rPr>
          <w:sz w:val="24"/>
          <w:szCs w:val="24"/>
        </w:rPr>
        <w:t>provide</w:t>
      </w:r>
      <w:r w:rsidRPr="5E1E3DD8" w:rsidR="5E1E3DD8">
        <w:rPr>
          <w:sz w:val="24"/>
          <w:szCs w:val="24"/>
        </w:rPr>
        <w:t xml:space="preserve"> quality education to the pupils. </w:t>
      </w:r>
    </w:p>
    <w:p w:rsidR="1644888E" w:rsidP="5E1E3DD8" w:rsidRDefault="1644888E" w14:paraId="2E3CC20F" w14:textId="064B173C">
      <w:pPr>
        <w:pStyle w:val="Normal"/>
        <w:ind w:left="0"/>
        <w:jc w:val="left"/>
        <w:rPr>
          <w:sz w:val="24"/>
          <w:szCs w:val="24"/>
        </w:rPr>
      </w:pPr>
      <w:r w:rsidRPr="5E1E3DD8" w:rsidR="5E1E3DD8">
        <w:rPr>
          <w:sz w:val="24"/>
          <w:szCs w:val="24"/>
        </w:rPr>
        <w:t>Additional</w:t>
      </w:r>
      <w:r w:rsidRPr="5E1E3DD8" w:rsidR="5E1E3DD8">
        <w:rPr>
          <w:sz w:val="24"/>
          <w:szCs w:val="24"/>
        </w:rPr>
        <w:t xml:space="preserve"> comment: Attendance of the teachers </w:t>
      </w:r>
      <w:r w:rsidRPr="5E1E3DD8" w:rsidR="5E1E3DD8">
        <w:rPr>
          <w:sz w:val="24"/>
          <w:szCs w:val="24"/>
        </w:rPr>
        <w:t>advised to attend</w:t>
      </w:r>
      <w:r w:rsidRPr="5E1E3DD8" w:rsidR="5E1E3DD8">
        <w:rPr>
          <w:sz w:val="24"/>
          <w:szCs w:val="24"/>
        </w:rPr>
        <w:t xml:space="preserve"> the workshop should be </w:t>
      </w:r>
      <w:r w:rsidRPr="5E1E3DD8" w:rsidR="5E1E3DD8">
        <w:rPr>
          <w:sz w:val="24"/>
          <w:szCs w:val="24"/>
        </w:rPr>
        <w:t>maintained</w:t>
      </w:r>
      <w:r w:rsidRPr="5E1E3DD8" w:rsidR="5E1E3DD8">
        <w:rPr>
          <w:sz w:val="24"/>
          <w:szCs w:val="24"/>
        </w:rPr>
        <w:t xml:space="preserve"> and notified if any teacher misses. Evaluation should be carried out to ensure the teacher is not only learning but also implying. </w:t>
      </w:r>
    </w:p>
    <w:p w:rsidR="1644888E" w:rsidP="5E1E3DD8" w:rsidRDefault="1644888E" w14:paraId="0BE3F3AD" w14:textId="332052F2">
      <w:pPr>
        <w:pStyle w:val="Normal"/>
        <w:ind w:left="0"/>
        <w:jc w:val="left"/>
        <w:rPr>
          <w:b w:val="1"/>
          <w:bCs w:val="1"/>
          <w:sz w:val="32"/>
          <w:szCs w:val="32"/>
          <w:u w:val="single"/>
        </w:rPr>
      </w:pPr>
      <w:r w:rsidRPr="5E1E3DD8" w:rsidR="5E1E3DD8">
        <w:rPr>
          <w:b w:val="1"/>
          <w:bCs w:val="1"/>
          <w:sz w:val="32"/>
          <w:szCs w:val="32"/>
          <w:u w:val="single"/>
        </w:rPr>
        <w:t>School Management:</w:t>
      </w:r>
    </w:p>
    <w:p w:rsidR="1644888E" w:rsidP="5E1E3DD8" w:rsidRDefault="1644888E" w14:paraId="5EA5E6DF" w14:textId="11143DFE">
      <w:pPr>
        <w:pStyle w:val="Normal"/>
        <w:ind w:left="0"/>
        <w:jc w:val="left"/>
        <w:rPr>
          <w:sz w:val="24"/>
          <w:szCs w:val="24"/>
        </w:rPr>
      </w:pPr>
      <w:r w:rsidRPr="5E1E3DD8" w:rsidR="5E1E3DD8">
        <w:rPr>
          <w:sz w:val="24"/>
          <w:szCs w:val="24"/>
        </w:rPr>
        <w:t xml:space="preserve">The school coordinators should report the evaluations to the heads of the school on a regular basis. The heads should hold teachers accountable for their class performances and seek out solutions to certain disturbances which have not been solved at the teachers end. Immediate actions should be taken with regards to the performance of teachers </w:t>
      </w:r>
      <w:r w:rsidRPr="5E1E3DD8" w:rsidR="5E1E3DD8">
        <w:rPr>
          <w:sz w:val="24"/>
          <w:szCs w:val="24"/>
        </w:rPr>
        <w:t>and also</w:t>
      </w:r>
      <w:r w:rsidRPr="5E1E3DD8" w:rsidR="5E1E3DD8">
        <w:rPr>
          <w:sz w:val="24"/>
          <w:szCs w:val="24"/>
        </w:rPr>
        <w:t xml:space="preserve"> some students who may be regarded as troublesome. The heads should be invested in the educational system in regards of improving the quality of it and not only for its maintenance</w:t>
      </w:r>
      <w:r w:rsidRPr="5E1E3DD8" w:rsidR="5E1E3DD8">
        <w:rPr>
          <w:sz w:val="24"/>
          <w:szCs w:val="24"/>
        </w:rPr>
        <w:t xml:space="preserve">. </w:t>
      </w:r>
    </w:p>
    <w:p w:rsidR="1644888E" w:rsidP="5E1E3DD8" w:rsidRDefault="1644888E" w14:paraId="64E0E89E" w14:textId="50F65264">
      <w:pPr>
        <w:pStyle w:val="Normal"/>
        <w:ind w:left="0"/>
        <w:jc w:val="left"/>
        <w:rPr>
          <w:b w:val="1"/>
          <w:bCs w:val="1"/>
          <w:sz w:val="24"/>
          <w:szCs w:val="24"/>
        </w:rPr>
      </w:pPr>
      <w:r w:rsidRPr="5E1E3DD8" w:rsidR="5E1E3DD8">
        <w:rPr>
          <w:b w:val="1"/>
          <w:bCs w:val="1"/>
          <w:sz w:val="24"/>
          <w:szCs w:val="24"/>
        </w:rPr>
        <w:t>The coordinators of the school should:</w:t>
      </w:r>
    </w:p>
    <w:p w:rsidR="1644888E" w:rsidP="5E1E3DD8" w:rsidRDefault="1644888E" w14:paraId="22826816" w14:textId="0FC15F37">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Develop agendas, meetings and arrange for speakers and meeting minutes with parents.</w:t>
      </w:r>
    </w:p>
    <w:p w:rsidR="1644888E" w:rsidP="5E1E3DD8" w:rsidRDefault="1644888E" w14:paraId="476F47D7" w14:textId="166A3401">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Manage staff attendance, </w:t>
      </w:r>
      <w:r w:rsidRPr="5E1E3DD8" w:rsidR="5E1E3DD8">
        <w:rPr>
          <w:sz w:val="24"/>
          <w:szCs w:val="24"/>
        </w:rPr>
        <w:t>submit</w:t>
      </w:r>
      <w:r w:rsidRPr="5E1E3DD8" w:rsidR="5E1E3DD8">
        <w:rPr>
          <w:sz w:val="24"/>
          <w:szCs w:val="24"/>
        </w:rPr>
        <w:t xml:space="preserve"> </w:t>
      </w:r>
      <w:r w:rsidRPr="5E1E3DD8" w:rsidR="5E1E3DD8">
        <w:rPr>
          <w:sz w:val="24"/>
          <w:szCs w:val="24"/>
        </w:rPr>
        <w:t>timesheets</w:t>
      </w:r>
      <w:r w:rsidRPr="5E1E3DD8" w:rsidR="5E1E3DD8">
        <w:rPr>
          <w:sz w:val="24"/>
          <w:szCs w:val="24"/>
        </w:rPr>
        <w:t xml:space="preserve"> and enter time into online timesheet system.</w:t>
      </w:r>
    </w:p>
    <w:p w:rsidR="1644888E" w:rsidP="5E1E3DD8" w:rsidRDefault="1644888E" w14:paraId="75B70803" w14:textId="3E749CE2">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Handle authorized emergency and safety procedures. </w:t>
      </w:r>
    </w:p>
    <w:p w:rsidR="1644888E" w:rsidP="5E1E3DD8" w:rsidRDefault="1644888E" w14:paraId="168D14ED" w14:textId="305CE881">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Design school’s aims and </w:t>
      </w:r>
      <w:r w:rsidRPr="5E1E3DD8" w:rsidR="5E1E3DD8">
        <w:rPr>
          <w:sz w:val="24"/>
          <w:szCs w:val="24"/>
        </w:rPr>
        <w:t>objectives</w:t>
      </w:r>
      <w:r w:rsidRPr="5E1E3DD8" w:rsidR="5E1E3DD8">
        <w:rPr>
          <w:sz w:val="24"/>
          <w:szCs w:val="24"/>
        </w:rPr>
        <w:t xml:space="preserve"> and implement policies.</w:t>
      </w:r>
    </w:p>
    <w:p w:rsidR="1644888E" w:rsidP="5E1E3DD8" w:rsidRDefault="1644888E" w14:paraId="329F3550" w14:textId="33DB91BA">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Ensure policies and practices consider national, </w:t>
      </w:r>
      <w:r w:rsidRPr="5E1E3DD8" w:rsidR="5E1E3DD8">
        <w:rPr>
          <w:sz w:val="24"/>
          <w:szCs w:val="24"/>
        </w:rPr>
        <w:t>local</w:t>
      </w:r>
      <w:r w:rsidRPr="5E1E3DD8" w:rsidR="5E1E3DD8">
        <w:rPr>
          <w:sz w:val="24"/>
          <w:szCs w:val="24"/>
        </w:rPr>
        <w:t xml:space="preserve"> and school inspection research findings.</w:t>
      </w:r>
    </w:p>
    <w:p w:rsidR="1644888E" w:rsidP="5E1E3DD8" w:rsidRDefault="1644888E" w14:paraId="3E053DF0" w14:textId="321514E8">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Supervise and evaluate school policy effects and </w:t>
      </w:r>
      <w:r w:rsidRPr="5E1E3DD8" w:rsidR="5E1E3DD8">
        <w:rPr>
          <w:sz w:val="24"/>
          <w:szCs w:val="24"/>
        </w:rPr>
        <w:t>take action</w:t>
      </w:r>
      <w:r w:rsidRPr="5E1E3DD8" w:rsidR="5E1E3DD8">
        <w:rPr>
          <w:sz w:val="24"/>
          <w:szCs w:val="24"/>
        </w:rPr>
        <w:t xml:space="preserve"> where necessary.</w:t>
      </w:r>
    </w:p>
    <w:p w:rsidR="1644888E" w:rsidP="5E1E3DD8" w:rsidRDefault="1644888E" w14:paraId="77BA7AA9" w14:textId="7FE11386">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Develop creative and responsive approaches to teaching and learning.</w:t>
      </w:r>
    </w:p>
    <w:p w:rsidR="1644888E" w:rsidP="5E1E3DD8" w:rsidRDefault="1644888E" w14:paraId="56027080" w14:textId="4B26F2C3">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Engage self-learning by ensuring a culture and ethos of support and challenge.</w:t>
      </w:r>
    </w:p>
    <w:p w:rsidR="1644888E" w:rsidP="5E1E3DD8" w:rsidRDefault="1644888E" w14:paraId="14E7FA69" w14:textId="408F5FC8">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Exhibit and express </w:t>
      </w:r>
      <w:r w:rsidRPr="5E1E3DD8" w:rsidR="5E1E3DD8">
        <w:rPr>
          <w:sz w:val="24"/>
          <w:szCs w:val="24"/>
        </w:rPr>
        <w:t>high expectations</w:t>
      </w:r>
      <w:r w:rsidRPr="5E1E3DD8" w:rsidR="5E1E3DD8">
        <w:rPr>
          <w:sz w:val="24"/>
          <w:szCs w:val="24"/>
        </w:rPr>
        <w:t xml:space="preserve"> and </w:t>
      </w:r>
      <w:r w:rsidRPr="5E1E3DD8" w:rsidR="5E1E3DD8">
        <w:rPr>
          <w:sz w:val="24"/>
          <w:szCs w:val="24"/>
        </w:rPr>
        <w:t>establish</w:t>
      </w:r>
      <w:r w:rsidRPr="5E1E3DD8" w:rsidR="5E1E3DD8">
        <w:rPr>
          <w:sz w:val="24"/>
          <w:szCs w:val="24"/>
        </w:rPr>
        <w:t xml:space="preserve"> community targets.</w:t>
      </w:r>
    </w:p>
    <w:p w:rsidR="1644888E" w:rsidP="5E1E3DD8" w:rsidRDefault="1644888E" w14:paraId="315FF2ED" w14:textId="306FE0BE">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Assess, </w:t>
      </w:r>
      <w:r w:rsidRPr="5E1E3DD8" w:rsidR="5E1E3DD8">
        <w:rPr>
          <w:sz w:val="24"/>
          <w:szCs w:val="24"/>
        </w:rPr>
        <w:t>organize</w:t>
      </w:r>
      <w:r w:rsidRPr="5E1E3DD8" w:rsidR="5E1E3DD8">
        <w:rPr>
          <w:sz w:val="24"/>
          <w:szCs w:val="24"/>
        </w:rPr>
        <w:t xml:space="preserve"> and execute flexible curriculum and effective assessment framework.</w:t>
      </w:r>
    </w:p>
    <w:p w:rsidR="1644888E" w:rsidP="5E1E3DD8" w:rsidRDefault="1644888E" w14:paraId="234D02EC" w14:textId="29853103">
      <w:pPr>
        <w:pStyle w:val="ListParagraph"/>
        <w:numPr>
          <w:ilvl w:val="0"/>
          <w:numId w:val="21"/>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Strategize development of emerging technologies to extend learning experience. </w:t>
      </w:r>
    </w:p>
    <w:p w:rsidR="1644888E" w:rsidP="5E1E3DD8" w:rsidRDefault="1644888E" w14:paraId="2F8A762A" w14:textId="3257B871">
      <w:pPr>
        <w:pStyle w:val="Normal"/>
        <w:ind w:left="0"/>
        <w:jc w:val="left"/>
        <w:rPr>
          <w:b w:val="1"/>
          <w:bCs w:val="1"/>
          <w:sz w:val="32"/>
          <w:szCs w:val="32"/>
          <w:u w:val="single"/>
        </w:rPr>
      </w:pPr>
    </w:p>
    <w:p w:rsidR="1644888E" w:rsidP="5E1E3DD8" w:rsidRDefault="1644888E" w14:paraId="6EE73635" w14:textId="5DEB368B">
      <w:pPr>
        <w:pStyle w:val="Normal"/>
        <w:ind w:left="0"/>
        <w:jc w:val="left"/>
        <w:rPr>
          <w:b w:val="1"/>
          <w:bCs w:val="1"/>
          <w:sz w:val="32"/>
          <w:szCs w:val="32"/>
          <w:u w:val="single"/>
        </w:rPr>
      </w:pPr>
      <w:r w:rsidRPr="5E1E3DD8" w:rsidR="5E1E3DD8">
        <w:rPr>
          <w:b w:val="1"/>
          <w:bCs w:val="1"/>
          <w:sz w:val="32"/>
          <w:szCs w:val="32"/>
          <w:u w:val="single"/>
        </w:rPr>
        <w:t xml:space="preserve">3) Quality Assurance Tools used by the </w:t>
      </w:r>
      <w:r w:rsidRPr="5E1E3DD8" w:rsidR="5E1E3DD8">
        <w:rPr>
          <w:b w:val="1"/>
          <w:bCs w:val="1"/>
          <w:sz w:val="32"/>
          <w:szCs w:val="32"/>
          <w:u w:val="single"/>
        </w:rPr>
        <w:t>school</w:t>
      </w:r>
      <w:r w:rsidRPr="5E1E3DD8" w:rsidR="5E1E3DD8">
        <w:rPr>
          <w:b w:val="1"/>
          <w:bCs w:val="1"/>
          <w:sz w:val="32"/>
          <w:szCs w:val="32"/>
          <w:u w:val="single"/>
        </w:rPr>
        <w:t>:</w:t>
      </w:r>
      <w:r w:rsidRPr="5E1E3DD8" w:rsidR="5E1E3DD8">
        <w:rPr>
          <w:b w:val="1"/>
          <w:bCs w:val="1"/>
          <w:sz w:val="32"/>
          <w:szCs w:val="32"/>
        </w:rPr>
        <w:t xml:space="preserve"> </w:t>
      </w:r>
    </w:p>
    <w:p w:rsidR="1644888E" w:rsidP="5E1E3DD8" w:rsidRDefault="1644888E" w14:paraId="751CF03D" w14:textId="0B4600E5">
      <w:pPr>
        <w:pStyle w:val="Normal"/>
        <w:ind w:left="0"/>
        <w:jc w:val="left"/>
        <w:rPr>
          <w:b w:val="0"/>
          <w:bCs w:val="0"/>
          <w:sz w:val="24"/>
          <w:szCs w:val="24"/>
        </w:rPr>
      </w:pPr>
      <w:r w:rsidRPr="5E1E3DD8" w:rsidR="5E1E3DD8">
        <w:rPr>
          <w:b w:val="0"/>
          <w:bCs w:val="0"/>
          <w:sz w:val="24"/>
          <w:szCs w:val="24"/>
        </w:rPr>
        <w:t>The main tools of Quality Assurance used in a proficient school system are listed below:</w:t>
      </w:r>
    </w:p>
    <w:p w:rsidR="1644888E" w:rsidP="5E1E3DD8" w:rsidRDefault="1644888E" w14:paraId="33267885" w14:textId="7246CA30">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Check Sheet</w:t>
      </w:r>
    </w:p>
    <w:p w:rsidR="1644888E" w:rsidP="5E1E3DD8" w:rsidRDefault="1644888E" w14:paraId="2F2EB736" w14:textId="5DB0FD87">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Issue Bin</w:t>
      </w:r>
    </w:p>
    <w:p w:rsidR="1644888E" w:rsidP="5E1E3DD8" w:rsidRDefault="1644888E" w14:paraId="15D9AD70" w14:textId="776CB9EC">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Flow chart</w:t>
      </w:r>
    </w:p>
    <w:p w:rsidR="1644888E" w:rsidP="5E1E3DD8" w:rsidRDefault="1644888E" w14:paraId="174CB040" w14:textId="7423DCFE">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Consensogram</w:t>
      </w:r>
    </w:p>
    <w:p w:rsidR="1644888E" w:rsidP="5E1E3DD8" w:rsidRDefault="1644888E" w14:paraId="6A210FB8" w14:textId="427B0248">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Affinity Diagram</w:t>
      </w:r>
    </w:p>
    <w:p w:rsidR="1644888E" w:rsidP="5E1E3DD8" w:rsidRDefault="1644888E" w14:paraId="6A133603" w14:textId="455B7167">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Data Folders / Journals</w:t>
      </w:r>
    </w:p>
    <w:p w:rsidR="1644888E" w:rsidP="5E1E3DD8" w:rsidRDefault="1644888E" w14:paraId="28C2089E" w14:textId="7D6A1E25">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Chart Consideration</w:t>
      </w:r>
    </w:p>
    <w:p w:rsidR="1644888E" w:rsidP="5E1E3DD8" w:rsidRDefault="1644888E" w14:paraId="441B4891" w14:textId="40885540">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Histogram</w:t>
      </w:r>
    </w:p>
    <w:p w:rsidR="1644888E" w:rsidP="5E1E3DD8" w:rsidRDefault="1644888E" w14:paraId="46E2200B" w14:textId="5E2598A0">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Decision Matrix</w:t>
      </w:r>
    </w:p>
    <w:p w:rsidR="1644888E" w:rsidP="5E1E3DD8" w:rsidRDefault="1644888E" w14:paraId="2C9A95CA" w14:textId="48559DBE">
      <w:pPr>
        <w:pStyle w:val="ListParagraph"/>
        <w:numPr>
          <w:ilvl w:val="0"/>
          <w:numId w:val="23"/>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Mission Statement</w:t>
      </w:r>
    </w:p>
    <w:p w:rsidR="5E1E3DD8" w:rsidP="5E1E3DD8" w:rsidRDefault="5E1E3DD8" w14:paraId="6904879F" w14:textId="4364293D">
      <w:pPr>
        <w:pStyle w:val="ListParagraph"/>
        <w:numPr>
          <w:ilvl w:val="0"/>
          <w:numId w:val="23"/>
        </w:numPr>
        <w:jc w:val="left"/>
        <w:rPr>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Plus-Delta</w:t>
      </w:r>
    </w:p>
    <w:p w:rsidR="1644888E" w:rsidP="5E1E3DD8" w:rsidRDefault="1644888E" w14:paraId="32C27AD1" w14:textId="6A06E5ED">
      <w:pPr>
        <w:pStyle w:val="Normal"/>
        <w:ind w:left="0"/>
        <w:jc w:val="left"/>
        <w:rPr>
          <w:sz w:val="24"/>
          <w:szCs w:val="24"/>
        </w:rPr>
      </w:pPr>
    </w:p>
    <w:p w:rsidR="1644888E" w:rsidP="5E1E3DD8" w:rsidRDefault="1644888E" w14:paraId="5BAA30AA" w14:textId="604C8DCD">
      <w:pPr>
        <w:pStyle w:val="ListParagraph"/>
        <w:numPr>
          <w:ilvl w:val="0"/>
          <w:numId w:val="26"/>
        </w:numPr>
        <w:jc w:val="left"/>
        <w:rPr>
          <w:rFonts w:ascii="Calibri" w:hAnsi="Calibri" w:eastAsia="Calibri" w:cs="Calibri" w:asciiTheme="minorAscii" w:hAnsiTheme="minorAscii" w:eastAsiaTheme="minorAscii" w:cstheme="minorAscii"/>
          <w:b w:val="1"/>
          <w:bCs w:val="1"/>
          <w:sz w:val="28"/>
          <w:szCs w:val="28"/>
          <w:u w:val="single"/>
        </w:rPr>
      </w:pPr>
      <w:r w:rsidRPr="5E1E3DD8" w:rsidR="5E1E3DD8">
        <w:rPr>
          <w:b w:val="1"/>
          <w:bCs w:val="1"/>
          <w:sz w:val="28"/>
          <w:szCs w:val="28"/>
          <w:u w:val="single"/>
        </w:rPr>
        <w:t>Check Sheet:</w:t>
      </w:r>
      <w:r w:rsidRPr="5E1E3DD8" w:rsidR="5E1E3DD8">
        <w:rPr>
          <w:b w:val="1"/>
          <w:bCs w:val="1"/>
          <w:sz w:val="28"/>
          <w:szCs w:val="28"/>
        </w:rPr>
        <w:t xml:space="preserve"> </w:t>
      </w:r>
    </w:p>
    <w:p w:rsidR="1644888E" w:rsidP="5E1E3DD8" w:rsidRDefault="1644888E" w14:paraId="34F3868E" w14:textId="4AF12086">
      <w:pPr>
        <w:pStyle w:val="Normal"/>
        <w:ind w:left="0"/>
        <w:jc w:val="left"/>
        <w:rPr>
          <w:b w:val="1"/>
          <w:bCs w:val="1"/>
          <w:sz w:val="24"/>
          <w:szCs w:val="24"/>
        </w:rPr>
      </w:pPr>
      <w:r w:rsidRPr="5E1E3DD8" w:rsidR="5E1E3DD8">
        <w:rPr>
          <w:sz w:val="24"/>
          <w:szCs w:val="24"/>
        </w:rPr>
        <w:t xml:space="preserve">A check sheet is a structured, set form for collecting and assaying data. This is a general data collection and analysis tool that can be acclimated for a wide variety of purposes and is considered one of the seven introductory quality tools. The schoolteacher can use it When data can be </w:t>
      </w:r>
      <w:r w:rsidRPr="5E1E3DD8" w:rsidR="5E1E3DD8">
        <w:rPr>
          <w:sz w:val="24"/>
          <w:szCs w:val="24"/>
        </w:rPr>
        <w:t>observed</w:t>
      </w:r>
      <w:r w:rsidRPr="5E1E3DD8" w:rsidR="5E1E3DD8">
        <w:rPr>
          <w:sz w:val="24"/>
          <w:szCs w:val="24"/>
        </w:rPr>
        <w:t xml:space="preserve"> and collected constantly by the same person or at the same position i.e., the marks of pupils. When collecting data on the frequencies or patterns of events, problems, faults, disfigurement emplacement, disfigurement causes, or analogous issues that the scholars may face</w:t>
      </w:r>
      <w:r w:rsidRPr="5E1E3DD8" w:rsidR="5E1E3DD8">
        <w:rPr>
          <w:sz w:val="24"/>
          <w:szCs w:val="24"/>
        </w:rPr>
        <w:t xml:space="preserve">.  </w:t>
      </w:r>
      <w:r w:rsidRPr="5E1E3DD8" w:rsidR="5E1E3DD8">
        <w:rPr>
          <w:sz w:val="24"/>
          <w:szCs w:val="24"/>
        </w:rPr>
        <w:t xml:space="preserve">Also, when collecting data from a product process which can that be of education too. This tool is </w:t>
      </w:r>
      <w:r w:rsidRPr="5E1E3DD8" w:rsidR="5E1E3DD8">
        <w:rPr>
          <w:sz w:val="24"/>
          <w:szCs w:val="24"/>
        </w:rPr>
        <w:t>very useful</w:t>
      </w:r>
      <w:r w:rsidRPr="5E1E3DD8" w:rsidR="5E1E3DD8">
        <w:rPr>
          <w:sz w:val="24"/>
          <w:szCs w:val="24"/>
        </w:rPr>
        <w:t xml:space="preserve"> to keep a track of records of every individual student. </w:t>
      </w:r>
      <w:r w:rsidRPr="5E1E3DD8" w:rsidR="5E1E3DD8">
        <w:rPr>
          <w:b w:val="1"/>
          <w:bCs w:val="1"/>
          <w:sz w:val="24"/>
          <w:szCs w:val="24"/>
        </w:rPr>
        <w:t>The procedure to use this tool is:</w:t>
      </w:r>
    </w:p>
    <w:p w:rsidR="1644888E" w:rsidP="5E1E3DD8" w:rsidRDefault="1644888E" w14:paraId="3CCC6FE0" w14:textId="7A1755F6">
      <w:pPr>
        <w:pStyle w:val="ListParagraph"/>
        <w:numPr>
          <w:ilvl w:val="0"/>
          <w:numId w:val="27"/>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Decide what event or problem will be observed. Develop functional descriptions.</w:t>
      </w:r>
    </w:p>
    <w:p w:rsidR="1644888E" w:rsidP="5E1E3DD8" w:rsidRDefault="1644888E" w14:paraId="5E1B89D9" w14:textId="3AE4E05D">
      <w:pPr>
        <w:pStyle w:val="ListParagraph"/>
        <w:numPr>
          <w:ilvl w:val="0"/>
          <w:numId w:val="27"/>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Decide when data will be collected and for how long.</w:t>
      </w:r>
    </w:p>
    <w:p w:rsidR="1644888E" w:rsidP="5E1E3DD8" w:rsidRDefault="1644888E" w14:paraId="23963537" w14:textId="05A60396">
      <w:pPr>
        <w:pStyle w:val="ListParagraph"/>
        <w:numPr>
          <w:ilvl w:val="0"/>
          <w:numId w:val="27"/>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Design the form. Set it up so that data can be recorded simply by making check marks or X's or analogous symbols and so that data don't have to be recopied for analysis.</w:t>
      </w:r>
    </w:p>
    <w:p w:rsidR="1644888E" w:rsidP="5E1E3DD8" w:rsidRDefault="1644888E" w14:paraId="38FD5DAF" w14:textId="29592881">
      <w:pPr>
        <w:pStyle w:val="ListParagraph"/>
        <w:numPr>
          <w:ilvl w:val="0"/>
          <w:numId w:val="27"/>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tag all spaces on the form.</w:t>
      </w:r>
    </w:p>
    <w:p w:rsidR="1644888E" w:rsidP="5E1E3DD8" w:rsidRDefault="1644888E" w14:paraId="3DEF6A2B" w14:textId="4339EEC2">
      <w:pPr>
        <w:pStyle w:val="ListParagraph"/>
        <w:numPr>
          <w:ilvl w:val="0"/>
          <w:numId w:val="27"/>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Test the check distance for a short trial period to be sure it collects the applicable data and is easy to use.</w:t>
      </w:r>
    </w:p>
    <w:p w:rsidR="1644888E" w:rsidP="5E1E3DD8" w:rsidRDefault="1644888E" w14:paraId="24AFF8D4" w14:textId="03EF133D">
      <w:pPr>
        <w:pStyle w:val="ListParagraph"/>
        <w:numPr>
          <w:ilvl w:val="0"/>
          <w:numId w:val="27"/>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Each time the targeted event or problem occurs, record data on the check distance.</w:t>
      </w:r>
    </w:p>
    <w:p w:rsidR="5E1E3DD8" w:rsidP="5E1E3DD8" w:rsidRDefault="5E1E3DD8" w14:paraId="3CE11762" w14:textId="666148CD">
      <w:pPr>
        <w:pStyle w:val="Normal"/>
        <w:ind w:left="0"/>
        <w:jc w:val="left"/>
        <w:rPr>
          <w:rFonts w:ascii="Calibri" w:hAnsi="Calibri" w:eastAsia="Calibri" w:cs="Calibri" w:asciiTheme="minorAscii" w:hAnsiTheme="minorAscii" w:eastAsiaTheme="minorAscii" w:cstheme="minorAscii"/>
          <w:sz w:val="24"/>
          <w:szCs w:val="24"/>
        </w:rPr>
      </w:pPr>
    </w:p>
    <w:p w:rsidR="1644888E" w:rsidP="5E1E3DD8" w:rsidRDefault="1644888E" w14:paraId="28D03CE8" w14:textId="671B59FB">
      <w:pPr>
        <w:pStyle w:val="Normal"/>
        <w:ind w:left="0"/>
        <w:jc w:val="left"/>
        <w:rPr>
          <w:b w:val="1"/>
          <w:bCs w:val="1"/>
          <w:sz w:val="28"/>
          <w:szCs w:val="28"/>
          <w:u w:val="single"/>
        </w:rPr>
      </w:pPr>
      <w:r w:rsidRPr="5E1E3DD8" w:rsidR="5E1E3DD8">
        <w:rPr>
          <w:b w:val="1"/>
          <w:bCs w:val="1"/>
          <w:sz w:val="28"/>
          <w:szCs w:val="28"/>
          <w:u w:val="single"/>
        </w:rPr>
        <w:t>ii.  Issue Bin:</w:t>
      </w:r>
      <w:r w:rsidRPr="5E1E3DD8" w:rsidR="5E1E3DD8">
        <w:rPr>
          <w:b w:val="1"/>
          <w:bCs w:val="1"/>
          <w:sz w:val="28"/>
          <w:szCs w:val="28"/>
        </w:rPr>
        <w:t xml:space="preserve"> </w:t>
      </w:r>
    </w:p>
    <w:p w:rsidR="1644888E" w:rsidP="5E1E3DD8" w:rsidRDefault="1644888E" w14:paraId="73F119EF" w14:textId="010500D1">
      <w:pPr>
        <w:pStyle w:val="ListParagraph"/>
        <w:numPr>
          <w:ilvl w:val="0"/>
          <w:numId w:val="28"/>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An issue bin is a tool </w:t>
      </w:r>
      <w:r w:rsidRPr="5E1E3DD8" w:rsidR="5E1E3DD8">
        <w:rPr>
          <w:sz w:val="24"/>
          <w:szCs w:val="24"/>
        </w:rPr>
        <w:t>that's</w:t>
      </w:r>
      <w:r w:rsidRPr="5E1E3DD8" w:rsidR="5E1E3DD8">
        <w:rPr>
          <w:sz w:val="24"/>
          <w:szCs w:val="24"/>
        </w:rPr>
        <w:t xml:space="preserve"> used to enhance the culture within the classroom. Children need to feel that their learning terrain is </w:t>
      </w:r>
      <w:r w:rsidRPr="5E1E3DD8" w:rsidR="5E1E3DD8">
        <w:rPr>
          <w:sz w:val="24"/>
          <w:szCs w:val="24"/>
        </w:rPr>
        <w:t>participated</w:t>
      </w:r>
      <w:r w:rsidRPr="5E1E3DD8" w:rsidR="5E1E3DD8">
        <w:rPr>
          <w:sz w:val="24"/>
          <w:szCs w:val="24"/>
        </w:rPr>
        <w:t xml:space="preserve"> with people who are Safe, regardful, and Responsible. When an issue caddy is created in a classroom, scholars are encouraged to write down enterprises that arise. Educators educate the difference between dishing and an issue that interferes with literacy. People can </w:t>
      </w:r>
      <w:r w:rsidRPr="5E1E3DD8" w:rsidR="5E1E3DD8">
        <w:rPr>
          <w:sz w:val="24"/>
          <w:szCs w:val="24"/>
        </w:rPr>
        <w:t>identify</w:t>
      </w:r>
      <w:r w:rsidRPr="5E1E3DD8" w:rsidR="5E1E3DD8">
        <w:rPr>
          <w:sz w:val="24"/>
          <w:szCs w:val="24"/>
        </w:rPr>
        <w:t xml:space="preserve"> themselves or anonymously write down enterprises. Issues lockers are placed in an accessible spot in the room and enterprises are addressed regularly with the group. </w:t>
      </w:r>
    </w:p>
    <w:p w:rsidR="1644888E" w:rsidP="5E1E3DD8" w:rsidRDefault="1644888E" w14:paraId="74E0186E" w14:textId="231C5B76">
      <w:pPr>
        <w:pStyle w:val="ListParagraph"/>
        <w:numPr>
          <w:ilvl w:val="0"/>
          <w:numId w:val="28"/>
        </w:numPr>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The purpose of an issue caddy is for scholars to work cooperatively to discover reasonable results to problems. By fastening on literacy and what can be done to amend situations, </w:t>
      </w:r>
      <w:r w:rsidRPr="5E1E3DD8" w:rsidR="5E1E3DD8">
        <w:rPr>
          <w:sz w:val="24"/>
          <w:szCs w:val="24"/>
        </w:rPr>
        <w:t>scholars’</w:t>
      </w:r>
      <w:r w:rsidRPr="5E1E3DD8" w:rsidR="5E1E3DD8">
        <w:rPr>
          <w:sz w:val="24"/>
          <w:szCs w:val="24"/>
        </w:rPr>
        <w:t xml:space="preserve"> passions are conceded and indispensable conduct are presented and learned.</w:t>
      </w:r>
    </w:p>
    <w:p w:rsidR="1644888E" w:rsidP="5E1E3DD8" w:rsidRDefault="1644888E" w14:paraId="05508BDD" w14:textId="372AAF17">
      <w:pPr>
        <w:pStyle w:val="ListParagraph"/>
        <w:numPr>
          <w:ilvl w:val="0"/>
          <w:numId w:val="28"/>
        </w:numPr>
        <w:jc w:val="left"/>
        <w:rPr>
          <w:sz w:val="24"/>
          <w:szCs w:val="24"/>
        </w:rPr>
      </w:pPr>
      <w:r w:rsidRPr="5E1E3DD8" w:rsidR="5E1E3DD8">
        <w:rPr>
          <w:sz w:val="24"/>
          <w:szCs w:val="24"/>
        </w:rPr>
        <w:t xml:space="preserve">In some early grades, an issue bin is placed next to a stuffed toy to encourage children to share. In other classrooms, </w:t>
      </w:r>
      <w:r w:rsidRPr="5E1E3DD8" w:rsidR="5E1E3DD8">
        <w:rPr>
          <w:sz w:val="24"/>
          <w:szCs w:val="24"/>
        </w:rPr>
        <w:t>they're</w:t>
      </w:r>
      <w:r w:rsidRPr="5E1E3DD8" w:rsidR="5E1E3DD8">
        <w:rPr>
          <w:sz w:val="24"/>
          <w:szCs w:val="24"/>
        </w:rPr>
        <w:t xml:space="preserve"> brightly decorated with the issues and results are displayed. After oral conversations, some classroom preceptors take notes in a composition book. The issues and the agreed upon results are written down. The tablet is accessible to relate back to if the situation occurs again. An issue caddy is a precious tool for classroom use because it helps to develop problem working chops, the capability to make applicable choices, culture, and a community of learners who work together.</w:t>
      </w:r>
    </w:p>
    <w:p w:rsidR="5E1E3DD8" w:rsidP="5E1E3DD8" w:rsidRDefault="5E1E3DD8" w14:paraId="6C2C6BE6" w14:textId="5CCD1AA4">
      <w:pPr>
        <w:pStyle w:val="Normal"/>
        <w:ind w:left="0"/>
        <w:jc w:val="left"/>
        <w:rPr>
          <w:sz w:val="24"/>
          <w:szCs w:val="24"/>
        </w:rPr>
      </w:pPr>
    </w:p>
    <w:p w:rsidR="1644888E" w:rsidP="5E1E3DD8" w:rsidRDefault="1644888E" w14:paraId="6A1A39E4" w14:textId="1527B953">
      <w:pPr>
        <w:pStyle w:val="Normal"/>
        <w:ind w:left="0"/>
        <w:jc w:val="left"/>
        <w:rPr>
          <w:b w:val="1"/>
          <w:bCs w:val="1"/>
          <w:sz w:val="28"/>
          <w:szCs w:val="28"/>
          <w:u w:val="single"/>
        </w:rPr>
      </w:pPr>
      <w:r w:rsidRPr="5E1E3DD8" w:rsidR="5E1E3DD8">
        <w:rPr>
          <w:b w:val="1"/>
          <w:bCs w:val="1"/>
          <w:sz w:val="28"/>
          <w:szCs w:val="28"/>
          <w:u w:val="single"/>
        </w:rPr>
        <w:t>iii. Flow Chart:</w:t>
      </w:r>
      <w:r w:rsidRPr="5E1E3DD8" w:rsidR="5E1E3DD8">
        <w:rPr>
          <w:b w:val="1"/>
          <w:bCs w:val="1"/>
          <w:sz w:val="28"/>
          <w:szCs w:val="28"/>
        </w:rPr>
        <w:t xml:space="preserve"> </w:t>
      </w:r>
    </w:p>
    <w:p w:rsidR="1644888E" w:rsidP="5E1E3DD8" w:rsidRDefault="1644888E" w14:paraId="794F6FB7" w14:textId="06B3859A">
      <w:pPr>
        <w:pStyle w:val="ListParagraph"/>
        <w:numPr>
          <w:ilvl w:val="0"/>
          <w:numId w:val="29"/>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A flowchart is a picture of the separate way of a process in back-to-back order. It's a general tool that can be acclimated for a wide variety of purposes, and can be used to describe colorful processes, similar as a manufacturing process, an executive or service process, or a system plan. It's a common process analysis tool and one of the seven introductory quality tools. rudiments that may be included in a flowchart are a sequence of conduct, materials or services entering or leaving the </w:t>
      </w:r>
      <w:r w:rsidRPr="5E1E3DD8" w:rsidR="5E1E3DD8">
        <w:rPr>
          <w:sz w:val="24"/>
          <w:szCs w:val="24"/>
        </w:rPr>
        <w:t>process (</w:t>
      </w:r>
      <w:r w:rsidRPr="5E1E3DD8" w:rsidR="5E1E3DD8">
        <w:rPr>
          <w:sz w:val="24"/>
          <w:szCs w:val="24"/>
        </w:rPr>
        <w:t>inputs</w:t>
      </w:r>
      <w:r w:rsidRPr="5E1E3DD8" w:rsidR="5E1E3DD8">
        <w:rPr>
          <w:sz w:val="24"/>
          <w:szCs w:val="24"/>
        </w:rPr>
        <w:t xml:space="preserve"> and labors), opinions that must be made, people who come involved, time involved at each step, and/ or process measures. </w:t>
      </w:r>
    </w:p>
    <w:p w:rsidR="1644888E" w:rsidP="5E1E3DD8" w:rsidRDefault="1644888E" w14:paraId="3394A452" w14:textId="08800913">
      <w:pPr>
        <w:pStyle w:val="ListParagraph"/>
        <w:numPr>
          <w:ilvl w:val="0"/>
          <w:numId w:val="29"/>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Flowchart plates, when used as introductory quality tools, enable system experts and masterminds to perform quality assurance procedures. These plates comprise a sequence of stages that vet the integrity of process operations. </w:t>
      </w:r>
    </w:p>
    <w:p w:rsidR="1644888E" w:rsidP="5E1E3DD8" w:rsidRDefault="1644888E" w14:paraId="28C16EE7" w14:textId="4BE48F5A">
      <w:pPr>
        <w:pStyle w:val="ListParagraph"/>
        <w:numPr>
          <w:ilvl w:val="0"/>
          <w:numId w:val="29"/>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Creating a flow chart from oral, visual, and written textbooks can help scholars suppose, and reflect on their thinking. Flow maps visually represent textual connections that are linked by time. In creating a flow chart, scholars describe a sequence of events, stages, phases, or conduct that lead to an outgrowth. </w:t>
      </w:r>
    </w:p>
    <w:p w:rsidR="1644888E" w:rsidP="5E1E3DD8" w:rsidRDefault="1644888E" w14:paraId="6FE9FF93" w14:textId="7135F59F">
      <w:pPr>
        <w:pStyle w:val="Normal"/>
        <w:ind w:left="0"/>
        <w:jc w:val="left"/>
        <w:rPr>
          <w:b w:val="1"/>
          <w:bCs w:val="1"/>
          <w:sz w:val="24"/>
          <w:szCs w:val="24"/>
        </w:rPr>
      </w:pPr>
      <w:r w:rsidRPr="5E1E3DD8" w:rsidR="5E1E3DD8">
        <w:rPr>
          <w:b w:val="1"/>
          <w:bCs w:val="1"/>
          <w:sz w:val="24"/>
          <w:szCs w:val="24"/>
        </w:rPr>
        <w:t>When to use a flow chart:</w:t>
      </w:r>
    </w:p>
    <w:p w:rsidR="1644888E" w:rsidP="5E1E3DD8" w:rsidRDefault="1644888E" w14:paraId="5D6B6E9D" w14:textId="3EAAEF95">
      <w:pPr>
        <w:pStyle w:val="Normal"/>
        <w:ind w:left="0"/>
        <w:jc w:val="left"/>
        <w:rPr>
          <w:sz w:val="24"/>
          <w:szCs w:val="24"/>
        </w:rPr>
      </w:pPr>
      <w:r w:rsidRPr="5E1E3DD8" w:rsidR="5E1E3DD8">
        <w:rPr>
          <w:sz w:val="24"/>
          <w:szCs w:val="24"/>
        </w:rPr>
        <w:t>A flow chart can be used formatively or summatively to assess pupil understanding of the stages in a direct process, for example a student has to come up with a solution step by step to a situation which can be:</w:t>
      </w:r>
    </w:p>
    <w:p w:rsidR="1644888E" w:rsidP="5E1E3DD8" w:rsidRDefault="1644888E" w14:paraId="476B5819" w14:textId="730135C5">
      <w:pPr>
        <w:pStyle w:val="ListParagraph"/>
        <w:numPr>
          <w:ilvl w:val="0"/>
          <w:numId w:val="30"/>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 a plan to save up for a new iPod; </w:t>
      </w:r>
    </w:p>
    <w:p w:rsidR="1644888E" w:rsidP="5E1E3DD8" w:rsidRDefault="1644888E" w14:paraId="65307267" w14:textId="0EF06B20">
      <w:pPr>
        <w:pStyle w:val="ListParagraph"/>
        <w:numPr>
          <w:ilvl w:val="0"/>
          <w:numId w:val="30"/>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how a permanent change comes about; </w:t>
      </w:r>
    </w:p>
    <w:p w:rsidR="1644888E" w:rsidP="5E1E3DD8" w:rsidRDefault="1644888E" w14:paraId="209420DF" w14:textId="463215DF">
      <w:pPr>
        <w:pStyle w:val="ListParagraph"/>
        <w:numPr>
          <w:ilvl w:val="0"/>
          <w:numId w:val="30"/>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how adulation is made; </w:t>
      </w:r>
    </w:p>
    <w:p w:rsidR="1644888E" w:rsidP="5E1E3DD8" w:rsidRDefault="1644888E" w14:paraId="4ED8DDB8" w14:textId="3DEE2C64">
      <w:pPr>
        <w:pStyle w:val="ListParagraph"/>
        <w:numPr>
          <w:ilvl w:val="0"/>
          <w:numId w:val="30"/>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how an acid becomes </w:t>
      </w:r>
      <w:r w:rsidRPr="5E1E3DD8" w:rsidR="5E1E3DD8">
        <w:rPr>
          <w:sz w:val="24"/>
          <w:szCs w:val="24"/>
        </w:rPr>
        <w:t>neutralized</w:t>
      </w:r>
      <w:r w:rsidRPr="5E1E3DD8" w:rsidR="5E1E3DD8">
        <w:rPr>
          <w:sz w:val="24"/>
          <w:szCs w:val="24"/>
        </w:rPr>
        <w:t xml:space="preserve">. </w:t>
      </w:r>
    </w:p>
    <w:p w:rsidR="1644888E" w:rsidP="5E1E3DD8" w:rsidRDefault="1644888E" w14:paraId="09AEE65E" w14:textId="77418963">
      <w:pPr>
        <w:pStyle w:val="ListParagraph"/>
        <w:numPr>
          <w:ilvl w:val="0"/>
          <w:numId w:val="30"/>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a sequence of events or conduct</w:t>
      </w:r>
    </w:p>
    <w:p w:rsidR="1644888E" w:rsidP="5E1E3DD8" w:rsidRDefault="1644888E" w14:paraId="094860D6" w14:textId="53E4DDC4">
      <w:pPr>
        <w:pStyle w:val="ListParagraph"/>
        <w:numPr>
          <w:ilvl w:val="0"/>
          <w:numId w:val="30"/>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how a conflict came about; </w:t>
      </w:r>
    </w:p>
    <w:p w:rsidR="1644888E" w:rsidP="5E1E3DD8" w:rsidRDefault="1644888E" w14:paraId="7EE2D614" w14:textId="3CBDA0F0">
      <w:pPr>
        <w:pStyle w:val="ListParagraph"/>
        <w:numPr>
          <w:ilvl w:val="0"/>
          <w:numId w:val="30"/>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what lead to a character’s downfall. </w:t>
      </w:r>
    </w:p>
    <w:p w:rsidR="1644888E" w:rsidP="5E1E3DD8" w:rsidRDefault="1644888E" w14:paraId="42C30784" w14:textId="2CB69242">
      <w:pPr>
        <w:pStyle w:val="Normal"/>
        <w:ind w:left="0"/>
        <w:jc w:val="left"/>
        <w:rPr>
          <w:b w:val="1"/>
          <w:bCs w:val="1"/>
          <w:sz w:val="24"/>
          <w:szCs w:val="24"/>
        </w:rPr>
      </w:pPr>
      <w:r w:rsidRPr="5E1E3DD8" w:rsidR="5E1E3DD8">
        <w:rPr>
          <w:b w:val="1"/>
          <w:bCs w:val="1"/>
          <w:sz w:val="24"/>
          <w:szCs w:val="24"/>
        </w:rPr>
        <w:t xml:space="preserve">How a Flow chart works as a Quality Assurance Tool:  </w:t>
      </w:r>
    </w:p>
    <w:p w:rsidR="1644888E" w:rsidP="5E1E3DD8" w:rsidRDefault="1644888E" w14:paraId="23BB72CD" w14:textId="64827D50">
      <w:pPr>
        <w:pStyle w:val="Normal"/>
        <w:ind w:left="0"/>
        <w:jc w:val="left"/>
        <w:rPr>
          <w:sz w:val="24"/>
          <w:szCs w:val="24"/>
        </w:rPr>
      </w:pPr>
      <w:r w:rsidRPr="5E1E3DD8" w:rsidR="5E1E3DD8">
        <w:rPr>
          <w:sz w:val="24"/>
          <w:szCs w:val="24"/>
        </w:rPr>
        <w:t xml:space="preserve">When students produce (or fill in a blank) flow chart, their thinking about the following will be made unequivocal </w:t>
      </w:r>
    </w:p>
    <w:p w:rsidR="1644888E" w:rsidP="5E1E3DD8" w:rsidRDefault="1644888E" w14:paraId="57B32009" w14:textId="24DEE069">
      <w:pPr>
        <w:pStyle w:val="ListParagraph"/>
        <w:numPr>
          <w:ilvl w:val="0"/>
          <w:numId w:val="31"/>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their understanding of the initiating event and posterior events, their capability to rank;</w:t>
      </w:r>
    </w:p>
    <w:p w:rsidR="1644888E" w:rsidP="5E1E3DD8" w:rsidRDefault="1644888E" w14:paraId="1EEA131F" w14:textId="69233748">
      <w:pPr>
        <w:pStyle w:val="ListParagraph"/>
        <w:numPr>
          <w:ilvl w:val="0"/>
          <w:numId w:val="31"/>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their understanding of the stages in the process, i.e., their capability to order; </w:t>
      </w:r>
    </w:p>
    <w:p w:rsidR="1644888E" w:rsidP="5E1E3DD8" w:rsidRDefault="1644888E" w14:paraId="48E33CE4" w14:textId="353BD757">
      <w:pPr>
        <w:pStyle w:val="ListParagraph"/>
        <w:numPr>
          <w:ilvl w:val="0"/>
          <w:numId w:val="31"/>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their understanding of how different stages are connected, i.e., their capability to link; and </w:t>
      </w:r>
    </w:p>
    <w:p w:rsidR="1644888E" w:rsidP="5E1E3DD8" w:rsidRDefault="1644888E" w14:paraId="5FE8E3F2" w14:textId="4EB86A69">
      <w:pPr>
        <w:pStyle w:val="ListParagraph"/>
        <w:numPr>
          <w:ilvl w:val="0"/>
          <w:numId w:val="31"/>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their understanding of the ambition or outgrowth, i.e., their capability to conclude. </w:t>
      </w:r>
    </w:p>
    <w:p w:rsidR="1644888E" w:rsidP="5E1E3DD8" w:rsidRDefault="1644888E" w14:paraId="097D69EB" w14:textId="7F113BF2">
      <w:pPr>
        <w:pStyle w:val="Normal"/>
        <w:ind w:left="0"/>
        <w:jc w:val="left"/>
        <w:rPr>
          <w:sz w:val="24"/>
          <w:szCs w:val="24"/>
        </w:rPr>
      </w:pPr>
      <w:r w:rsidRPr="5E1E3DD8" w:rsidR="5E1E3DD8">
        <w:rPr>
          <w:sz w:val="24"/>
          <w:szCs w:val="24"/>
        </w:rPr>
        <w:t xml:space="preserve"> </w:t>
      </w:r>
    </w:p>
    <w:p w:rsidR="1644888E" w:rsidP="5E1E3DD8" w:rsidRDefault="1644888E" w14:paraId="3913EB24" w14:textId="119FE14F">
      <w:pPr>
        <w:pStyle w:val="Normal"/>
        <w:ind w:left="0"/>
        <w:jc w:val="left"/>
        <w:rPr>
          <w:sz w:val="24"/>
          <w:szCs w:val="24"/>
        </w:rPr>
      </w:pPr>
      <w:r w:rsidRPr="5E1E3DD8" w:rsidR="5E1E3DD8">
        <w:rPr>
          <w:sz w:val="24"/>
          <w:szCs w:val="24"/>
        </w:rPr>
        <w:t xml:space="preserve">The creation of skeletal figures frequently represents the starting points of new trains of study. The use of flowcharts as introductory quality tools brings to mind symmetrical figures representing a systematized approach to administering quality assurance. The thrust of such </w:t>
      </w:r>
      <w:r w:rsidRPr="5E1E3DD8" w:rsidR="5E1E3DD8">
        <w:rPr>
          <w:sz w:val="24"/>
          <w:szCs w:val="24"/>
        </w:rPr>
        <w:t>an</w:t>
      </w:r>
      <w:r w:rsidRPr="5E1E3DD8" w:rsidR="5E1E3DD8">
        <w:rPr>
          <w:sz w:val="24"/>
          <w:szCs w:val="24"/>
        </w:rPr>
        <w:t xml:space="preserve"> illustration can point to the proverbial quality control mechanisms that calculate on double processing. The generators of similar flowcharts can apply a repeated pattern that hinges on do/ re- work/ scrap at each stage of said flowchart. This approach reinforces the generality of planting introductory quality tools to fine- tune a system or process.</w:t>
      </w:r>
    </w:p>
    <w:p w:rsidR="1644888E" w:rsidP="5E1E3DD8" w:rsidRDefault="1644888E" w14:paraId="68A992FB" w14:textId="234229F2">
      <w:pPr>
        <w:pStyle w:val="Normal"/>
        <w:ind w:left="0"/>
        <w:jc w:val="left"/>
        <w:rPr>
          <w:b w:val="1"/>
          <w:bCs w:val="1"/>
          <w:sz w:val="32"/>
          <w:szCs w:val="32"/>
        </w:rPr>
      </w:pPr>
    </w:p>
    <w:p w:rsidR="1644888E" w:rsidP="5E1E3DD8" w:rsidRDefault="1644888E" w14:paraId="51669FF0" w14:textId="6BA45C4E">
      <w:pPr>
        <w:pStyle w:val="Normal"/>
        <w:ind w:left="0"/>
        <w:jc w:val="left"/>
        <w:rPr>
          <w:b w:val="1"/>
          <w:bCs w:val="1"/>
          <w:sz w:val="32"/>
          <w:szCs w:val="32"/>
          <w:u w:val="single"/>
        </w:rPr>
      </w:pPr>
      <w:r w:rsidRPr="5E1E3DD8" w:rsidR="5E1E3DD8">
        <w:rPr>
          <w:b w:val="1"/>
          <w:bCs w:val="1"/>
          <w:sz w:val="32"/>
          <w:szCs w:val="32"/>
          <w:u w:val="single"/>
        </w:rPr>
        <w:t xml:space="preserve">iv. </w:t>
      </w:r>
      <w:r w:rsidRPr="5E1E3DD8" w:rsidR="5E1E3DD8">
        <w:rPr>
          <w:b w:val="1"/>
          <w:bCs w:val="1"/>
          <w:sz w:val="28"/>
          <w:szCs w:val="28"/>
          <w:u w:val="single"/>
        </w:rPr>
        <w:t>Consensogram</w:t>
      </w:r>
      <w:r w:rsidRPr="5E1E3DD8" w:rsidR="5E1E3DD8">
        <w:rPr>
          <w:b w:val="1"/>
          <w:bCs w:val="1"/>
          <w:sz w:val="32"/>
          <w:szCs w:val="32"/>
          <w:u w:val="single"/>
        </w:rPr>
        <w:t>:</w:t>
      </w:r>
      <w:r w:rsidRPr="5E1E3DD8" w:rsidR="5E1E3DD8">
        <w:rPr>
          <w:b w:val="1"/>
          <w:bCs w:val="1"/>
          <w:sz w:val="32"/>
          <w:szCs w:val="32"/>
        </w:rPr>
        <w:t xml:space="preserve"> </w:t>
      </w:r>
    </w:p>
    <w:p w:rsidR="1644888E" w:rsidP="5E1E3DD8" w:rsidRDefault="1644888E" w14:paraId="2D808D33" w14:textId="047A2E65">
      <w:pPr>
        <w:pStyle w:val="Normal"/>
        <w:ind w:left="0"/>
        <w:jc w:val="left"/>
        <w:rPr>
          <w:sz w:val="24"/>
          <w:szCs w:val="24"/>
        </w:rPr>
      </w:pPr>
      <w:r w:rsidRPr="5E1E3DD8" w:rsidR="5E1E3DD8">
        <w:rPr>
          <w:sz w:val="24"/>
          <w:szCs w:val="24"/>
        </w:rPr>
        <w:t xml:space="preserve">A Consensogram is an inspection method that helps teachers assess pupil requirements, stances, or previous knowledge. It can show data on issues from an entire group. It's frequently combined with a “Gallery Walk” where the entire group can assess and “vote” on each other’s input or gather information. </w:t>
      </w:r>
      <w:proofErr w:type="spellStart"/>
      <w:r w:rsidRPr="5E1E3DD8" w:rsidR="5E1E3DD8">
        <w:rPr>
          <w:sz w:val="24"/>
          <w:szCs w:val="24"/>
        </w:rPr>
        <w:t>Consensograms</w:t>
      </w:r>
      <w:proofErr w:type="spellEnd"/>
      <w:r w:rsidRPr="5E1E3DD8" w:rsidR="5E1E3DD8">
        <w:rPr>
          <w:sz w:val="24"/>
          <w:szCs w:val="24"/>
        </w:rPr>
        <w:t xml:space="preserve"> may be used to collect information about an existent’s comprehensions. It's a map that shows the frequency of distribution of responses, measures a group’s comprehensions and allows individualities to view their responses in relation to the entire group by placing stickers where an individual feels they are. </w:t>
      </w:r>
    </w:p>
    <w:p w:rsidR="1644888E" w:rsidP="5E1E3DD8" w:rsidRDefault="1644888E" w14:paraId="00494E4C" w14:textId="0000C11E">
      <w:pPr>
        <w:pStyle w:val="Normal"/>
        <w:ind w:left="0"/>
        <w:jc w:val="left"/>
        <w:rPr>
          <w:sz w:val="24"/>
          <w:szCs w:val="24"/>
        </w:rPr>
      </w:pPr>
      <w:r w:rsidRPr="5E1E3DD8" w:rsidR="5E1E3DD8">
        <w:rPr>
          <w:sz w:val="24"/>
          <w:szCs w:val="24"/>
        </w:rPr>
        <w:t xml:space="preserve">The schoolteacher poses a question and asks each pupil to record his or her studies on a map that everyone can see. Once everyone has placed his or her mark on the Consensogram, the schoolteacher and class can dissect the results and determine coming way. </w:t>
      </w:r>
    </w:p>
    <w:p w:rsidR="1644888E" w:rsidP="5E1E3DD8" w:rsidRDefault="1644888E" w14:paraId="62BE3F58" w14:textId="0E82B83B">
      <w:pPr>
        <w:pStyle w:val="Normal"/>
        <w:ind w:left="0"/>
        <w:jc w:val="left"/>
        <w:rPr>
          <w:b w:val="1"/>
          <w:bCs w:val="1"/>
          <w:sz w:val="24"/>
          <w:szCs w:val="24"/>
        </w:rPr>
      </w:pPr>
      <w:r w:rsidRPr="5E1E3DD8" w:rsidR="5E1E3DD8">
        <w:rPr>
          <w:b w:val="1"/>
          <w:bCs w:val="1"/>
          <w:sz w:val="24"/>
          <w:szCs w:val="24"/>
        </w:rPr>
        <w:t xml:space="preserve">When to use a Consensogram: </w:t>
      </w:r>
    </w:p>
    <w:p w:rsidR="1644888E" w:rsidP="5E1E3DD8" w:rsidRDefault="1644888E" w14:paraId="2CE95B68" w14:textId="6B9DD82F">
      <w:pPr>
        <w:pStyle w:val="ListParagraph"/>
        <w:numPr>
          <w:ilvl w:val="0"/>
          <w:numId w:val="32"/>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Can be used to identify the group’s perception of trouble, commitment or understanding. </w:t>
      </w:r>
    </w:p>
    <w:p w:rsidR="1644888E" w:rsidP="5E1E3DD8" w:rsidRDefault="1644888E" w14:paraId="73640617" w14:textId="6167B8D1">
      <w:pPr>
        <w:pStyle w:val="ListParagraph"/>
        <w:numPr>
          <w:ilvl w:val="0"/>
          <w:numId w:val="32"/>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Can be used when the time is limited with a large group of people. </w:t>
      </w:r>
    </w:p>
    <w:p w:rsidR="1644888E" w:rsidP="5E1E3DD8" w:rsidRDefault="1644888E" w14:paraId="69854F11" w14:textId="35316367">
      <w:pPr>
        <w:pStyle w:val="ListParagraph"/>
        <w:numPr>
          <w:ilvl w:val="0"/>
          <w:numId w:val="32"/>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Help to determine situations of understanding i.e., “How important do you know about”</w:t>
      </w:r>
    </w:p>
    <w:p w:rsidR="1644888E" w:rsidP="5E1E3DD8" w:rsidRDefault="1644888E" w14:paraId="3E5A1F42" w14:textId="5584953C">
      <w:pPr>
        <w:pStyle w:val="ListParagraph"/>
        <w:numPr>
          <w:ilvl w:val="0"/>
          <w:numId w:val="32"/>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Allow Scholars an occasion to express their passions about a certain subject i.e.,” How do you feel about your readiness for the unit test</w:t>
      </w:r>
      <w:r w:rsidRPr="5E1E3DD8" w:rsidR="5E1E3DD8">
        <w:rPr>
          <w:sz w:val="24"/>
          <w:szCs w:val="24"/>
        </w:rPr>
        <w:t>?”</w:t>
      </w:r>
      <w:r w:rsidRPr="5E1E3DD8" w:rsidR="5E1E3DD8">
        <w:rPr>
          <w:sz w:val="24"/>
          <w:szCs w:val="24"/>
        </w:rPr>
        <w:t xml:space="preserve"> </w:t>
      </w:r>
    </w:p>
    <w:p w:rsidR="1644888E" w:rsidP="5E1E3DD8" w:rsidRDefault="1644888E" w14:paraId="74F68AD5" w14:textId="4B2CA470">
      <w:pPr>
        <w:pStyle w:val="ListParagraph"/>
        <w:numPr>
          <w:ilvl w:val="0"/>
          <w:numId w:val="32"/>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give the schoolteacher with “quick information/ data” so instruction can be modified discerned. </w:t>
      </w:r>
    </w:p>
    <w:p w:rsidR="1644888E" w:rsidP="5E1E3DD8" w:rsidRDefault="1644888E" w14:paraId="54D0D4A2" w14:textId="07DEF285">
      <w:pPr>
        <w:pStyle w:val="ListParagraph"/>
        <w:numPr>
          <w:ilvl w:val="0"/>
          <w:numId w:val="32"/>
        </w:numPr>
        <w:ind/>
        <w:jc w:val="left"/>
        <w:rPr>
          <w:sz w:val="24"/>
          <w:szCs w:val="24"/>
        </w:rPr>
      </w:pPr>
      <w:r w:rsidRPr="5E1E3DD8" w:rsidR="5E1E3DD8">
        <w:rPr>
          <w:sz w:val="24"/>
          <w:szCs w:val="24"/>
        </w:rPr>
        <w:t xml:space="preserve">When help is required to shoot the communication to all scholars that their ideas, beliefs and passions are important and valued. </w:t>
      </w:r>
    </w:p>
    <w:p w:rsidR="1644888E" w:rsidP="5E1E3DD8" w:rsidRDefault="1644888E" w14:paraId="29256EB3" w14:textId="019AD043">
      <w:pPr>
        <w:pStyle w:val="Normal"/>
        <w:ind w:left="0"/>
        <w:jc w:val="left"/>
        <w:rPr>
          <w:b w:val="1"/>
          <w:bCs w:val="1"/>
          <w:sz w:val="24"/>
          <w:szCs w:val="24"/>
        </w:rPr>
      </w:pPr>
      <w:r w:rsidRPr="5E1E3DD8" w:rsidR="5E1E3DD8">
        <w:rPr>
          <w:b w:val="1"/>
          <w:bCs w:val="1"/>
          <w:sz w:val="24"/>
          <w:szCs w:val="24"/>
        </w:rPr>
        <w:t xml:space="preserve">Why is it used? </w:t>
      </w:r>
    </w:p>
    <w:p w:rsidR="1644888E" w:rsidP="5E1E3DD8" w:rsidRDefault="1644888E" w14:paraId="7E29091D" w14:textId="25560097">
      <w:pPr>
        <w:pStyle w:val="ListParagraph"/>
        <w:numPr>
          <w:ilvl w:val="0"/>
          <w:numId w:val="33"/>
        </w:numPr>
        <w:ind/>
        <w:jc w:val="left"/>
        <w:rPr>
          <w:rFonts w:ascii="Calibri" w:hAnsi="Calibri" w:eastAsia="Calibri" w:cs="Calibri" w:asciiTheme="minorAscii" w:hAnsiTheme="minorAscii" w:eastAsiaTheme="minorAscii" w:cstheme="minorAscii"/>
          <w:sz w:val="24"/>
          <w:szCs w:val="24"/>
        </w:rPr>
      </w:pPr>
      <w:proofErr w:type="spellStart"/>
      <w:r w:rsidRPr="5E1E3DD8" w:rsidR="5E1E3DD8">
        <w:rPr>
          <w:sz w:val="24"/>
          <w:szCs w:val="24"/>
        </w:rPr>
        <w:t>Consensograms</w:t>
      </w:r>
      <w:proofErr w:type="spellEnd"/>
      <w:r w:rsidRPr="5E1E3DD8" w:rsidR="5E1E3DD8">
        <w:rPr>
          <w:sz w:val="24"/>
          <w:szCs w:val="24"/>
        </w:rPr>
        <w:t xml:space="preserve"> give a visual representation of a group’s perception of trouble, commitment, or understanding. It allows individualities to view their responses in relation to the entire group, and disinter the views of the silent actors. It can also help lead to </w:t>
      </w:r>
      <w:r w:rsidRPr="5E1E3DD8" w:rsidR="5E1E3DD8">
        <w:rPr>
          <w:sz w:val="24"/>
          <w:szCs w:val="24"/>
        </w:rPr>
        <w:t>an</w:t>
      </w:r>
      <w:r w:rsidRPr="5E1E3DD8" w:rsidR="5E1E3DD8">
        <w:rPr>
          <w:sz w:val="24"/>
          <w:szCs w:val="24"/>
        </w:rPr>
        <w:t xml:space="preserve"> agreement. </w:t>
      </w:r>
    </w:p>
    <w:p w:rsidR="1644888E" w:rsidP="5E1E3DD8" w:rsidRDefault="1644888E" w14:paraId="50D1FC8A" w14:textId="607A16C9">
      <w:pPr>
        <w:pStyle w:val="ListParagraph"/>
        <w:numPr>
          <w:ilvl w:val="0"/>
          <w:numId w:val="33"/>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A Consensogram is a simple, quick, kinesthetic, engaging, and inquiry- grounded whole- group approach used to gather large amounts of student opinion and poise data about an issue. </w:t>
      </w:r>
    </w:p>
    <w:p w:rsidR="1644888E" w:rsidP="5E1E3DD8" w:rsidRDefault="1644888E" w14:paraId="371588A8" w14:textId="7EF22088">
      <w:pPr>
        <w:pStyle w:val="ListParagraph"/>
        <w:numPr>
          <w:ilvl w:val="0"/>
          <w:numId w:val="33"/>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During a Consensogram exertion students make opinions, move about, interact, and suppose and talk about data. The information generated by actors is basically a whole- group assessment. The process ensures that data provides the base for thoughtful discussion about a topic. However, any differences between the original and final results are pointers of how stations, beliefs, If the same Consensogram </w:t>
      </w:r>
      <w:r w:rsidRPr="5E1E3DD8" w:rsidR="5E1E3DD8">
        <w:rPr>
          <w:sz w:val="24"/>
          <w:szCs w:val="24"/>
        </w:rPr>
        <w:t>is re</w:t>
      </w:r>
      <w:r w:rsidRPr="5E1E3DD8" w:rsidR="5E1E3DD8">
        <w:rPr>
          <w:sz w:val="24"/>
          <w:szCs w:val="24"/>
        </w:rPr>
        <w:t xml:space="preserve">-administered at a after time. </w:t>
      </w:r>
    </w:p>
    <w:p w:rsidR="1644888E" w:rsidP="5E1E3DD8" w:rsidRDefault="1644888E" w14:paraId="43612A28" w14:textId="0AE567E0">
      <w:pPr>
        <w:pStyle w:val="Normal"/>
        <w:ind w:left="0"/>
        <w:jc w:val="left"/>
        <w:rPr>
          <w:b w:val="1"/>
          <w:bCs w:val="1"/>
          <w:sz w:val="24"/>
          <w:szCs w:val="24"/>
        </w:rPr>
      </w:pPr>
      <w:r w:rsidRPr="5E1E3DD8" w:rsidR="5E1E3DD8">
        <w:rPr>
          <w:sz w:val="24"/>
          <w:szCs w:val="24"/>
        </w:rPr>
        <w:t xml:space="preserve"> </w:t>
      </w:r>
      <w:r w:rsidRPr="5E1E3DD8" w:rsidR="5E1E3DD8">
        <w:rPr>
          <w:b w:val="1"/>
          <w:bCs w:val="1"/>
          <w:sz w:val="24"/>
          <w:szCs w:val="24"/>
        </w:rPr>
        <w:t>Stages of a Consensogram:</w:t>
      </w:r>
    </w:p>
    <w:p w:rsidR="1644888E" w:rsidP="5E1E3DD8" w:rsidRDefault="1644888E" w14:paraId="27055658" w14:textId="3A5BF6C0">
      <w:pPr>
        <w:pStyle w:val="ListParagraph"/>
        <w:numPr>
          <w:ilvl w:val="0"/>
          <w:numId w:val="34"/>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Stage 1 Gathering Data </w:t>
      </w:r>
    </w:p>
    <w:p w:rsidR="1644888E" w:rsidP="5E1E3DD8" w:rsidRDefault="1644888E" w14:paraId="538A41E3" w14:textId="6396F097">
      <w:pPr>
        <w:pStyle w:val="ListParagraph"/>
        <w:numPr>
          <w:ilvl w:val="0"/>
          <w:numId w:val="34"/>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Stage 2 Analyzing Data </w:t>
      </w:r>
    </w:p>
    <w:p w:rsidR="1644888E" w:rsidP="5E1E3DD8" w:rsidRDefault="1644888E" w14:paraId="75622992" w14:textId="5D34CDE1">
      <w:pPr>
        <w:pStyle w:val="ListParagraph"/>
        <w:numPr>
          <w:ilvl w:val="0"/>
          <w:numId w:val="34"/>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 xml:space="preserve">Stage 3 Generating Ideas </w:t>
      </w:r>
    </w:p>
    <w:p w:rsidR="1644888E" w:rsidP="5E1E3DD8" w:rsidRDefault="1644888E" w14:paraId="4C105813" w14:textId="035E32F8">
      <w:pPr>
        <w:pStyle w:val="ListParagraph"/>
        <w:numPr>
          <w:ilvl w:val="0"/>
          <w:numId w:val="34"/>
        </w:numPr>
        <w:ind/>
        <w:jc w:val="left"/>
        <w:rPr>
          <w:rFonts w:ascii="Calibri" w:hAnsi="Calibri" w:eastAsia="Calibri" w:cs="Calibri" w:asciiTheme="minorAscii" w:hAnsiTheme="minorAscii" w:eastAsiaTheme="minorAscii" w:cstheme="minorAscii"/>
          <w:sz w:val="24"/>
          <w:szCs w:val="24"/>
        </w:rPr>
      </w:pPr>
      <w:r w:rsidRPr="5E1E3DD8" w:rsidR="5E1E3DD8">
        <w:rPr>
          <w:sz w:val="24"/>
          <w:szCs w:val="24"/>
        </w:rPr>
        <w:t>Stage 4 Synthesis</w:t>
      </w:r>
    </w:p>
    <w:p w:rsidR="1644888E" w:rsidP="5E1E3DD8" w:rsidRDefault="1644888E" w14:paraId="2CD9BE81" w14:textId="3005F3EE">
      <w:pPr>
        <w:pStyle w:val="Normal"/>
        <w:ind w:left="0"/>
        <w:jc w:val="left"/>
        <w:rPr>
          <w:sz w:val="24"/>
          <w:szCs w:val="24"/>
        </w:rPr>
      </w:pPr>
    </w:p>
    <w:p w:rsidR="1644888E" w:rsidP="5E1E3DD8" w:rsidRDefault="1644888E" w14:paraId="4C99BD9C" w14:textId="1CB5D07D">
      <w:pPr>
        <w:pStyle w:val="Normal"/>
        <w:ind w:left="0"/>
        <w:jc w:val="left"/>
        <w:rPr>
          <w:b w:val="1"/>
          <w:bCs w:val="1"/>
          <w:sz w:val="28"/>
          <w:szCs w:val="28"/>
          <w:u w:val="single"/>
        </w:rPr>
      </w:pPr>
      <w:r w:rsidRPr="5E1E3DD8" w:rsidR="5E1E3DD8">
        <w:rPr>
          <w:b w:val="1"/>
          <w:bCs w:val="1"/>
          <w:sz w:val="28"/>
          <w:szCs w:val="28"/>
          <w:u w:val="single"/>
        </w:rPr>
        <w:t>v. Affinity Diagram:</w:t>
      </w:r>
      <w:r w:rsidRPr="5E1E3DD8" w:rsidR="5E1E3DD8">
        <w:rPr>
          <w:b w:val="1"/>
          <w:bCs w:val="1"/>
          <w:sz w:val="28"/>
          <w:szCs w:val="28"/>
        </w:rPr>
        <w:t xml:space="preserve"> </w:t>
      </w:r>
    </w:p>
    <w:p w:rsidR="5E1E3DD8" w:rsidP="5E1E3DD8" w:rsidRDefault="5E1E3DD8" w14:paraId="0B401D9D" w14:textId="0A9B5846">
      <w:pPr>
        <w:pStyle w:val="ListParagraph"/>
        <w:numPr>
          <w:ilvl w:val="0"/>
          <w:numId w:val="3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affinity diagram is another Quality assurance tool which helps to organize a large number of ideas into their natural connections. It's the systematized affair from a brainstorming session. Use it to induce, organize, and consolidate information related to a product, process, complex issue, or problem. After generating ideas, group them according to their affinity, or similarity. This idea creation system gates a team’s creativity and insight. It was created by Japanese anthropologist Jiro Kawakita in the 1960s. </w:t>
      </w:r>
    </w:p>
    <w:p w:rsidR="5E1E3DD8" w:rsidP="5E1E3DD8" w:rsidRDefault="5E1E3DD8" w14:paraId="6A6DB77B" w14:textId="5739E838">
      <w:pPr>
        <w:pStyle w:val="ListParagraph"/>
        <w:numPr>
          <w:ilvl w:val="0"/>
          <w:numId w:val="3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Affinity diagrams help to </w:t>
      </w:r>
      <w:r w:rsidRPr="5E1E3DD8" w:rsidR="5E1E3DD8">
        <w:rPr>
          <w:b w:val="0"/>
          <w:bCs w:val="0"/>
          <w:sz w:val="24"/>
          <w:szCs w:val="24"/>
        </w:rPr>
        <w:t>organize</w:t>
      </w:r>
      <w:r w:rsidRPr="5E1E3DD8" w:rsidR="5E1E3DD8">
        <w:rPr>
          <w:b w:val="0"/>
          <w:bCs w:val="0"/>
          <w:sz w:val="24"/>
          <w:szCs w:val="24"/>
        </w:rPr>
        <w:t xml:space="preserve"> and consolidate a large number of ideas from brainstorming sessions into meaningful orders or themes. </w:t>
      </w:r>
    </w:p>
    <w:p w:rsidR="5E1E3DD8" w:rsidP="5E1E3DD8" w:rsidRDefault="5E1E3DD8" w14:paraId="3B026BA9" w14:textId="52053C22">
      <w:pPr>
        <w:pStyle w:val="ListParagraph"/>
        <w:numPr>
          <w:ilvl w:val="0"/>
          <w:numId w:val="3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affinity diagram process lets a group move beyond its habitual thinking and preconceived orders. This fashion accesses the great knowledge and understanding abiding untapped in our prescience. Affinity diagrams tend to have 40 to 60 particulars; still, it isn't unusual to see 100 to 200 particulars. </w:t>
      </w:r>
    </w:p>
    <w:p w:rsidR="5E1E3DD8" w:rsidP="5E1E3DD8" w:rsidRDefault="5E1E3DD8" w14:paraId="39D16F08" w14:textId="485FA5A5">
      <w:pPr>
        <w:pStyle w:val="Normal"/>
        <w:ind w:left="0"/>
        <w:jc w:val="left"/>
        <w:rPr>
          <w:b w:val="1"/>
          <w:bCs w:val="1"/>
          <w:sz w:val="24"/>
          <w:szCs w:val="24"/>
        </w:rPr>
      </w:pPr>
      <w:r w:rsidRPr="5E1E3DD8" w:rsidR="5E1E3DD8">
        <w:rPr>
          <w:b w:val="1"/>
          <w:bCs w:val="1"/>
          <w:sz w:val="24"/>
          <w:szCs w:val="24"/>
        </w:rPr>
        <w:t xml:space="preserve">How does it help Teachers? </w:t>
      </w:r>
    </w:p>
    <w:p w:rsidR="5E1E3DD8" w:rsidP="5E1E3DD8" w:rsidRDefault="5E1E3DD8" w14:paraId="0EA0147D" w14:textId="449D504E">
      <w:pPr>
        <w:pStyle w:val="ListParagraph"/>
        <w:numPr>
          <w:ilvl w:val="0"/>
          <w:numId w:val="3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aid teachers to gain </w:t>
      </w:r>
      <w:r w:rsidRPr="5E1E3DD8" w:rsidR="5E1E3DD8">
        <w:rPr>
          <w:b w:val="0"/>
          <w:bCs w:val="0"/>
          <w:sz w:val="24"/>
          <w:szCs w:val="24"/>
        </w:rPr>
        <w:t>a</w:t>
      </w:r>
      <w:r w:rsidRPr="5E1E3DD8" w:rsidR="5E1E3DD8">
        <w:rPr>
          <w:b w:val="0"/>
          <w:bCs w:val="0"/>
          <w:sz w:val="24"/>
          <w:szCs w:val="24"/>
        </w:rPr>
        <w:t xml:space="preserve"> perception into a pupil's capability to understand a content and make connections </w:t>
      </w:r>
    </w:p>
    <w:p w:rsidR="5E1E3DD8" w:rsidP="5E1E3DD8" w:rsidRDefault="5E1E3DD8" w14:paraId="5C46DBB0" w14:textId="2CF55A1C">
      <w:pPr>
        <w:pStyle w:val="ListParagraph"/>
        <w:numPr>
          <w:ilvl w:val="0"/>
          <w:numId w:val="3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challenge scholars to demonstrate advanced situations of understanding through explaining the reasons for clustering ideas into a particular order </w:t>
      </w:r>
    </w:p>
    <w:p w:rsidR="5E1E3DD8" w:rsidP="5E1E3DD8" w:rsidRDefault="5E1E3DD8" w14:paraId="44F5998C" w14:textId="7301343D">
      <w:pPr>
        <w:pStyle w:val="ListParagraph"/>
        <w:numPr>
          <w:ilvl w:val="0"/>
          <w:numId w:val="3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they are developed from the bottom up, unlike conception mapping which is top down, or brainstorming which is free form. </w:t>
      </w:r>
    </w:p>
    <w:p w:rsidR="5E1E3DD8" w:rsidP="5E1E3DD8" w:rsidRDefault="5E1E3DD8" w14:paraId="02B20B03" w14:textId="21DCB920">
      <w:pPr>
        <w:pStyle w:val="Normal"/>
        <w:ind w:left="0"/>
        <w:jc w:val="left"/>
        <w:rPr>
          <w:b w:val="1"/>
          <w:bCs w:val="1"/>
          <w:sz w:val="24"/>
          <w:szCs w:val="24"/>
        </w:rPr>
      </w:pPr>
      <w:r w:rsidRPr="5E1E3DD8" w:rsidR="5E1E3DD8">
        <w:rPr>
          <w:b w:val="1"/>
          <w:bCs w:val="1"/>
          <w:sz w:val="24"/>
          <w:szCs w:val="24"/>
        </w:rPr>
        <w:t xml:space="preserve"> When to use an Affinity Diagram?</w:t>
      </w:r>
    </w:p>
    <w:p w:rsidR="5E1E3DD8" w:rsidP="5E1E3DD8" w:rsidRDefault="5E1E3DD8" w14:paraId="2D3D4B79" w14:textId="46243490">
      <w:pPr>
        <w:pStyle w:val="ListParagraph"/>
        <w:numPr>
          <w:ilvl w:val="0"/>
          <w:numId w:val="3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you're faced with numerous data or ideas in apparent chaos </w:t>
      </w:r>
    </w:p>
    <w:p w:rsidR="5E1E3DD8" w:rsidP="5E1E3DD8" w:rsidRDefault="5E1E3DD8" w14:paraId="15A51566" w14:textId="20E4564A">
      <w:pPr>
        <w:pStyle w:val="ListParagraph"/>
        <w:numPr>
          <w:ilvl w:val="0"/>
          <w:numId w:val="3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issues feel too large and complex to grasp </w:t>
      </w:r>
    </w:p>
    <w:p w:rsidR="5E1E3DD8" w:rsidP="5E1E3DD8" w:rsidRDefault="5E1E3DD8" w14:paraId="48C9757A" w14:textId="393D538C">
      <w:pPr>
        <w:pStyle w:val="ListParagraph"/>
        <w:numPr>
          <w:ilvl w:val="0"/>
          <w:numId w:val="3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group agreement is necessary </w:t>
      </w:r>
    </w:p>
    <w:p w:rsidR="5E1E3DD8" w:rsidP="5E1E3DD8" w:rsidRDefault="5E1E3DD8" w14:paraId="1CA184A8" w14:textId="2C4C9225">
      <w:pPr>
        <w:pStyle w:val="Normal"/>
        <w:ind w:left="0"/>
        <w:jc w:val="left"/>
        <w:rPr>
          <w:b w:val="1"/>
          <w:bCs w:val="1"/>
          <w:sz w:val="24"/>
          <w:szCs w:val="24"/>
        </w:rPr>
      </w:pPr>
      <w:r w:rsidRPr="5E1E3DD8" w:rsidR="5E1E3DD8">
        <w:rPr>
          <w:b w:val="1"/>
          <w:bCs w:val="1"/>
          <w:sz w:val="24"/>
          <w:szCs w:val="24"/>
        </w:rPr>
        <w:t>Typical situations for using it are:</w:t>
      </w:r>
    </w:p>
    <w:p w:rsidR="5E1E3DD8" w:rsidP="5E1E3DD8" w:rsidRDefault="5E1E3DD8" w14:paraId="66C0225C" w14:textId="670806EE">
      <w:pPr>
        <w:pStyle w:val="ListParagraph"/>
        <w:numPr>
          <w:ilvl w:val="0"/>
          <w:numId w:val="3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After a brainstorming exercise </w:t>
      </w:r>
    </w:p>
    <w:p w:rsidR="5E1E3DD8" w:rsidP="5E1E3DD8" w:rsidRDefault="5E1E3DD8" w14:paraId="0F1F8EBF" w14:textId="3CC6956D">
      <w:pPr>
        <w:pStyle w:val="ListParagraph"/>
        <w:numPr>
          <w:ilvl w:val="0"/>
          <w:numId w:val="3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assaying verbal data, similar as check results </w:t>
      </w:r>
    </w:p>
    <w:p w:rsidR="5E1E3DD8" w:rsidP="5E1E3DD8" w:rsidRDefault="5E1E3DD8" w14:paraId="2D367EBD" w14:textId="5BED26D3">
      <w:pPr>
        <w:pStyle w:val="ListParagraph"/>
        <w:numPr>
          <w:ilvl w:val="0"/>
          <w:numId w:val="3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collecting and organizing large data sets </w:t>
      </w:r>
    </w:p>
    <w:p w:rsidR="5E1E3DD8" w:rsidP="5E1E3DD8" w:rsidRDefault="5E1E3DD8" w14:paraId="0FA0D2D8" w14:textId="35E6681D">
      <w:pPr>
        <w:pStyle w:val="ListParagraph"/>
        <w:numPr>
          <w:ilvl w:val="0"/>
          <w:numId w:val="3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developing connections or themes among ideas </w:t>
      </w:r>
    </w:p>
    <w:p w:rsidR="5E1E3DD8" w:rsidP="5E1E3DD8" w:rsidRDefault="5E1E3DD8" w14:paraId="5AFF9BEB" w14:textId="7DAD93CD">
      <w:pPr>
        <w:pStyle w:val="ListParagraph"/>
        <w:numPr>
          <w:ilvl w:val="0"/>
          <w:numId w:val="3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reducing attributes to orders that can be addressed at an advanced position </w:t>
      </w:r>
    </w:p>
    <w:p w:rsidR="5E1E3DD8" w:rsidP="5E1E3DD8" w:rsidRDefault="5E1E3DD8" w14:paraId="12444756" w14:textId="2BEB8B69">
      <w:pPr>
        <w:pStyle w:val="Normal"/>
        <w:ind w:left="0"/>
        <w:jc w:val="left"/>
        <w:rPr>
          <w:b w:val="1"/>
          <w:bCs w:val="1"/>
          <w:sz w:val="24"/>
          <w:szCs w:val="24"/>
        </w:rPr>
      </w:pPr>
      <w:r w:rsidRPr="5E1E3DD8" w:rsidR="5E1E3DD8">
        <w:rPr>
          <w:b w:val="1"/>
          <w:bCs w:val="1"/>
          <w:sz w:val="24"/>
          <w:szCs w:val="24"/>
        </w:rPr>
        <w:t xml:space="preserve">The Stages of Affinity Diagram Process are: </w:t>
      </w:r>
    </w:p>
    <w:p w:rsidR="5E1E3DD8" w:rsidP="5E1E3DD8" w:rsidRDefault="5E1E3DD8" w14:paraId="3D69358B" w14:textId="1A95EDF1">
      <w:pPr>
        <w:pStyle w:val="ListParagraph"/>
        <w:numPr>
          <w:ilvl w:val="0"/>
          <w:numId w:val="3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Step 1 Record each idea with a marking pen on a separate sticky note or card </w:t>
      </w:r>
    </w:p>
    <w:p w:rsidR="5E1E3DD8" w:rsidP="5E1E3DD8" w:rsidRDefault="5E1E3DD8" w14:paraId="0A932AB0" w14:textId="146F7ADA">
      <w:pPr>
        <w:pStyle w:val="ListParagraph"/>
        <w:numPr>
          <w:ilvl w:val="0"/>
          <w:numId w:val="3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Step 2 Look for ideas that appear to be related in some way and place them side by side</w:t>
      </w:r>
    </w:p>
    <w:p w:rsidR="5E1E3DD8" w:rsidP="5E1E3DD8" w:rsidRDefault="5E1E3DD8" w14:paraId="353175F1" w14:textId="7269B34A">
      <w:pPr>
        <w:pStyle w:val="ListParagraph"/>
        <w:numPr>
          <w:ilvl w:val="0"/>
          <w:numId w:val="39"/>
        </w:numPr>
        <w:jc w:val="left"/>
        <w:rPr>
          <w:b w:val="0"/>
          <w:bCs w:val="0"/>
          <w:sz w:val="24"/>
          <w:szCs w:val="24"/>
        </w:rPr>
      </w:pPr>
      <w:r w:rsidRPr="5E1E3DD8" w:rsidR="5E1E3DD8">
        <w:rPr>
          <w:b w:val="0"/>
          <w:bCs w:val="0"/>
          <w:sz w:val="24"/>
          <w:szCs w:val="24"/>
        </w:rPr>
        <w:t xml:space="preserve">Step 3 Begin a discussion with your team </w:t>
      </w:r>
    </w:p>
    <w:p w:rsidR="5E1E3DD8" w:rsidP="5E1E3DD8" w:rsidRDefault="5E1E3DD8" w14:paraId="21682EA6" w14:textId="4812E944">
      <w:pPr>
        <w:pStyle w:val="ListParagraph"/>
        <w:numPr>
          <w:ilvl w:val="0"/>
          <w:numId w:val="3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Step 4 Combine groups into" supergroups," if appropriate</w:t>
      </w:r>
    </w:p>
    <w:p w:rsidR="5E1E3DD8" w:rsidP="5E1E3DD8" w:rsidRDefault="5E1E3DD8" w14:paraId="511BE166" w14:textId="04585229">
      <w:pPr>
        <w:pStyle w:val="Normal"/>
        <w:ind w:left="0"/>
        <w:jc w:val="left"/>
        <w:rPr>
          <w:b w:val="1"/>
          <w:bCs w:val="1"/>
          <w:sz w:val="28"/>
          <w:szCs w:val="28"/>
        </w:rPr>
      </w:pPr>
    </w:p>
    <w:p w:rsidR="5E1E3DD8" w:rsidP="5E1E3DD8" w:rsidRDefault="5E1E3DD8" w14:paraId="690D1D9A" w14:textId="1FF8BD0C">
      <w:pPr>
        <w:pStyle w:val="Normal"/>
        <w:ind w:left="0"/>
        <w:jc w:val="left"/>
        <w:rPr>
          <w:b w:val="1"/>
          <w:bCs w:val="1"/>
          <w:sz w:val="28"/>
          <w:szCs w:val="28"/>
          <w:u w:val="single"/>
        </w:rPr>
      </w:pPr>
      <w:r w:rsidRPr="5E1E3DD8" w:rsidR="5E1E3DD8">
        <w:rPr>
          <w:b w:val="1"/>
          <w:bCs w:val="1"/>
          <w:sz w:val="28"/>
          <w:szCs w:val="28"/>
          <w:u w:val="single"/>
        </w:rPr>
        <w:t>vi. Data Folders or Journals:</w:t>
      </w:r>
      <w:r w:rsidRPr="5E1E3DD8" w:rsidR="5E1E3DD8">
        <w:rPr>
          <w:b w:val="1"/>
          <w:bCs w:val="1"/>
          <w:sz w:val="28"/>
          <w:szCs w:val="28"/>
        </w:rPr>
        <w:t xml:space="preserve"> </w:t>
      </w:r>
    </w:p>
    <w:p w:rsidR="5E1E3DD8" w:rsidP="5E1E3DD8" w:rsidRDefault="5E1E3DD8" w14:paraId="4C611D5D" w14:textId="0864A8F8">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Data Folders are a way for scholars, preceptors, and parents to keep track of pupil performance. scholars take power in their literacy by setting individual pretensions, also tracking their own data to determine their progress. Flash back- Anything you choose must be measurable. </w:t>
      </w:r>
    </w:p>
    <w:p w:rsidR="5E1E3DD8" w:rsidP="5E1E3DD8" w:rsidRDefault="5E1E3DD8" w14:paraId="560DDFB8" w14:textId="00228D40">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Data folders educate your scholars to examine their own grades and test scores, notice patterns. notice strengths and sins, set pretensions, and reflect on their own performance. Basically, data folders educate students to do the effects with their data that preceptors generally do for them! It’s important as a classroom schoolteacher that you know how your scholars are performing, what small group remediation they need, and what they're great at but it’s important for your scholars to also know these effects about themselves. </w:t>
      </w:r>
    </w:p>
    <w:p w:rsidR="5E1E3DD8" w:rsidP="5E1E3DD8" w:rsidRDefault="5E1E3DD8" w14:paraId="00EB81E0" w14:textId="2818699C">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Formation and conservation of data folders of scholars helps in the Data- predicated decision- making process for the preceptors and scholars which encourages invention and isolation to enhance pupil issues. To guarantee optimal data- informed opinions, the suggestions below give smart practices on educational data operation: </w:t>
      </w:r>
    </w:p>
    <w:p w:rsidR="5E1E3DD8" w:rsidP="5E1E3DD8" w:rsidRDefault="5E1E3DD8" w14:paraId="666A53E2" w14:textId="2EAAB42D">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Collect accurate and timely data. </w:t>
      </w:r>
    </w:p>
    <w:p w:rsidR="5E1E3DD8" w:rsidP="5E1E3DD8" w:rsidRDefault="5E1E3DD8" w14:paraId="4B327D14" w14:textId="35C08BA5">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Real- time data collection facilitates isolation and interventions. </w:t>
      </w:r>
    </w:p>
    <w:p w:rsidR="5E1E3DD8" w:rsidP="5E1E3DD8" w:rsidRDefault="5E1E3DD8" w14:paraId="05A87431" w14:textId="4C99ED76">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Assessments give openings for corrective instruction and demonstration of understanding. </w:t>
      </w:r>
    </w:p>
    <w:p w:rsidR="5E1E3DD8" w:rsidP="5E1E3DD8" w:rsidRDefault="5E1E3DD8" w14:paraId="13CC8305" w14:textId="33B27573">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Constructive assessments give real- time data that can help with quick customization. </w:t>
      </w:r>
    </w:p>
    <w:p w:rsidR="5E1E3DD8" w:rsidP="5E1E3DD8" w:rsidRDefault="5E1E3DD8" w14:paraId="22B2453F" w14:textId="0A23235B">
      <w:pPr>
        <w:pStyle w:val="ListParagraph"/>
        <w:numPr>
          <w:ilvl w:val="0"/>
          <w:numId w:val="4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Summative assessments give end- of- term and/ or- time data that may help preceptors understand literacy and/ or gaps. </w:t>
      </w:r>
    </w:p>
    <w:p w:rsidR="5E1E3DD8" w:rsidP="5E1E3DD8" w:rsidRDefault="5E1E3DD8" w14:paraId="2B38B42B" w14:textId="390B250D">
      <w:pPr>
        <w:pStyle w:val="Normal"/>
        <w:ind w:left="0"/>
        <w:jc w:val="left"/>
        <w:rPr>
          <w:b w:val="1"/>
          <w:bCs w:val="1"/>
          <w:sz w:val="24"/>
          <w:szCs w:val="24"/>
        </w:rPr>
      </w:pPr>
      <w:r w:rsidRPr="5E1E3DD8" w:rsidR="5E1E3DD8">
        <w:rPr>
          <w:b w:val="1"/>
          <w:bCs w:val="1"/>
          <w:sz w:val="24"/>
          <w:szCs w:val="24"/>
        </w:rPr>
        <w:t xml:space="preserve">Importance of Data Folders: </w:t>
      </w:r>
    </w:p>
    <w:p w:rsidR="5E1E3DD8" w:rsidP="5E1E3DD8" w:rsidRDefault="5E1E3DD8" w14:paraId="4DE3BDAA" w14:textId="3C8B4803">
      <w:pPr>
        <w:pStyle w:val="Normal"/>
        <w:ind w:left="0"/>
        <w:jc w:val="left"/>
        <w:rPr>
          <w:b w:val="1"/>
          <w:bCs w:val="1"/>
          <w:sz w:val="24"/>
          <w:szCs w:val="24"/>
        </w:rPr>
      </w:pPr>
      <w:r w:rsidRPr="5E1E3DD8" w:rsidR="5E1E3DD8">
        <w:rPr>
          <w:b w:val="1"/>
          <w:bCs w:val="1"/>
          <w:sz w:val="24"/>
          <w:szCs w:val="24"/>
        </w:rPr>
        <w:t>1. Ensure data delicacy:</w:t>
      </w:r>
    </w:p>
    <w:p w:rsidR="5E1E3DD8" w:rsidP="5E1E3DD8" w:rsidRDefault="5E1E3DD8" w14:paraId="4397F76A" w14:textId="1D96072F">
      <w:pPr>
        <w:pStyle w:val="ListParagraph"/>
        <w:numPr>
          <w:ilvl w:val="0"/>
          <w:numId w:val="4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preceptors and directors need professional development and training to collect, estimate, and use data effectively; exploration, collection, validity, applicability. </w:t>
      </w:r>
    </w:p>
    <w:p w:rsidR="5E1E3DD8" w:rsidP="5E1E3DD8" w:rsidRDefault="5E1E3DD8" w14:paraId="324026AA" w14:textId="46A85F7A">
      <w:pPr>
        <w:pStyle w:val="ListParagraph"/>
        <w:numPr>
          <w:ilvl w:val="0"/>
          <w:numId w:val="4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Preceptors and directors need time to unite and learn from one another. </w:t>
      </w:r>
    </w:p>
    <w:p w:rsidR="5E1E3DD8" w:rsidP="5E1E3DD8" w:rsidRDefault="5E1E3DD8" w14:paraId="1BB656CE" w14:textId="4FA21D0F">
      <w:pPr>
        <w:pStyle w:val="Normal"/>
        <w:ind w:left="0"/>
        <w:jc w:val="left"/>
        <w:rPr>
          <w:b w:val="1"/>
          <w:bCs w:val="1"/>
          <w:sz w:val="24"/>
          <w:szCs w:val="24"/>
        </w:rPr>
      </w:pPr>
      <w:r w:rsidRPr="5E1E3DD8" w:rsidR="5E1E3DD8">
        <w:rPr>
          <w:b w:val="1"/>
          <w:bCs w:val="1"/>
          <w:sz w:val="24"/>
          <w:szCs w:val="24"/>
        </w:rPr>
        <w:t>2. Ensure easy access and understanding of data:</w:t>
      </w:r>
    </w:p>
    <w:p w:rsidR="5E1E3DD8" w:rsidP="5E1E3DD8" w:rsidRDefault="5E1E3DD8" w14:paraId="00D8273A" w14:textId="488D2B10">
      <w:pPr>
        <w:pStyle w:val="ListParagraph"/>
        <w:numPr>
          <w:ilvl w:val="0"/>
          <w:numId w:val="44"/>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Data should be easy to gain and interpret. plates, delineations, and other quick links, shots, summarize etc. all grease data appreciation. </w:t>
      </w:r>
    </w:p>
    <w:p w:rsidR="5E1E3DD8" w:rsidP="5E1E3DD8" w:rsidRDefault="5E1E3DD8" w14:paraId="08DFCD32" w14:textId="2AD40EC0">
      <w:pPr>
        <w:pStyle w:val="ListParagraph"/>
        <w:numPr>
          <w:ilvl w:val="0"/>
          <w:numId w:val="44"/>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harmonious dispatches regarding data give translucency and grease the prosecution of necessary changes. </w:t>
      </w:r>
    </w:p>
    <w:p w:rsidR="5E1E3DD8" w:rsidP="5E1E3DD8" w:rsidRDefault="5E1E3DD8" w14:paraId="6B7DFD6C" w14:textId="1C729A7C">
      <w:pPr>
        <w:pStyle w:val="ListParagraph"/>
        <w:numPr>
          <w:ilvl w:val="0"/>
          <w:numId w:val="44"/>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Ongoing feedback circles between scholars and preceptors, preceptors and parents, and preceptors and academy directors are critical to the communication process of engagement with and responsibility for learning pretensions. </w:t>
      </w:r>
    </w:p>
    <w:p w:rsidR="5E1E3DD8" w:rsidP="5E1E3DD8" w:rsidRDefault="5E1E3DD8" w14:paraId="5F22476E" w14:textId="60451152">
      <w:pPr>
        <w:pStyle w:val="Normal"/>
        <w:ind w:left="0"/>
        <w:jc w:val="left"/>
        <w:rPr>
          <w:b w:val="0"/>
          <w:bCs w:val="0"/>
          <w:sz w:val="24"/>
          <w:szCs w:val="24"/>
        </w:rPr>
      </w:pPr>
      <w:r w:rsidRPr="5E1E3DD8" w:rsidR="5E1E3DD8">
        <w:rPr>
          <w:b w:val="1"/>
          <w:bCs w:val="1"/>
          <w:sz w:val="24"/>
          <w:szCs w:val="24"/>
        </w:rPr>
        <w:t>3. Provide ongoing training and allow sufficient time for preceptors and directors to make and ameliorate data knowledge chops.</w:t>
      </w:r>
      <w:r w:rsidRPr="5E1E3DD8" w:rsidR="5E1E3DD8">
        <w:rPr>
          <w:b w:val="0"/>
          <w:bCs w:val="0"/>
          <w:sz w:val="24"/>
          <w:szCs w:val="24"/>
        </w:rPr>
        <w:t xml:space="preserve"> </w:t>
      </w:r>
    </w:p>
    <w:p w:rsidR="5E1E3DD8" w:rsidP="5E1E3DD8" w:rsidRDefault="5E1E3DD8" w14:paraId="5A42DAB0" w14:textId="77A3DB1A">
      <w:pPr>
        <w:pStyle w:val="Normal"/>
        <w:ind w:left="0"/>
        <w:jc w:val="left"/>
        <w:rPr>
          <w:b w:val="1"/>
          <w:bCs w:val="1"/>
          <w:sz w:val="24"/>
          <w:szCs w:val="24"/>
        </w:rPr>
      </w:pPr>
      <w:r w:rsidRPr="5E1E3DD8" w:rsidR="5E1E3DD8">
        <w:rPr>
          <w:b w:val="1"/>
          <w:bCs w:val="1"/>
          <w:sz w:val="24"/>
          <w:szCs w:val="24"/>
        </w:rPr>
        <w:t xml:space="preserve">How do data folders help instructors in delivering quality education? </w:t>
      </w:r>
    </w:p>
    <w:p w:rsidR="5E1E3DD8" w:rsidP="5E1E3DD8" w:rsidRDefault="5E1E3DD8" w14:paraId="34FAE6B5" w14:textId="122EC511">
      <w:pPr>
        <w:pStyle w:val="ListParagraph"/>
        <w:numPr>
          <w:ilvl w:val="0"/>
          <w:numId w:val="4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Step 1 Find a harmonious, easy way to measure progress. </w:t>
      </w:r>
    </w:p>
    <w:p w:rsidR="5E1E3DD8" w:rsidP="5E1E3DD8" w:rsidRDefault="5E1E3DD8" w14:paraId="0CA41E4E" w14:textId="1E38FCD3">
      <w:pPr>
        <w:pStyle w:val="ListParagraph"/>
        <w:numPr>
          <w:ilvl w:val="0"/>
          <w:numId w:val="4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Step 2 Share data with students. </w:t>
      </w:r>
    </w:p>
    <w:p w:rsidR="5E1E3DD8" w:rsidP="5E1E3DD8" w:rsidRDefault="5E1E3DD8" w14:paraId="4A2CAA39" w14:textId="6123152B">
      <w:pPr>
        <w:pStyle w:val="ListParagraph"/>
        <w:numPr>
          <w:ilvl w:val="0"/>
          <w:numId w:val="4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Step 3 Help them set meaningful ambitions. </w:t>
      </w:r>
    </w:p>
    <w:p w:rsidR="5E1E3DD8" w:rsidP="5E1E3DD8" w:rsidRDefault="5E1E3DD8" w14:paraId="221DE93B" w14:textId="5ED2DA04">
      <w:pPr>
        <w:pStyle w:val="ListParagraph"/>
        <w:numPr>
          <w:ilvl w:val="0"/>
          <w:numId w:val="4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Step 4 Work with students to establish a </w:t>
      </w:r>
      <w:r w:rsidRPr="5E1E3DD8" w:rsidR="5E1E3DD8">
        <w:rPr>
          <w:b w:val="0"/>
          <w:bCs w:val="0"/>
          <w:sz w:val="24"/>
          <w:szCs w:val="24"/>
        </w:rPr>
        <w:t>“training</w:t>
      </w:r>
      <w:r w:rsidRPr="5E1E3DD8" w:rsidR="5E1E3DD8">
        <w:rPr>
          <w:b w:val="0"/>
          <w:bCs w:val="0"/>
          <w:sz w:val="24"/>
          <w:szCs w:val="24"/>
        </w:rPr>
        <w:t xml:space="preserve"> routine</w:t>
      </w:r>
      <w:r w:rsidRPr="5E1E3DD8" w:rsidR="5E1E3DD8">
        <w:rPr>
          <w:b w:val="0"/>
          <w:bCs w:val="0"/>
          <w:sz w:val="24"/>
          <w:szCs w:val="24"/>
        </w:rPr>
        <w:t>.”</w:t>
      </w:r>
      <w:r w:rsidRPr="5E1E3DD8" w:rsidR="5E1E3DD8">
        <w:rPr>
          <w:b w:val="0"/>
          <w:bCs w:val="0"/>
          <w:sz w:val="24"/>
          <w:szCs w:val="24"/>
        </w:rPr>
        <w:t xml:space="preserve"> </w:t>
      </w:r>
    </w:p>
    <w:p w:rsidR="5E1E3DD8" w:rsidP="5E1E3DD8" w:rsidRDefault="5E1E3DD8" w14:paraId="05779C4D" w14:textId="2067552C">
      <w:pPr>
        <w:pStyle w:val="ListParagraph"/>
        <w:numPr>
          <w:ilvl w:val="0"/>
          <w:numId w:val="4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Step 5 Hold students responsible for their progress. </w:t>
      </w:r>
    </w:p>
    <w:p w:rsidR="5E1E3DD8" w:rsidP="5E1E3DD8" w:rsidRDefault="5E1E3DD8" w14:paraId="243BB97D" w14:textId="4BA187EA">
      <w:pPr>
        <w:pStyle w:val="ListParagraph"/>
        <w:numPr>
          <w:ilvl w:val="0"/>
          <w:numId w:val="4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Step 6 estimate the effectiveness of their training routine. </w:t>
      </w:r>
    </w:p>
    <w:p w:rsidR="5E1E3DD8" w:rsidP="5E1E3DD8" w:rsidRDefault="5E1E3DD8" w14:paraId="2FCA7865" w14:textId="216BFB80">
      <w:pPr>
        <w:pStyle w:val="ListParagraph"/>
        <w:numPr>
          <w:ilvl w:val="0"/>
          <w:numId w:val="4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Step 7 elect new and advanced tools when they're demanded.</w:t>
      </w:r>
    </w:p>
    <w:p w:rsidR="5E1E3DD8" w:rsidP="5E1E3DD8" w:rsidRDefault="5E1E3DD8" w14:paraId="00D651FD" w14:textId="3E9D3CAD">
      <w:pPr>
        <w:pStyle w:val="Normal"/>
        <w:ind w:left="0"/>
        <w:jc w:val="left"/>
        <w:rPr>
          <w:b w:val="0"/>
          <w:bCs w:val="0"/>
          <w:sz w:val="24"/>
          <w:szCs w:val="24"/>
        </w:rPr>
      </w:pPr>
    </w:p>
    <w:p w:rsidR="5E1E3DD8" w:rsidP="5E1E3DD8" w:rsidRDefault="5E1E3DD8" w14:paraId="2FA4BA1F" w14:textId="62BA370A">
      <w:pPr>
        <w:pStyle w:val="Normal"/>
        <w:ind w:left="0"/>
        <w:jc w:val="left"/>
        <w:rPr>
          <w:b w:val="1"/>
          <w:bCs w:val="1"/>
          <w:sz w:val="32"/>
          <w:szCs w:val="32"/>
          <w:u w:val="single"/>
        </w:rPr>
      </w:pPr>
      <w:r w:rsidRPr="5E1E3DD8" w:rsidR="5E1E3DD8">
        <w:rPr>
          <w:b w:val="1"/>
          <w:bCs w:val="1"/>
          <w:sz w:val="28"/>
          <w:szCs w:val="28"/>
          <w:u w:val="single"/>
        </w:rPr>
        <w:t xml:space="preserve">vii. Chart </w:t>
      </w:r>
      <w:r w:rsidRPr="5E1E3DD8" w:rsidR="5E1E3DD8">
        <w:rPr>
          <w:b w:val="1"/>
          <w:bCs w:val="1"/>
          <w:sz w:val="28"/>
          <w:szCs w:val="28"/>
          <w:u w:val="single"/>
        </w:rPr>
        <w:t>Consideration</w:t>
      </w:r>
      <w:r w:rsidRPr="5E1E3DD8" w:rsidR="5E1E3DD8">
        <w:rPr>
          <w:b w:val="1"/>
          <w:bCs w:val="1"/>
          <w:sz w:val="28"/>
          <w:szCs w:val="28"/>
          <w:u w:val="single"/>
        </w:rPr>
        <w:t>:</w:t>
      </w:r>
    </w:p>
    <w:p w:rsidR="5E1E3DD8" w:rsidP="5E1E3DD8" w:rsidRDefault="5E1E3DD8" w14:paraId="729977F8" w14:textId="7F7FCADC">
      <w:pPr>
        <w:pStyle w:val="ListParagraph"/>
        <w:numPr>
          <w:ilvl w:val="0"/>
          <w:numId w:val="6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Chart consideration is another of the numerous Quality Assurance tools. This tool is applied through a common, effective tutoring system, which is by using different maps to use visual donations in a classroom. Charts and illustrations are especially helpful, as they enable scholars to see ideas visually laid out in </w:t>
      </w:r>
      <w:r w:rsidRPr="5E1E3DD8" w:rsidR="5E1E3DD8">
        <w:rPr>
          <w:b w:val="0"/>
          <w:bCs w:val="0"/>
          <w:sz w:val="24"/>
          <w:szCs w:val="24"/>
        </w:rPr>
        <w:t>a</w:t>
      </w:r>
      <w:r w:rsidRPr="5E1E3DD8" w:rsidR="5E1E3DD8">
        <w:rPr>
          <w:b w:val="0"/>
          <w:bCs w:val="0"/>
          <w:sz w:val="24"/>
          <w:szCs w:val="24"/>
        </w:rPr>
        <w:t xml:space="preserve"> systematized way. Also, visual tools can help the scholars process content and to make connections more fluently. Teachers can buy or make charts to display around the room, or produce a chart as part of </w:t>
      </w:r>
      <w:r w:rsidRPr="5E1E3DD8" w:rsidR="5E1E3DD8">
        <w:rPr>
          <w:b w:val="0"/>
          <w:bCs w:val="0"/>
          <w:sz w:val="24"/>
          <w:szCs w:val="24"/>
        </w:rPr>
        <w:t>an</w:t>
      </w:r>
      <w:r w:rsidRPr="5E1E3DD8" w:rsidR="5E1E3DD8">
        <w:rPr>
          <w:b w:val="0"/>
          <w:bCs w:val="0"/>
          <w:sz w:val="24"/>
          <w:szCs w:val="24"/>
        </w:rPr>
        <w:t xml:space="preserve"> assignment. These tools are especially useful in elementary academy, where children tend to have shorter attention spans. </w:t>
      </w:r>
    </w:p>
    <w:p w:rsidR="5E1E3DD8" w:rsidP="5E1E3DD8" w:rsidRDefault="5E1E3DD8" w14:paraId="748A084D" w14:textId="3BFA62B8">
      <w:pPr>
        <w:pStyle w:val="Normal"/>
        <w:ind w:left="0"/>
        <w:jc w:val="left"/>
        <w:rPr>
          <w:b w:val="1"/>
          <w:bCs w:val="1"/>
          <w:sz w:val="24"/>
          <w:szCs w:val="24"/>
        </w:rPr>
      </w:pPr>
      <w:r w:rsidRPr="5E1E3DD8" w:rsidR="5E1E3DD8">
        <w:rPr>
          <w:b w:val="1"/>
          <w:bCs w:val="1"/>
          <w:sz w:val="24"/>
          <w:szCs w:val="24"/>
        </w:rPr>
        <w:t xml:space="preserve">How can teachers utilize Chart consideration as a Quality Assurance Tool:  </w:t>
      </w:r>
    </w:p>
    <w:p w:rsidR="5E1E3DD8" w:rsidP="5E1E3DD8" w:rsidRDefault="5E1E3DD8" w14:paraId="27993E4F" w14:textId="5DB1D21F">
      <w:pPr>
        <w:pStyle w:val="ListParagraph"/>
        <w:numPr>
          <w:ilvl w:val="0"/>
          <w:numId w:val="62"/>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 xml:space="preserve">Display a Chart: </w:t>
      </w:r>
    </w:p>
    <w:p w:rsidR="5E1E3DD8" w:rsidP="5E1E3DD8" w:rsidRDefault="5E1E3DD8" w14:paraId="7E8CF0B2" w14:textId="6FE03F8C">
      <w:pPr>
        <w:pStyle w:val="ListParagraph"/>
        <w:numPr>
          <w:ilvl w:val="0"/>
          <w:numId w:val="63"/>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Advertisement maps or plates can help support information that scholars are learning or have formerly learned. Hang the chart where scholars can see it. immaculately, the chart should be at the scholars' eye position or just above eye position. Use charts that have clear images and large textbook. You can keep charts that have information you would use throughout the time on display so the scholars can relate to them when they need to. For illustration, you can keep a chart about the rules of punctuation on the wall until academy is out. You might want to hang other charts only during specific units or assignments. For illustration, if you're studying whales for two months, hang a poster of whales during that time. </w:t>
      </w:r>
    </w:p>
    <w:p w:rsidR="5E1E3DD8" w:rsidP="5E1E3DD8" w:rsidRDefault="5E1E3DD8" w14:paraId="2E20C92F" w14:textId="54402111">
      <w:pPr>
        <w:pStyle w:val="ListParagraph"/>
        <w:numPr>
          <w:ilvl w:val="0"/>
          <w:numId w:val="62"/>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Create a Chart:</w:t>
      </w:r>
    </w:p>
    <w:p w:rsidR="5E1E3DD8" w:rsidP="5E1E3DD8" w:rsidRDefault="5E1E3DD8" w14:paraId="33177014" w14:textId="73C50013">
      <w:pPr>
        <w:pStyle w:val="ListParagraph"/>
        <w:numPr>
          <w:ilvl w:val="0"/>
          <w:numId w:val="64"/>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Using charts during an assignment helps engage your scholars. numerous scholars are visual learners, so they understand and retain information better when the generalities are associated with images. However, for case, you might draw or post a large picture of a caterpillar on an easel and also label its body corridor while the scholars watch, if you're tutoring an assignment about caterpillar deconstruction. When creating a chart or illustration in front of the scholars, pause to ask questions or to invite the scholars to help you complete the chart. </w:t>
      </w:r>
    </w:p>
    <w:p w:rsidR="5E1E3DD8" w:rsidP="5E1E3DD8" w:rsidRDefault="5E1E3DD8" w14:paraId="24EC42BB" w14:textId="2DE552BB">
      <w:pPr>
        <w:pStyle w:val="ListParagraph"/>
        <w:numPr>
          <w:ilvl w:val="0"/>
          <w:numId w:val="62"/>
        </w:numPr>
        <w:jc w:val="left"/>
        <w:rPr>
          <w:rFonts w:ascii="Calibri" w:hAnsi="Calibri" w:eastAsia="Calibri" w:cs="Calibri" w:asciiTheme="minorAscii" w:hAnsiTheme="minorAscii" w:eastAsiaTheme="minorAscii" w:cstheme="minorAscii"/>
          <w:b w:val="1"/>
          <w:bCs w:val="1"/>
          <w:sz w:val="24"/>
          <w:szCs w:val="24"/>
        </w:rPr>
      </w:pPr>
      <w:r w:rsidRPr="5E1E3DD8" w:rsidR="5E1E3DD8">
        <w:rPr>
          <w:b w:val="1"/>
          <w:bCs w:val="1"/>
          <w:sz w:val="24"/>
          <w:szCs w:val="24"/>
        </w:rPr>
        <w:t xml:space="preserve">Assign a Chart: </w:t>
      </w:r>
    </w:p>
    <w:p w:rsidR="5E1E3DD8" w:rsidP="5E1E3DD8" w:rsidRDefault="5E1E3DD8" w14:paraId="16D2E8CA" w14:textId="78E8BA49">
      <w:pPr>
        <w:pStyle w:val="ListParagraph"/>
        <w:numPr>
          <w:ilvl w:val="0"/>
          <w:numId w:val="6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Teachers can also use charts and diagrams as assignments. Ask the scholars to produce </w:t>
      </w:r>
      <w:r w:rsidRPr="5E1E3DD8" w:rsidR="5E1E3DD8">
        <w:rPr>
          <w:b w:val="0"/>
          <w:bCs w:val="0"/>
          <w:sz w:val="24"/>
          <w:szCs w:val="24"/>
        </w:rPr>
        <w:t>an</w:t>
      </w:r>
      <w:r w:rsidRPr="5E1E3DD8" w:rsidR="5E1E3DD8">
        <w:rPr>
          <w:b w:val="0"/>
          <w:bCs w:val="0"/>
          <w:sz w:val="24"/>
          <w:szCs w:val="24"/>
        </w:rPr>
        <w:t xml:space="preserve"> illustration or chart related to commodity you're tutoring. Charts are especially helpful for organizing data in elementary calculation. For illustration, scholars could produce a chart that organizes shapes into shapes that have three, four, or five sides, which would be triangles, places, blocks and pentagons. Diagrams could be effective assignments in middle- academy wisdom classes. For example, the scholars could illustrate a plant cell. </w:t>
      </w:r>
    </w:p>
    <w:p w:rsidR="5E1E3DD8" w:rsidP="5E1E3DD8" w:rsidRDefault="5E1E3DD8" w14:paraId="4B72EF64" w14:textId="1F72096B">
      <w:pPr>
        <w:pStyle w:val="Normal"/>
        <w:ind w:left="0"/>
        <w:jc w:val="left"/>
        <w:rPr>
          <w:b w:val="1"/>
          <w:bCs w:val="1"/>
          <w:sz w:val="24"/>
          <w:szCs w:val="24"/>
        </w:rPr>
      </w:pPr>
      <w:r w:rsidRPr="5E1E3DD8" w:rsidR="5E1E3DD8">
        <w:rPr>
          <w:b w:val="0"/>
          <w:bCs w:val="0"/>
          <w:sz w:val="24"/>
          <w:szCs w:val="24"/>
        </w:rPr>
        <w:t xml:space="preserve"> </w:t>
      </w:r>
      <w:r w:rsidRPr="5E1E3DD8" w:rsidR="5E1E3DD8">
        <w:rPr>
          <w:b w:val="1"/>
          <w:bCs w:val="1"/>
          <w:sz w:val="24"/>
          <w:szCs w:val="24"/>
        </w:rPr>
        <w:t>Using Chart consideration as a Quality Assurance tool the schoolteacher can:</w:t>
      </w:r>
    </w:p>
    <w:p w:rsidR="5E1E3DD8" w:rsidP="5E1E3DD8" w:rsidRDefault="5E1E3DD8" w14:paraId="21B0B2E5" w14:textId="2D2F3915">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Show achievements. </w:t>
      </w:r>
    </w:p>
    <w:p w:rsidR="5E1E3DD8" w:rsidP="5E1E3DD8" w:rsidRDefault="5E1E3DD8" w14:paraId="3D4DF71E" w14:textId="0181D515">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Demonstrate failure. </w:t>
      </w:r>
    </w:p>
    <w:p w:rsidR="5E1E3DD8" w:rsidP="5E1E3DD8" w:rsidRDefault="5E1E3DD8" w14:paraId="5D779F30" w14:textId="03816D01">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Emphasize differences. </w:t>
      </w:r>
    </w:p>
    <w:p w:rsidR="5E1E3DD8" w:rsidP="5E1E3DD8" w:rsidRDefault="5E1E3DD8" w14:paraId="2E49E8B5" w14:textId="05D9B632">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Highlight resemblances. </w:t>
      </w:r>
    </w:p>
    <w:p w:rsidR="5E1E3DD8" w:rsidP="5E1E3DD8" w:rsidRDefault="5E1E3DD8" w14:paraId="034B06CC" w14:textId="650FF3D1">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Track trends over time. </w:t>
      </w:r>
    </w:p>
    <w:p w:rsidR="5E1E3DD8" w:rsidP="5E1E3DD8" w:rsidRDefault="5E1E3DD8" w14:paraId="170AD1C7" w14:textId="3FEE1709">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Pinpoint changes over time. </w:t>
      </w:r>
    </w:p>
    <w:p w:rsidR="5E1E3DD8" w:rsidP="5E1E3DD8" w:rsidRDefault="5E1E3DD8" w14:paraId="3C943483" w14:textId="318E8B4D">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Show gaps. </w:t>
      </w:r>
    </w:p>
    <w:p w:rsidR="5E1E3DD8" w:rsidP="5E1E3DD8" w:rsidRDefault="5E1E3DD8" w14:paraId="74A6A6B0" w14:textId="6A2C3401">
      <w:pPr>
        <w:pStyle w:val="ListParagraph"/>
        <w:numPr>
          <w:ilvl w:val="0"/>
          <w:numId w:val="6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Show how parts make a whole.</w:t>
      </w:r>
    </w:p>
    <w:p w:rsidR="5E1E3DD8" w:rsidP="5E1E3DD8" w:rsidRDefault="5E1E3DD8" w14:paraId="7D7043E2" w14:textId="4B031132">
      <w:pPr>
        <w:pStyle w:val="Normal"/>
        <w:ind w:left="0"/>
        <w:jc w:val="left"/>
        <w:rPr>
          <w:b w:val="0"/>
          <w:bCs w:val="0"/>
          <w:sz w:val="24"/>
          <w:szCs w:val="24"/>
        </w:rPr>
      </w:pPr>
      <w:r w:rsidRPr="5E1E3DD8" w:rsidR="5E1E3DD8">
        <w:rPr>
          <w:b w:val="0"/>
          <w:bCs w:val="0"/>
          <w:sz w:val="24"/>
          <w:szCs w:val="24"/>
        </w:rPr>
        <w:t xml:space="preserve"> </w:t>
      </w:r>
    </w:p>
    <w:p w:rsidR="5E1E3DD8" w:rsidP="5E1E3DD8" w:rsidRDefault="5E1E3DD8" w14:paraId="6D9E6E22" w14:textId="2E3862C8">
      <w:pPr>
        <w:pStyle w:val="Normal"/>
        <w:ind w:left="0"/>
        <w:jc w:val="left"/>
        <w:rPr>
          <w:b w:val="1"/>
          <w:bCs w:val="1"/>
          <w:sz w:val="28"/>
          <w:szCs w:val="28"/>
          <w:u w:val="single"/>
        </w:rPr>
      </w:pPr>
      <w:r w:rsidRPr="5E1E3DD8" w:rsidR="5E1E3DD8">
        <w:rPr>
          <w:b w:val="1"/>
          <w:bCs w:val="1"/>
          <w:sz w:val="28"/>
          <w:szCs w:val="28"/>
          <w:u w:val="single"/>
        </w:rPr>
        <w:t>viii. Histogram:</w:t>
      </w:r>
    </w:p>
    <w:p w:rsidR="5E1E3DD8" w:rsidP="5E1E3DD8" w:rsidRDefault="5E1E3DD8" w14:paraId="27C05856" w14:textId="0969C417">
      <w:pPr>
        <w:pStyle w:val="ListParagraph"/>
        <w:numPr>
          <w:ilvl w:val="0"/>
          <w:numId w:val="4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A </w:t>
      </w:r>
      <w:r w:rsidRPr="5E1E3DD8" w:rsidR="5E1E3DD8">
        <w:rPr>
          <w:rFonts w:ascii="Calibri" w:hAnsi="Calibri" w:eastAsia="Calibri" w:cs="Calibri" w:asciiTheme="minorAscii" w:hAnsiTheme="minorAscii" w:eastAsiaTheme="minorAscii" w:cstheme="minorAscii"/>
          <w:b w:val="0"/>
          <w:bCs w:val="0"/>
          <w:sz w:val="24"/>
          <w:szCs w:val="24"/>
        </w:rPr>
        <w:t>frequency</w:t>
      </w:r>
      <w:r w:rsidRPr="5E1E3DD8" w:rsidR="5E1E3DD8">
        <w:rPr>
          <w:rFonts w:ascii="Calibri" w:hAnsi="Calibri" w:eastAsia="Calibri" w:cs="Calibri" w:asciiTheme="minorAscii" w:hAnsiTheme="minorAscii" w:eastAsiaTheme="minorAscii" w:cstheme="minorAscii"/>
          <w:b w:val="0"/>
          <w:bCs w:val="0"/>
          <w:sz w:val="24"/>
          <w:szCs w:val="24"/>
        </w:rPr>
        <w:t xml:space="preserve"> distribution shows how frequently each different value in a set of data occurs. A histogram is the most generally used graph to show </w:t>
      </w:r>
      <w:r w:rsidRPr="5E1E3DD8" w:rsidR="5E1E3DD8">
        <w:rPr>
          <w:rFonts w:ascii="Calibri" w:hAnsi="Calibri" w:eastAsia="Calibri" w:cs="Calibri" w:asciiTheme="minorAscii" w:hAnsiTheme="minorAscii" w:eastAsiaTheme="minorAscii" w:cstheme="minorAscii"/>
          <w:b w:val="0"/>
          <w:bCs w:val="0"/>
          <w:sz w:val="24"/>
          <w:szCs w:val="24"/>
        </w:rPr>
        <w:t>frequency</w:t>
      </w:r>
      <w:r w:rsidRPr="5E1E3DD8" w:rsidR="5E1E3DD8">
        <w:rPr>
          <w:rFonts w:ascii="Calibri" w:hAnsi="Calibri" w:eastAsia="Calibri" w:cs="Calibri" w:asciiTheme="minorAscii" w:hAnsiTheme="minorAscii" w:eastAsiaTheme="minorAscii" w:cstheme="minorAscii"/>
          <w:b w:val="0"/>
          <w:bCs w:val="0"/>
          <w:sz w:val="24"/>
          <w:szCs w:val="24"/>
        </w:rPr>
        <w:t xml:space="preserve"> distributions. It looks veritably much like a bar map, but there are important differences between them. This helpful data collection and analysis tool is considered one of the seven introductory quality tools. </w:t>
      </w:r>
    </w:p>
    <w:p w:rsidR="5E1E3DD8" w:rsidP="5E1E3DD8" w:rsidRDefault="5E1E3DD8" w14:paraId="2CD1E0F2" w14:textId="52D62F59">
      <w:pPr>
        <w:pStyle w:val="ListParagraph"/>
        <w:numPr>
          <w:ilvl w:val="0"/>
          <w:numId w:val="4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A histogram is an easy- to- use tool for imaging the distribution of data points in a dataset. It can snappily identify outliers, find patterns and spot trends. </w:t>
      </w:r>
    </w:p>
    <w:p w:rsidR="5E1E3DD8" w:rsidP="5E1E3DD8" w:rsidRDefault="5E1E3DD8" w14:paraId="7D2F1F91" w14:textId="2206EDCD">
      <w:pPr>
        <w:pStyle w:val="ListParagraph"/>
        <w:numPr>
          <w:ilvl w:val="0"/>
          <w:numId w:val="4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 Histograms are frequently used to display the distribution of data. The histogram is shown as a series of perpendicular bars representing the frequency or relative </w:t>
      </w:r>
      <w:r w:rsidRPr="5E1E3DD8" w:rsidR="5E1E3DD8">
        <w:rPr>
          <w:rFonts w:ascii="Calibri" w:hAnsi="Calibri" w:eastAsia="Calibri" w:cs="Calibri" w:asciiTheme="minorAscii" w:hAnsiTheme="minorAscii" w:eastAsiaTheme="minorAscii" w:cstheme="minorAscii"/>
          <w:b w:val="0"/>
          <w:bCs w:val="0"/>
          <w:sz w:val="24"/>
          <w:szCs w:val="24"/>
        </w:rPr>
        <w:t>frequency</w:t>
      </w:r>
      <w:r w:rsidRPr="5E1E3DD8" w:rsidR="5E1E3DD8">
        <w:rPr>
          <w:rFonts w:ascii="Calibri" w:hAnsi="Calibri" w:eastAsia="Calibri" w:cs="Calibri" w:asciiTheme="minorAscii" w:hAnsiTheme="minorAscii" w:eastAsiaTheme="minorAscii" w:cstheme="minorAscii"/>
          <w:b w:val="0"/>
          <w:bCs w:val="0"/>
          <w:sz w:val="24"/>
          <w:szCs w:val="24"/>
        </w:rPr>
        <w:t xml:space="preserve"> of data values, with the height of the bar being commensurable to the volume of data it represents. </w:t>
      </w:r>
    </w:p>
    <w:p w:rsidR="5E1E3DD8" w:rsidP="5E1E3DD8" w:rsidRDefault="5E1E3DD8" w14:paraId="1DA72C83" w14:textId="70A44BD1">
      <w:pPr>
        <w:pStyle w:val="ListParagraph"/>
        <w:numPr>
          <w:ilvl w:val="0"/>
          <w:numId w:val="4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They are a visual representation of the distribution of data and can show you what's passing with your data across different intervals. Histograms give an easy way to identify patterns and outliers in data and determine implicit problems. </w:t>
      </w:r>
    </w:p>
    <w:p w:rsidR="5E1E3DD8" w:rsidP="5E1E3DD8" w:rsidRDefault="5E1E3DD8" w14:paraId="31814DE5" w14:textId="35E61136">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When can Teachers Use Histogram as a Quality Assurance Tool:</w:t>
      </w:r>
    </w:p>
    <w:p w:rsidR="5E1E3DD8" w:rsidP="5E1E3DD8" w:rsidRDefault="5E1E3DD8" w14:paraId="79083322" w14:textId="7430186B">
      <w:pPr>
        <w:pStyle w:val="Normal"/>
        <w:ind w:left="0"/>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Following are some practical operations for Histograms:</w:t>
      </w:r>
    </w:p>
    <w:p w:rsidR="5E1E3DD8" w:rsidP="5E1E3DD8" w:rsidRDefault="5E1E3DD8" w14:paraId="2922E05F" w14:textId="7A01F56F">
      <w:pPr>
        <w:pStyle w:val="ListParagraph"/>
        <w:numPr>
          <w:ilvl w:val="0"/>
          <w:numId w:val="49"/>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Set ambitions or targets: Once the histogram is constructed, you may choose to reduce the mean and extreme variation in the process, returning the process to misbehave with current or new conditions. </w:t>
      </w:r>
    </w:p>
    <w:p w:rsidR="5E1E3DD8" w:rsidP="5E1E3DD8" w:rsidRDefault="5E1E3DD8" w14:paraId="5126AD4A" w14:textId="11137A29">
      <w:pPr>
        <w:pStyle w:val="ListParagraph"/>
        <w:numPr>
          <w:ilvl w:val="0"/>
          <w:numId w:val="49"/>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Show process capability: still, they can be colluded on the histogram to show how important the product, service, If the client’s conditions are available. </w:t>
      </w:r>
    </w:p>
    <w:p w:rsidR="5E1E3DD8" w:rsidP="5E1E3DD8" w:rsidRDefault="5E1E3DD8" w14:paraId="02C990CB" w14:textId="5AA2A816">
      <w:pPr>
        <w:pStyle w:val="ListParagraph"/>
        <w:numPr>
          <w:ilvl w:val="0"/>
          <w:numId w:val="49"/>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Stratify data: When factors stratify the data allowed to be causing variation (what, when, where, and who) the major causes of the difference come more sensible. </w:t>
      </w:r>
    </w:p>
    <w:p w:rsidR="5E1E3DD8" w:rsidP="5E1E3DD8" w:rsidRDefault="5E1E3DD8" w14:paraId="5FF97D89" w14:textId="7F8E3950">
      <w:pPr>
        <w:pStyle w:val="ListParagraph"/>
        <w:numPr>
          <w:ilvl w:val="0"/>
          <w:numId w:val="49"/>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Confirm results: By comparing histograms before and after countermeasures have been enforced, a shift in the data distribution can indicate effectiveness in attacking the root causes of the problem. Also, by comparing productivity rates of two operators using the same machine on different shifts, or two physicians with different patient discharge rates, or outfit authenticity of two different conservation crews, histograms can give us the sapience we need to identify the significant problem. </w:t>
      </w:r>
    </w:p>
    <w:p w:rsidR="5E1E3DD8" w:rsidP="5E1E3DD8" w:rsidRDefault="5E1E3DD8" w14:paraId="16C2DB3C" w14:textId="7C6CFC8A">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 </w:t>
      </w:r>
      <w:r w:rsidRPr="5E1E3DD8" w:rsidR="5E1E3DD8">
        <w:rPr>
          <w:rFonts w:ascii="Calibri" w:hAnsi="Calibri" w:eastAsia="Calibri" w:cs="Calibri" w:asciiTheme="minorAscii" w:hAnsiTheme="minorAscii" w:eastAsiaTheme="minorAscii" w:cstheme="minorAscii"/>
          <w:b w:val="1"/>
          <w:bCs w:val="1"/>
          <w:sz w:val="24"/>
          <w:szCs w:val="24"/>
        </w:rPr>
        <w:t xml:space="preserve">What Are the Five Good Features of a Histogram? </w:t>
      </w:r>
    </w:p>
    <w:p w:rsidR="5E1E3DD8" w:rsidP="5E1E3DD8" w:rsidRDefault="5E1E3DD8" w14:paraId="2B76D172" w14:textId="4BBA1148">
      <w:pPr>
        <w:pStyle w:val="Normal"/>
        <w:ind w:left="0"/>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The following seven features make a histogram an excellent visualization tool. </w:t>
      </w:r>
    </w:p>
    <w:p w:rsidR="5E1E3DD8" w:rsidP="5E1E3DD8" w:rsidRDefault="5E1E3DD8" w14:paraId="160B9393" w14:textId="79CBDD47">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1. Easy to Understand and Interpret:</w:t>
      </w:r>
    </w:p>
    <w:p w:rsidR="5E1E3DD8" w:rsidP="5E1E3DD8" w:rsidRDefault="5E1E3DD8" w14:paraId="217E7A45" w14:textId="6F9BE6E5">
      <w:pPr>
        <w:pStyle w:val="ListParagraph"/>
        <w:numPr>
          <w:ilvl w:val="0"/>
          <w:numId w:val="50"/>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You can understand a histogram in just seconds. It's really simple to read and interpret. </w:t>
      </w:r>
    </w:p>
    <w:p w:rsidR="5E1E3DD8" w:rsidP="5E1E3DD8" w:rsidRDefault="5E1E3DD8" w14:paraId="55384FAE" w14:textId="1ED5A2EA">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2. Quickly envisioned: </w:t>
      </w:r>
    </w:p>
    <w:p w:rsidR="5E1E3DD8" w:rsidP="5E1E3DD8" w:rsidRDefault="5E1E3DD8" w14:paraId="685F7734" w14:textId="0C373EE1">
      <w:pPr>
        <w:pStyle w:val="ListParagraph"/>
        <w:numPr>
          <w:ilvl w:val="0"/>
          <w:numId w:val="51"/>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Because a histogram is simple to produce, you can quickly produce it. That makes it easy to spot trends and anomalies. </w:t>
      </w:r>
    </w:p>
    <w:p w:rsidR="5E1E3DD8" w:rsidP="5E1E3DD8" w:rsidRDefault="5E1E3DD8" w14:paraId="7058D09E" w14:textId="2E4F21D2">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3. Helps You Detect Trends:  </w:t>
      </w:r>
    </w:p>
    <w:p w:rsidR="5E1E3DD8" w:rsidP="5E1E3DD8" w:rsidRDefault="5E1E3DD8" w14:paraId="4611EA65" w14:textId="1111820F">
      <w:pPr>
        <w:pStyle w:val="ListParagraph"/>
        <w:numPr>
          <w:ilvl w:val="0"/>
          <w:numId w:val="52"/>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When you see a histogram, you generally want to know where the peaks and denes are located. This helps you dig out trends. </w:t>
      </w:r>
    </w:p>
    <w:p w:rsidR="5E1E3DD8" w:rsidP="5E1E3DD8" w:rsidRDefault="5E1E3DD8" w14:paraId="62BB848E" w14:textId="1E8964BD">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4. Helps You Identify Anomalies:</w:t>
      </w:r>
    </w:p>
    <w:p w:rsidR="5E1E3DD8" w:rsidP="5E1E3DD8" w:rsidRDefault="5E1E3DD8" w14:paraId="134B48D3" w14:textId="7C98717A">
      <w:pPr>
        <w:pStyle w:val="ListParagraph"/>
        <w:numPr>
          <w:ilvl w:val="0"/>
          <w:numId w:val="53"/>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An anomaly occurs when a new event takes place. However, you may notice a shaft or dip in one of the bars, </w:t>
      </w:r>
      <w:r w:rsidRPr="5E1E3DD8" w:rsidR="5E1E3DD8">
        <w:rPr>
          <w:rFonts w:ascii="Calibri" w:hAnsi="Calibri" w:eastAsia="Calibri" w:cs="Calibri" w:asciiTheme="minorAscii" w:hAnsiTheme="minorAscii" w:eastAsiaTheme="minorAscii" w:cstheme="minorAscii"/>
          <w:b w:val="0"/>
          <w:bCs w:val="0"/>
          <w:sz w:val="24"/>
          <w:szCs w:val="24"/>
        </w:rPr>
        <w:t>if</w:t>
      </w:r>
      <w:r w:rsidRPr="5E1E3DD8" w:rsidR="5E1E3DD8">
        <w:rPr>
          <w:rFonts w:ascii="Calibri" w:hAnsi="Calibri" w:eastAsia="Calibri" w:cs="Calibri" w:asciiTheme="minorAscii" w:hAnsiTheme="minorAscii" w:eastAsiaTheme="minorAscii" w:cstheme="minorAscii"/>
          <w:b w:val="0"/>
          <w:bCs w:val="0"/>
          <w:sz w:val="24"/>
          <w:szCs w:val="24"/>
        </w:rPr>
        <w:t xml:space="preserve"> you look at a histogram. This tells you that an event took place in that data range. </w:t>
      </w:r>
    </w:p>
    <w:p w:rsidR="5E1E3DD8" w:rsidP="5E1E3DD8" w:rsidRDefault="5E1E3DD8" w14:paraId="1181DE0F" w14:textId="756A806C">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5. Great for Large Datasets: </w:t>
      </w:r>
    </w:p>
    <w:p w:rsidR="5E1E3DD8" w:rsidP="5E1E3DD8" w:rsidRDefault="5E1E3DD8" w14:paraId="3380DFCA" w14:textId="63138C79">
      <w:pPr>
        <w:pStyle w:val="ListParagraph"/>
        <w:numPr>
          <w:ilvl w:val="0"/>
          <w:numId w:val="54"/>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Histograms are great for breaking down large datasets because they do not take up important space on the screen. You can effortlessly envisage thousands of data points without having to scroll around.</w:t>
      </w:r>
    </w:p>
    <w:p w:rsidR="5E1E3DD8" w:rsidP="5E1E3DD8" w:rsidRDefault="5E1E3DD8" w14:paraId="502FC217" w14:textId="46725899">
      <w:pPr>
        <w:pStyle w:val="Normal"/>
        <w:ind w:left="0"/>
        <w:jc w:val="left"/>
        <w:rPr>
          <w:rFonts w:ascii="Calibri" w:hAnsi="Calibri" w:eastAsia="Calibri" w:cs="Calibri" w:asciiTheme="minorAscii" w:hAnsiTheme="minorAscii" w:eastAsiaTheme="minorAscii" w:cstheme="minorAscii"/>
          <w:b w:val="1"/>
          <w:bCs w:val="1"/>
          <w:sz w:val="28"/>
          <w:szCs w:val="28"/>
        </w:rPr>
      </w:pPr>
    </w:p>
    <w:p w:rsidR="5E1E3DD8" w:rsidP="5E1E3DD8" w:rsidRDefault="5E1E3DD8" w14:paraId="4023260A" w14:textId="59E4666D">
      <w:pPr>
        <w:pStyle w:val="Normal"/>
        <w:ind w:left="0"/>
        <w:jc w:val="left"/>
        <w:rPr>
          <w:b w:val="1"/>
          <w:bCs w:val="1"/>
          <w:sz w:val="28"/>
          <w:szCs w:val="28"/>
          <w:u w:val="single"/>
        </w:rPr>
      </w:pPr>
      <w:r w:rsidRPr="5E1E3DD8" w:rsidR="5E1E3DD8">
        <w:rPr>
          <w:b w:val="1"/>
          <w:bCs w:val="1"/>
          <w:sz w:val="28"/>
          <w:szCs w:val="28"/>
          <w:u w:val="single"/>
        </w:rPr>
        <w:t>ix. Decision Matrix:</w:t>
      </w:r>
    </w:p>
    <w:p w:rsidR="5E1E3DD8" w:rsidP="5E1E3DD8" w:rsidRDefault="5E1E3DD8" w14:paraId="7973A2DB" w14:textId="4A5B17D5">
      <w:pPr>
        <w:pStyle w:val="ListParagraph"/>
        <w:numPr>
          <w:ilvl w:val="0"/>
          <w:numId w:val="55"/>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A decision matrix is a tool used to assess and choose the suitable option among different choices. It analyzes several options using multiple criteria with varying situations of significance. By outlining the marks and importing them in order of significance, brigades can pursue the appropriate course of action. </w:t>
      </w:r>
    </w:p>
    <w:p w:rsidR="5E1E3DD8" w:rsidP="5E1E3DD8" w:rsidRDefault="5E1E3DD8" w14:paraId="52EE5291" w14:textId="259ED6D7">
      <w:pPr>
        <w:pStyle w:val="ListParagraph"/>
        <w:numPr>
          <w:ilvl w:val="0"/>
          <w:numId w:val="55"/>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The decision matrix or decision- making matrix helps pupils choose and recommend the suitable choice in a situation with two or further options. This is an inestimable tool for teachers from a wide range of subject fields to partake with their scholars. </w:t>
      </w:r>
    </w:p>
    <w:p w:rsidR="5E1E3DD8" w:rsidP="5E1E3DD8" w:rsidRDefault="5E1E3DD8" w14:paraId="5A27892E" w14:textId="5EA5134D">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A decision matrix helps students and teachers in:</w:t>
      </w:r>
    </w:p>
    <w:p w:rsidR="5E1E3DD8" w:rsidP="5E1E3DD8" w:rsidRDefault="5E1E3DD8" w14:paraId="3C95907A" w14:textId="73A1B0B5">
      <w:pPr>
        <w:pStyle w:val="ListParagraph"/>
        <w:numPr>
          <w:ilvl w:val="0"/>
          <w:numId w:val="5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guaranteeing neutrality in decision- making; </w:t>
      </w:r>
    </w:p>
    <w:p w:rsidR="5E1E3DD8" w:rsidP="5E1E3DD8" w:rsidRDefault="5E1E3DD8" w14:paraId="238A6F59" w14:textId="2D451C21">
      <w:pPr>
        <w:pStyle w:val="ListParagraph"/>
        <w:numPr>
          <w:ilvl w:val="0"/>
          <w:numId w:val="5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Envisioning a clear outline of the options available; </w:t>
      </w:r>
    </w:p>
    <w:p w:rsidR="5E1E3DD8" w:rsidP="5E1E3DD8" w:rsidRDefault="5E1E3DD8" w14:paraId="5B0CB540" w14:textId="7C50236B">
      <w:pPr>
        <w:pStyle w:val="ListParagraph"/>
        <w:numPr>
          <w:ilvl w:val="0"/>
          <w:numId w:val="5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snappily barring non-viable choices; </w:t>
      </w:r>
    </w:p>
    <w:p w:rsidR="5E1E3DD8" w:rsidP="5E1E3DD8" w:rsidRDefault="5E1E3DD8" w14:paraId="123305EA" w14:textId="55B2C7DC">
      <w:pPr>
        <w:pStyle w:val="ListParagraph"/>
        <w:numPr>
          <w:ilvl w:val="0"/>
          <w:numId w:val="5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prioritizing pivotal factors and tasks; </w:t>
      </w:r>
    </w:p>
    <w:p w:rsidR="5E1E3DD8" w:rsidP="5E1E3DD8" w:rsidRDefault="5E1E3DD8" w14:paraId="18AAB2D6" w14:textId="7B606F0E">
      <w:pPr>
        <w:pStyle w:val="ListParagraph"/>
        <w:numPr>
          <w:ilvl w:val="0"/>
          <w:numId w:val="5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Importing the pros and cons of each option; and </w:t>
      </w:r>
    </w:p>
    <w:p w:rsidR="5E1E3DD8" w:rsidP="5E1E3DD8" w:rsidRDefault="5E1E3DD8" w14:paraId="1C55235F" w14:textId="291EADCC">
      <w:pPr>
        <w:pStyle w:val="ListParagraph"/>
        <w:numPr>
          <w:ilvl w:val="0"/>
          <w:numId w:val="56"/>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working problems logically. </w:t>
      </w:r>
    </w:p>
    <w:p w:rsidR="5E1E3DD8" w:rsidP="5E1E3DD8" w:rsidRDefault="5E1E3DD8" w14:paraId="6A97A20B" w14:textId="20A024EE">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When to use a Decision Matrix in Teaching Process as a Quality Assurance Tool: </w:t>
      </w:r>
    </w:p>
    <w:p w:rsidR="5E1E3DD8" w:rsidP="5E1E3DD8" w:rsidRDefault="5E1E3DD8" w14:paraId="311DD588" w14:textId="589AA30E">
      <w:pPr>
        <w:pStyle w:val="Normal"/>
        <w:ind w:left="0"/>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Like any system, a decision matrix works best when used the right way. brigades can maximize the capabilities of a decision- making matrix when:</w:t>
      </w:r>
    </w:p>
    <w:p w:rsidR="5E1E3DD8" w:rsidP="5E1E3DD8" w:rsidRDefault="5E1E3DD8" w14:paraId="7D863E14" w14:textId="57C0DE74">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Comparing options with a set of analogous criteria; </w:t>
      </w:r>
    </w:p>
    <w:p w:rsidR="5E1E3DD8" w:rsidP="5E1E3DD8" w:rsidRDefault="5E1E3DD8" w14:paraId="0CB392E4" w14:textId="2C8CBE86">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Narrowing down multiple options into one; </w:t>
      </w:r>
    </w:p>
    <w:p w:rsidR="5E1E3DD8" w:rsidP="5E1E3DD8" w:rsidRDefault="5E1E3DD8" w14:paraId="01D3A70E" w14:textId="6A55DB51">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Quantifying the weight of important factors; and </w:t>
      </w:r>
    </w:p>
    <w:p w:rsidR="5E1E3DD8" w:rsidP="5E1E3DD8" w:rsidRDefault="5E1E3DD8" w14:paraId="08565DCF" w14:textId="09C52C19">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Logically approaching opinions. </w:t>
      </w:r>
    </w:p>
    <w:p w:rsidR="5E1E3DD8" w:rsidP="5E1E3DD8" w:rsidRDefault="5E1E3DD8" w14:paraId="122A21C5" w14:textId="5BCD1424">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This matrix works best for situations that bear only one option to work on, similar as deciding on which new product to release. It also works for singling out the stylish result to a pressing problem at the plant. also, it can be used alongside a prioritization matrix as well. </w:t>
      </w:r>
    </w:p>
    <w:p w:rsidR="5E1E3DD8" w:rsidP="5E1E3DD8" w:rsidRDefault="5E1E3DD8" w14:paraId="74CCCF89" w14:textId="065C1633">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When a list of options must be narrowed to one choice </w:t>
      </w:r>
    </w:p>
    <w:p w:rsidR="5E1E3DD8" w:rsidP="5E1E3DD8" w:rsidRDefault="5E1E3DD8" w14:paraId="31D7DE5F" w14:textId="693B97EB">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When it becomes necessary to makes decision on the base of several different </w:t>
      </w:r>
      <w:r w:rsidRPr="5E1E3DD8" w:rsidR="5E1E3DD8">
        <w:rPr>
          <w:rFonts w:ascii="Calibri" w:hAnsi="Calibri" w:eastAsia="Calibri" w:cs="Calibri" w:asciiTheme="minorAscii" w:hAnsiTheme="minorAscii" w:eastAsiaTheme="minorAscii" w:cstheme="minorAscii"/>
          <w:b w:val="0"/>
          <w:bCs w:val="0"/>
          <w:sz w:val="24"/>
          <w:szCs w:val="24"/>
        </w:rPr>
        <w:t>criteria</w:t>
      </w:r>
    </w:p>
    <w:p w:rsidR="5E1E3DD8" w:rsidP="5E1E3DD8" w:rsidRDefault="5E1E3DD8" w14:paraId="026815F7" w14:textId="5B5385BF">
      <w:pPr>
        <w:pStyle w:val="ListParagraph"/>
        <w:numPr>
          <w:ilvl w:val="0"/>
          <w:numId w:val="57"/>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After a list of options has been reduced to a manageable number by list reduction </w:t>
      </w:r>
    </w:p>
    <w:p w:rsidR="5E1E3DD8" w:rsidP="5E1E3DD8" w:rsidRDefault="5E1E3DD8" w14:paraId="764CCD40" w14:textId="5ACEFF2D">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How to Make a Decision Matrix: </w:t>
      </w:r>
    </w:p>
    <w:p w:rsidR="5E1E3DD8" w:rsidP="5E1E3DD8" w:rsidRDefault="5E1E3DD8" w14:paraId="6DA12C04" w14:textId="4D7034C5">
      <w:pPr>
        <w:pStyle w:val="Normal"/>
        <w:ind w:left="0"/>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This section shows a step- by- step companion on creating a decision matrix. It follows the standard format for a weighted decision matrix. </w:t>
      </w:r>
    </w:p>
    <w:p w:rsidR="5E1E3DD8" w:rsidP="5E1E3DD8" w:rsidRDefault="5E1E3DD8" w14:paraId="59F2731F" w14:textId="747D3327">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1. List the Options: </w:t>
      </w:r>
    </w:p>
    <w:p w:rsidR="5E1E3DD8" w:rsidP="5E1E3DD8" w:rsidRDefault="5E1E3DD8" w14:paraId="3FEB97F9" w14:textId="4A13AEE9">
      <w:pPr>
        <w:pStyle w:val="ListParagraph"/>
        <w:numPr>
          <w:ilvl w:val="0"/>
          <w:numId w:val="59"/>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Start erecting a decision matrix by drafting a list of the choices you'll decide between. For illustration, jot down the suppliers you want to work with for a structure design. </w:t>
      </w:r>
    </w:p>
    <w:p w:rsidR="5E1E3DD8" w:rsidP="5E1E3DD8" w:rsidRDefault="5E1E3DD8" w14:paraId="5ACCA8F5" w14:textId="43811E09">
      <w:pPr>
        <w:pStyle w:val="ListParagraph"/>
        <w:numPr>
          <w:ilvl w:val="0"/>
          <w:numId w:val="59"/>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Make this step lightly by asking for the platoon’s input beforehand or brainstorming the options during platoon meetings. </w:t>
      </w:r>
    </w:p>
    <w:p w:rsidR="5E1E3DD8" w:rsidP="5E1E3DD8" w:rsidRDefault="5E1E3DD8" w14:paraId="7853DCEF" w14:textId="0A491FC3">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 xml:space="preserve"> 2. Establish the Criteria: </w:t>
      </w:r>
    </w:p>
    <w:p w:rsidR="5E1E3DD8" w:rsidP="5E1E3DD8" w:rsidRDefault="5E1E3DD8" w14:paraId="4783D9DE" w14:textId="341D467F">
      <w:pPr>
        <w:pStyle w:val="ListParagraph"/>
        <w:numPr>
          <w:ilvl w:val="0"/>
          <w:numId w:val="58"/>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The coming step is to write down the factors pivotal to the decision. It’s stylish to include factors pivotal in deciding the stylish route. Having a set of criteria helps you elect the stylish option and avoid subjectivity in decision- timber. </w:t>
      </w:r>
    </w:p>
    <w:p w:rsidR="5E1E3DD8" w:rsidP="5E1E3DD8" w:rsidRDefault="5E1E3DD8" w14:paraId="72A7A6EE" w14:textId="1FB7C51F">
      <w:pPr>
        <w:pStyle w:val="ListParagraph"/>
        <w:numPr>
          <w:ilvl w:val="0"/>
          <w:numId w:val="58"/>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still, filter the list to a lower number of top precedencies using multi-voting and list reduction tools, If the criteria pool is too long. </w:t>
      </w:r>
    </w:p>
    <w:p w:rsidR="5E1E3DD8" w:rsidP="5E1E3DD8" w:rsidRDefault="5E1E3DD8" w14:paraId="15D9BB93" w14:textId="59AEECE6">
      <w:pPr>
        <w:pStyle w:val="Normal"/>
        <w:ind w:left="0"/>
        <w:jc w:val="left"/>
        <w:rPr>
          <w:rFonts w:ascii="Calibri" w:hAnsi="Calibri" w:eastAsia="Calibri" w:cs="Calibri" w:asciiTheme="minorAscii" w:hAnsiTheme="minorAscii" w:eastAsiaTheme="minorAscii" w:cstheme="minorAscii"/>
          <w:b w:val="1"/>
          <w:bCs w:val="1"/>
          <w:sz w:val="24"/>
          <w:szCs w:val="24"/>
        </w:rPr>
      </w:pPr>
      <w:r w:rsidRPr="5E1E3DD8" w:rsidR="5E1E3DD8">
        <w:rPr>
          <w:rFonts w:ascii="Calibri" w:hAnsi="Calibri" w:eastAsia="Calibri" w:cs="Calibri" w:asciiTheme="minorAscii" w:hAnsiTheme="minorAscii" w:eastAsiaTheme="minorAscii" w:cstheme="minorAscii"/>
          <w:b w:val="1"/>
          <w:bCs w:val="1"/>
          <w:sz w:val="24"/>
          <w:szCs w:val="24"/>
        </w:rPr>
        <w:t>3. Produce the Matrix:</w:t>
      </w:r>
    </w:p>
    <w:p w:rsidR="5E1E3DD8" w:rsidP="5E1E3DD8" w:rsidRDefault="5E1E3DD8" w14:paraId="7FB92851" w14:textId="5B8E0025">
      <w:pPr>
        <w:pStyle w:val="ListParagraph"/>
        <w:numPr>
          <w:ilvl w:val="0"/>
          <w:numId w:val="60"/>
        </w:numPr>
        <w:jc w:val="left"/>
        <w:rPr>
          <w:rFonts w:ascii="Calibri" w:hAnsi="Calibri" w:eastAsia="Calibri" w:cs="Calibri" w:asciiTheme="minorAscii" w:hAnsiTheme="minorAscii" w:eastAsiaTheme="minorAscii" w:cstheme="minorAscii"/>
          <w:b w:val="0"/>
          <w:bCs w:val="0"/>
          <w:sz w:val="24"/>
          <w:szCs w:val="24"/>
        </w:rPr>
      </w:pPr>
      <w:r w:rsidRPr="5E1E3DD8" w:rsidR="5E1E3DD8">
        <w:rPr>
          <w:rFonts w:ascii="Calibri" w:hAnsi="Calibri" w:eastAsia="Calibri" w:cs="Calibri" w:asciiTheme="minorAscii" w:hAnsiTheme="minorAscii" w:eastAsiaTheme="minorAscii" w:cstheme="minorAscii"/>
          <w:b w:val="0"/>
          <w:bCs w:val="0"/>
          <w:sz w:val="24"/>
          <w:szCs w:val="24"/>
        </w:rPr>
        <w:t xml:space="preserve">After consolidating the choices and factors to consider, you can start erecting the decision matrix. Its irregular structure allows you to see colorful possibilities when importing options. </w:t>
      </w:r>
    </w:p>
    <w:p w:rsidR="5E1E3DD8" w:rsidP="5E1E3DD8" w:rsidRDefault="5E1E3DD8" w14:paraId="06F021B2" w14:textId="6EFA7D74">
      <w:pPr>
        <w:pStyle w:val="Normal"/>
        <w:ind w:left="0"/>
        <w:jc w:val="left"/>
        <w:rPr>
          <w:rFonts w:ascii="Calibri" w:hAnsi="Calibri" w:eastAsia="Calibri" w:cs="Calibri" w:asciiTheme="minorAscii" w:hAnsiTheme="minorAscii" w:eastAsiaTheme="minorAscii" w:cstheme="minorAscii"/>
          <w:b w:val="1"/>
          <w:bCs w:val="1"/>
          <w:sz w:val="28"/>
          <w:szCs w:val="28"/>
        </w:rPr>
      </w:pPr>
    </w:p>
    <w:p w:rsidR="5E1E3DD8" w:rsidP="5E1E3DD8" w:rsidRDefault="5E1E3DD8" w14:paraId="1EAF7487" w14:textId="47340A44">
      <w:pPr>
        <w:pStyle w:val="Normal"/>
        <w:ind w:left="0"/>
        <w:jc w:val="left"/>
        <w:rPr>
          <w:b w:val="1"/>
          <w:bCs w:val="1"/>
          <w:sz w:val="28"/>
          <w:szCs w:val="28"/>
          <w:u w:val="single"/>
        </w:rPr>
      </w:pPr>
      <w:r w:rsidRPr="5E1E3DD8" w:rsidR="5E1E3DD8">
        <w:rPr>
          <w:b w:val="1"/>
          <w:bCs w:val="1"/>
          <w:sz w:val="28"/>
          <w:szCs w:val="28"/>
          <w:u w:val="single"/>
        </w:rPr>
        <w:t>x. Mission Statement:</w:t>
      </w:r>
      <w:r w:rsidRPr="5E1E3DD8" w:rsidR="5E1E3DD8">
        <w:rPr>
          <w:b w:val="1"/>
          <w:bCs w:val="1"/>
          <w:sz w:val="28"/>
          <w:szCs w:val="28"/>
        </w:rPr>
        <w:t xml:space="preserve"> </w:t>
      </w:r>
    </w:p>
    <w:p w:rsidR="5E1E3DD8" w:rsidP="5E1E3DD8" w:rsidRDefault="5E1E3DD8" w14:paraId="58AE129F" w14:textId="0133BB58">
      <w:pPr>
        <w:pStyle w:val="ListParagraph"/>
        <w:numPr>
          <w:ilvl w:val="0"/>
          <w:numId w:val="6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Mission Statements are strategic documents produced by numerous organizations – including schools – to indicate the purpose and precedencies of the organization. For schools, they make a public statement about what the academy sees as the purpose of education and how scholars should learn. School charge statements indicate the </w:t>
      </w:r>
      <w:r w:rsidRPr="5E1E3DD8" w:rsidR="5E1E3DD8">
        <w:rPr>
          <w:b w:val="0"/>
          <w:bCs w:val="0"/>
          <w:sz w:val="24"/>
          <w:szCs w:val="24"/>
        </w:rPr>
        <w:t>precedencies</w:t>
      </w:r>
      <w:r w:rsidRPr="5E1E3DD8" w:rsidR="5E1E3DD8">
        <w:rPr>
          <w:b w:val="0"/>
          <w:bCs w:val="0"/>
          <w:sz w:val="24"/>
          <w:szCs w:val="24"/>
        </w:rPr>
        <w:t xml:space="preserve"> and ambitions of </w:t>
      </w:r>
      <w:r w:rsidRPr="5E1E3DD8" w:rsidR="5E1E3DD8">
        <w:rPr>
          <w:b w:val="0"/>
          <w:bCs w:val="0"/>
          <w:sz w:val="24"/>
          <w:szCs w:val="24"/>
        </w:rPr>
        <w:t>an</w:t>
      </w:r>
      <w:r w:rsidRPr="5E1E3DD8" w:rsidR="5E1E3DD8">
        <w:rPr>
          <w:b w:val="0"/>
          <w:bCs w:val="0"/>
          <w:sz w:val="24"/>
          <w:szCs w:val="24"/>
        </w:rPr>
        <w:t xml:space="preserve"> academy community and can have an inconceivable impact on pupil achievement. </w:t>
      </w:r>
    </w:p>
    <w:p w:rsidR="5E1E3DD8" w:rsidP="5E1E3DD8" w:rsidRDefault="5E1E3DD8" w14:paraId="11E0F0DD" w14:textId="07609F72">
      <w:pPr>
        <w:pStyle w:val="ListParagraph"/>
        <w:numPr>
          <w:ilvl w:val="0"/>
          <w:numId w:val="6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Mission statements are frequently dependable representations of what schools stand for, helping keep the values of the academy central to how it operates. </w:t>
      </w:r>
    </w:p>
    <w:p w:rsidR="5E1E3DD8" w:rsidP="5E1E3DD8" w:rsidRDefault="5E1E3DD8" w14:paraId="32E4E3C6" w14:textId="23F326C1">
      <w:pPr>
        <w:pStyle w:val="ListParagraph"/>
        <w:numPr>
          <w:ilvl w:val="0"/>
          <w:numId w:val="6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 Schools need to balance parent interests, the original community, political pressures, information and misinformation available online, and constant pressures on time and resources. Mission statements can help keep the school on track with its higher purpose by helping school leaders navigate contending interests. </w:t>
      </w:r>
    </w:p>
    <w:p w:rsidR="5E1E3DD8" w:rsidP="5E1E3DD8" w:rsidRDefault="5E1E3DD8" w14:paraId="7F47E4B1" w14:textId="71CCA19D">
      <w:pPr>
        <w:pStyle w:val="Normal"/>
        <w:ind w:left="0"/>
        <w:jc w:val="left"/>
        <w:rPr>
          <w:b w:val="1"/>
          <w:bCs w:val="1"/>
          <w:sz w:val="24"/>
          <w:szCs w:val="24"/>
        </w:rPr>
      </w:pPr>
      <w:r w:rsidRPr="5E1E3DD8" w:rsidR="5E1E3DD8">
        <w:rPr>
          <w:b w:val="1"/>
          <w:bCs w:val="1"/>
          <w:sz w:val="24"/>
          <w:szCs w:val="24"/>
        </w:rPr>
        <w:t>Formation of a schools Mission Statement has several benefits:</w:t>
      </w:r>
    </w:p>
    <w:p w:rsidR="5E1E3DD8" w:rsidP="5E1E3DD8" w:rsidRDefault="5E1E3DD8" w14:paraId="00D44306" w14:textId="4B72447F">
      <w:pPr>
        <w:pStyle w:val="ListParagraph"/>
        <w:numPr>
          <w:ilvl w:val="0"/>
          <w:numId w:val="6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It reduces the fear of change </w:t>
      </w:r>
    </w:p>
    <w:p w:rsidR="5E1E3DD8" w:rsidP="5E1E3DD8" w:rsidRDefault="5E1E3DD8" w14:paraId="1B534A68" w14:textId="2D9A4493">
      <w:pPr>
        <w:pStyle w:val="ListParagraph"/>
        <w:numPr>
          <w:ilvl w:val="0"/>
          <w:numId w:val="6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It’s natural to be mindful when school culture starts changing. Opening a dialogue now will help smooth out any pressure. </w:t>
      </w:r>
    </w:p>
    <w:p w:rsidR="5E1E3DD8" w:rsidP="5E1E3DD8" w:rsidRDefault="5E1E3DD8" w14:paraId="27C0F16D" w14:textId="1CE3E5B2">
      <w:pPr>
        <w:pStyle w:val="ListParagraph"/>
        <w:numPr>
          <w:ilvl w:val="0"/>
          <w:numId w:val="6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It improves buy- in </w:t>
      </w:r>
    </w:p>
    <w:p w:rsidR="5E1E3DD8" w:rsidP="5E1E3DD8" w:rsidRDefault="5E1E3DD8" w14:paraId="6F5A28F6" w14:textId="6B3DE151">
      <w:pPr>
        <w:pStyle w:val="ListParagraph"/>
        <w:numPr>
          <w:ilvl w:val="0"/>
          <w:numId w:val="6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When teachers are consulted on changes to the academy’s charge statement, they ’re more likely to support it in the classroom and throughout the day- to- day operations of your structure. </w:t>
      </w:r>
    </w:p>
    <w:p w:rsidR="5E1E3DD8" w:rsidP="5E1E3DD8" w:rsidRDefault="5E1E3DD8" w14:paraId="46F8AD56" w14:textId="4B8A3A96">
      <w:pPr>
        <w:pStyle w:val="ListParagraph"/>
        <w:numPr>
          <w:ilvl w:val="0"/>
          <w:numId w:val="6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It makes your charge better </w:t>
      </w:r>
    </w:p>
    <w:p w:rsidR="5E1E3DD8" w:rsidP="5E1E3DD8" w:rsidRDefault="5E1E3DD8" w14:paraId="181630A6" w14:textId="072FCDBD">
      <w:pPr>
        <w:pStyle w:val="ListParagraph"/>
        <w:numPr>
          <w:ilvl w:val="0"/>
          <w:numId w:val="6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All, including; teachers, staff, students and parents have unique perspectives. Use their feedback to make a comprehensive school charge statement that recognizes the diversity of opinions set up in the school community. </w:t>
      </w:r>
    </w:p>
    <w:p w:rsidR="5E1E3DD8" w:rsidP="5E1E3DD8" w:rsidRDefault="5E1E3DD8" w14:paraId="337A44EA" w14:textId="289B1EB3">
      <w:pPr>
        <w:pStyle w:val="Normal"/>
        <w:ind w:left="0"/>
        <w:jc w:val="left"/>
        <w:rPr>
          <w:b w:val="1"/>
          <w:bCs w:val="1"/>
          <w:sz w:val="24"/>
          <w:szCs w:val="24"/>
        </w:rPr>
      </w:pPr>
      <w:r w:rsidRPr="5E1E3DD8" w:rsidR="5E1E3DD8">
        <w:rPr>
          <w:b w:val="1"/>
          <w:bCs w:val="1"/>
          <w:sz w:val="24"/>
          <w:szCs w:val="24"/>
        </w:rPr>
        <w:t>Benefits a Mission statement can bring if used as a quality assurance tool in the Teaching- learning process:</w:t>
      </w:r>
    </w:p>
    <w:p w:rsidR="5E1E3DD8" w:rsidP="5E1E3DD8" w:rsidRDefault="5E1E3DD8" w14:paraId="29331B8B" w14:textId="010DE880">
      <w:pPr>
        <w:pStyle w:val="ListParagraph"/>
        <w:numPr>
          <w:ilvl w:val="0"/>
          <w:numId w:val="6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Bring positive changes in schoolteacher’s professional practice in classrooms, especially in communication with scholars </w:t>
      </w:r>
    </w:p>
    <w:p w:rsidR="5E1E3DD8" w:rsidP="5E1E3DD8" w:rsidRDefault="5E1E3DD8" w14:paraId="2AC96B66" w14:textId="19B15E43">
      <w:pPr>
        <w:pStyle w:val="ListParagraph"/>
        <w:numPr>
          <w:ilvl w:val="0"/>
          <w:numId w:val="6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enhance pupil- schoolteacher connections </w:t>
      </w:r>
    </w:p>
    <w:p w:rsidR="5E1E3DD8" w:rsidP="5E1E3DD8" w:rsidRDefault="5E1E3DD8" w14:paraId="3A439CC3" w14:textId="3AF31D5E">
      <w:pPr>
        <w:pStyle w:val="ListParagraph"/>
        <w:numPr>
          <w:ilvl w:val="0"/>
          <w:numId w:val="6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Result in further calm and focused class activity </w:t>
      </w:r>
    </w:p>
    <w:p w:rsidR="5E1E3DD8" w:rsidP="5E1E3DD8" w:rsidRDefault="5E1E3DD8" w14:paraId="11E0B0A6" w14:textId="50296C97">
      <w:pPr>
        <w:pStyle w:val="ListParagraph"/>
        <w:numPr>
          <w:ilvl w:val="0"/>
          <w:numId w:val="6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Enable scholars to self- regulate and tone- manage better </w:t>
      </w:r>
    </w:p>
    <w:p w:rsidR="5E1E3DD8" w:rsidP="5E1E3DD8" w:rsidRDefault="5E1E3DD8" w14:paraId="281E0B3A" w14:textId="3861FD25">
      <w:pPr>
        <w:pStyle w:val="ListParagraph"/>
        <w:numPr>
          <w:ilvl w:val="0"/>
          <w:numId w:val="6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Inspire a greater capacity for reflection for the entire school community </w:t>
      </w:r>
    </w:p>
    <w:p w:rsidR="5E1E3DD8" w:rsidP="5E1E3DD8" w:rsidRDefault="5E1E3DD8" w14:paraId="6250EE24" w14:textId="70B17393">
      <w:pPr>
        <w:pStyle w:val="ListParagraph"/>
        <w:numPr>
          <w:ilvl w:val="0"/>
          <w:numId w:val="6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Increase schoolteacher confidence in their work, giving them </w:t>
      </w:r>
      <w:r w:rsidRPr="5E1E3DD8" w:rsidR="5E1E3DD8">
        <w:rPr>
          <w:b w:val="0"/>
          <w:bCs w:val="0"/>
          <w:sz w:val="24"/>
          <w:szCs w:val="24"/>
        </w:rPr>
        <w:t>a</w:t>
      </w:r>
      <w:r w:rsidRPr="5E1E3DD8" w:rsidR="5E1E3DD8">
        <w:rPr>
          <w:b w:val="0"/>
          <w:bCs w:val="0"/>
          <w:sz w:val="24"/>
          <w:szCs w:val="24"/>
        </w:rPr>
        <w:t xml:space="preserve"> raised sense of professional fulfilment </w:t>
      </w:r>
    </w:p>
    <w:p w:rsidR="5E1E3DD8" w:rsidP="5E1E3DD8" w:rsidRDefault="5E1E3DD8" w14:paraId="5CF9291E" w14:textId="6EA71CC9">
      <w:pPr>
        <w:pStyle w:val="ListParagraph"/>
        <w:numPr>
          <w:ilvl w:val="0"/>
          <w:numId w:val="6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Increase maternal confidence in the academy</w:t>
      </w:r>
    </w:p>
    <w:p w:rsidR="5E1E3DD8" w:rsidP="5E1E3DD8" w:rsidRDefault="5E1E3DD8" w14:paraId="3A4DCDAE" w14:textId="27A4DCA5">
      <w:pPr>
        <w:pStyle w:val="Normal"/>
        <w:ind w:left="0"/>
        <w:jc w:val="left"/>
        <w:rPr>
          <w:b w:val="1"/>
          <w:bCs w:val="1"/>
          <w:sz w:val="28"/>
          <w:szCs w:val="28"/>
        </w:rPr>
      </w:pPr>
    </w:p>
    <w:p w:rsidR="5E1E3DD8" w:rsidP="5E1E3DD8" w:rsidRDefault="5E1E3DD8" w14:paraId="201CB346" w14:textId="4B7E9A51">
      <w:pPr>
        <w:pStyle w:val="Normal"/>
        <w:ind w:left="0"/>
        <w:jc w:val="left"/>
        <w:rPr>
          <w:b w:val="1"/>
          <w:bCs w:val="1"/>
          <w:sz w:val="28"/>
          <w:szCs w:val="28"/>
          <w:u w:val="single"/>
        </w:rPr>
      </w:pPr>
      <w:r w:rsidRPr="5E1E3DD8" w:rsidR="5E1E3DD8">
        <w:rPr>
          <w:b w:val="1"/>
          <w:bCs w:val="1"/>
          <w:sz w:val="28"/>
          <w:szCs w:val="28"/>
          <w:u w:val="single"/>
        </w:rPr>
        <w:t>xi. Plus-Delta:</w:t>
      </w:r>
      <w:r w:rsidRPr="5E1E3DD8" w:rsidR="5E1E3DD8">
        <w:rPr>
          <w:b w:val="1"/>
          <w:bCs w:val="1"/>
          <w:sz w:val="28"/>
          <w:szCs w:val="28"/>
        </w:rPr>
        <w:t xml:space="preserve"> </w:t>
      </w:r>
    </w:p>
    <w:p w:rsidR="5E1E3DD8" w:rsidP="5E1E3DD8" w:rsidRDefault="5E1E3DD8" w14:paraId="0A30A614" w14:textId="3C78C8E3">
      <w:pPr>
        <w:pStyle w:val="ListParagraph"/>
        <w:numPr>
          <w:ilvl w:val="0"/>
          <w:numId w:val="7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Plus Delta template is designed to simplify collecting feedback after a design or event. The template is divided into two columns what worked (Plus), and what could be bettered (Delta). </w:t>
      </w:r>
    </w:p>
    <w:p w:rsidR="5E1E3DD8" w:rsidP="5E1E3DD8" w:rsidRDefault="5E1E3DD8" w14:paraId="505DFBFA" w14:textId="035F756B">
      <w:pPr>
        <w:pStyle w:val="ListParagraph"/>
        <w:numPr>
          <w:ilvl w:val="0"/>
          <w:numId w:val="7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It’s designed to be cooperative, so anyhow of where your team is located, you can each unite in real- time on Concept board’s participated virtual workspace. Simply open the template to get started. </w:t>
      </w:r>
    </w:p>
    <w:p w:rsidR="5E1E3DD8" w:rsidP="5E1E3DD8" w:rsidRDefault="5E1E3DD8" w14:paraId="20A79B21" w14:textId="67816FBC">
      <w:pPr>
        <w:pStyle w:val="ListParagraph"/>
        <w:numPr>
          <w:ilvl w:val="0"/>
          <w:numId w:val="7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The Plus/ Delta feedback tool (occasionally called Plus/ Change) identifies what's going well and what needs to be changed. This tool asks scholars to reflect on their nonstop enhancement and inform the changes demanded to achieve advanced performance situations for both the educator and scholars. It helps scholars to suppose about their responsibility to the course and what they should continue doing to learn (PLUS), and what they need to change for the course to enhance for them (DELTA</w:t>
      </w:r>
      <w:r w:rsidRPr="5E1E3DD8" w:rsidR="5E1E3DD8">
        <w:rPr>
          <w:b w:val="0"/>
          <w:bCs w:val="0"/>
          <w:sz w:val="24"/>
          <w:szCs w:val="24"/>
        </w:rPr>
        <w:t>) (</w:t>
      </w:r>
      <w:r w:rsidRPr="5E1E3DD8" w:rsidR="5E1E3DD8">
        <w:rPr>
          <w:b w:val="0"/>
          <w:bCs w:val="0"/>
          <w:sz w:val="24"/>
          <w:szCs w:val="24"/>
        </w:rPr>
        <w:t xml:space="preserve">Helminski &amp; Koberna, 1995). </w:t>
      </w:r>
    </w:p>
    <w:p w:rsidR="5E1E3DD8" w:rsidP="5E1E3DD8" w:rsidRDefault="5E1E3DD8" w14:paraId="29BB4879" w14:textId="01D1E384">
      <w:pPr>
        <w:pStyle w:val="Normal"/>
        <w:ind w:left="0"/>
        <w:jc w:val="left"/>
        <w:rPr>
          <w:b w:val="1"/>
          <w:bCs w:val="1"/>
          <w:sz w:val="24"/>
          <w:szCs w:val="24"/>
        </w:rPr>
      </w:pPr>
      <w:r w:rsidRPr="5E1E3DD8" w:rsidR="5E1E3DD8">
        <w:rPr>
          <w:b w:val="1"/>
          <w:bCs w:val="1"/>
          <w:sz w:val="24"/>
          <w:szCs w:val="24"/>
        </w:rPr>
        <w:t>How it works on paper:</w:t>
      </w:r>
    </w:p>
    <w:p w:rsidR="5E1E3DD8" w:rsidP="5E1E3DD8" w:rsidRDefault="5E1E3DD8" w14:paraId="197395B2" w14:textId="13C20680">
      <w:pPr>
        <w:pStyle w:val="ListParagraph"/>
        <w:numPr>
          <w:ilvl w:val="0"/>
          <w:numId w:val="7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On the upper- left quadrant, the pupil identifies what's working to enhance literacy in the course. </w:t>
      </w:r>
    </w:p>
    <w:p w:rsidR="5E1E3DD8" w:rsidP="5E1E3DD8" w:rsidRDefault="5E1E3DD8" w14:paraId="7AE0FD01" w14:textId="03F3DB59">
      <w:pPr>
        <w:pStyle w:val="ListParagraph"/>
        <w:numPr>
          <w:ilvl w:val="0"/>
          <w:numId w:val="7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In the lower- left quadrant, the pupil writes what the pupil is doing to enhance their literacy in the course. </w:t>
      </w:r>
    </w:p>
    <w:p w:rsidR="5E1E3DD8" w:rsidP="5E1E3DD8" w:rsidRDefault="5E1E3DD8" w14:paraId="03A9D997" w14:textId="30CB8569">
      <w:pPr>
        <w:pStyle w:val="ListParagraph"/>
        <w:numPr>
          <w:ilvl w:val="0"/>
          <w:numId w:val="7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pupil identifies what needs to change or improve in the course or tutoring approach to enhance literacy in the upper right quadrant. </w:t>
      </w:r>
    </w:p>
    <w:p w:rsidR="5E1E3DD8" w:rsidP="5E1E3DD8" w:rsidRDefault="5E1E3DD8" w14:paraId="583E79C0" w14:textId="7A5661B3">
      <w:pPr>
        <w:pStyle w:val="ListParagraph"/>
        <w:numPr>
          <w:ilvl w:val="0"/>
          <w:numId w:val="7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The pupil identifies what they need to change or ameliorate to their literacy in the lower-right quadrant.</w:t>
      </w:r>
    </w:p>
    <w:p w:rsidR="5E1E3DD8" w:rsidP="5E1E3DD8" w:rsidRDefault="5E1E3DD8" w14:paraId="4AD1C157" w14:textId="2E566158">
      <w:pPr>
        <w:pStyle w:val="Normal"/>
        <w:ind w:left="0"/>
        <w:jc w:val="left"/>
        <w:rPr>
          <w:b w:val="0"/>
          <w:bCs w:val="0"/>
          <w:sz w:val="24"/>
          <w:szCs w:val="24"/>
        </w:rPr>
      </w:pPr>
    </w:p>
    <w:p w:rsidR="5E1E3DD8" w:rsidP="5E1E3DD8" w:rsidRDefault="5E1E3DD8" w14:paraId="4D030687" w14:textId="52272312">
      <w:pPr>
        <w:pStyle w:val="Normal"/>
        <w:ind w:left="0"/>
        <w:jc w:val="left"/>
        <w:rPr>
          <w:b w:val="1"/>
          <w:bCs w:val="1"/>
          <w:sz w:val="36"/>
          <w:szCs w:val="36"/>
          <w:u w:val="single"/>
        </w:rPr>
      </w:pPr>
      <w:r w:rsidRPr="5E1E3DD8" w:rsidR="5E1E3DD8">
        <w:rPr>
          <w:b w:val="1"/>
          <w:bCs w:val="1"/>
          <w:sz w:val="32"/>
          <w:szCs w:val="32"/>
          <w:u w:val="single"/>
        </w:rPr>
        <w:t>Quality Assurance Approaches in Schools:</w:t>
      </w:r>
      <w:r w:rsidRPr="5E1E3DD8" w:rsidR="5E1E3DD8">
        <w:rPr>
          <w:b w:val="1"/>
          <w:bCs w:val="1"/>
          <w:sz w:val="32"/>
          <w:szCs w:val="32"/>
        </w:rPr>
        <w:t xml:space="preserve"> </w:t>
      </w:r>
    </w:p>
    <w:p w:rsidR="5E1E3DD8" w:rsidP="5E1E3DD8" w:rsidRDefault="5E1E3DD8" w14:paraId="38669186" w14:textId="10F31B73">
      <w:pPr>
        <w:pStyle w:val="Normal"/>
        <w:ind w:left="0"/>
        <w:jc w:val="left"/>
        <w:rPr>
          <w:b w:val="0"/>
          <w:bCs w:val="0"/>
          <w:sz w:val="24"/>
          <w:szCs w:val="24"/>
        </w:rPr>
      </w:pPr>
      <w:r w:rsidRPr="5E1E3DD8" w:rsidR="5E1E3DD8">
        <w:rPr>
          <w:b w:val="0"/>
          <w:bCs w:val="0"/>
          <w:sz w:val="24"/>
          <w:szCs w:val="24"/>
        </w:rPr>
        <w:t xml:space="preserve">Quality assurance involves the methodical review of educational provision to maintain and enhance its quality, equity and effectiveness. It encompasses academy self- evaluation, external evaluation (including examination), the evaluation of teachers and school leaders, and pupil assessments. </w:t>
      </w:r>
    </w:p>
    <w:p w:rsidR="5E1E3DD8" w:rsidP="5E1E3DD8" w:rsidRDefault="5E1E3DD8" w14:paraId="41F1F9AB" w14:textId="22267922">
      <w:pPr>
        <w:pStyle w:val="Normal"/>
        <w:ind w:left="0"/>
        <w:jc w:val="left"/>
        <w:rPr>
          <w:b w:val="0"/>
          <w:bCs w:val="0"/>
          <w:sz w:val="24"/>
          <w:szCs w:val="24"/>
        </w:rPr>
      </w:pPr>
      <w:r w:rsidRPr="5E1E3DD8" w:rsidR="5E1E3DD8">
        <w:rPr>
          <w:b w:val="0"/>
          <w:bCs w:val="0"/>
          <w:sz w:val="24"/>
          <w:szCs w:val="24"/>
        </w:rPr>
        <w:t xml:space="preserve">likewise, quality assurance is vital to produce the conditions for easing pupil mobility across Europe, in particular through enhanced translucency and trust. Quality assurance also plays a crucial part in supporting the collective recognition of upper secondary qualifications and the issues of learning ages abroad. </w:t>
      </w:r>
    </w:p>
    <w:p w:rsidR="5E1E3DD8" w:rsidP="5E1E3DD8" w:rsidRDefault="5E1E3DD8" w14:paraId="27544385" w14:textId="75E03A64">
      <w:pPr>
        <w:pStyle w:val="Normal"/>
        <w:ind w:left="0"/>
        <w:jc w:val="left"/>
        <w:rPr>
          <w:b w:val="0"/>
          <w:bCs w:val="0"/>
          <w:sz w:val="24"/>
          <w:szCs w:val="24"/>
        </w:rPr>
      </w:pPr>
      <w:r w:rsidRPr="5E1E3DD8" w:rsidR="5E1E3DD8">
        <w:rPr>
          <w:b w:val="0"/>
          <w:bCs w:val="0"/>
          <w:sz w:val="24"/>
          <w:szCs w:val="24"/>
        </w:rPr>
        <w:t>The three main approaches used in schools to ascertain quality are;</w:t>
      </w:r>
    </w:p>
    <w:p w:rsidR="5E1E3DD8" w:rsidP="5E1E3DD8" w:rsidRDefault="5E1E3DD8" w14:paraId="1A58EFB8" w14:textId="329D14E2">
      <w:pPr>
        <w:pStyle w:val="ListParagraph"/>
        <w:numPr>
          <w:ilvl w:val="0"/>
          <w:numId w:val="7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1"/>
          <w:bCs w:val="1"/>
          <w:sz w:val="24"/>
          <w:szCs w:val="24"/>
        </w:rPr>
        <w:t>Accreditation and evaluation</w:t>
      </w:r>
    </w:p>
    <w:p w:rsidR="5E1E3DD8" w:rsidP="5E1E3DD8" w:rsidRDefault="5E1E3DD8" w14:paraId="32A4866C" w14:textId="0B89836A">
      <w:pPr>
        <w:pStyle w:val="ListParagraph"/>
        <w:numPr>
          <w:ilvl w:val="0"/>
          <w:numId w:val="7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1"/>
          <w:bCs w:val="1"/>
          <w:sz w:val="24"/>
          <w:szCs w:val="24"/>
        </w:rPr>
        <w:t>Assessment</w:t>
      </w:r>
    </w:p>
    <w:p w:rsidR="5E1E3DD8" w:rsidP="5E1E3DD8" w:rsidRDefault="5E1E3DD8" w14:paraId="348BC3F8" w14:textId="06EF2001">
      <w:pPr>
        <w:pStyle w:val="ListParagraph"/>
        <w:numPr>
          <w:ilvl w:val="0"/>
          <w:numId w:val="7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1"/>
          <w:bCs w:val="1"/>
          <w:sz w:val="24"/>
          <w:szCs w:val="24"/>
        </w:rPr>
        <w:t xml:space="preserve"> Audit</w:t>
      </w:r>
    </w:p>
    <w:p w:rsidR="5E1E3DD8" w:rsidP="5E1E3DD8" w:rsidRDefault="5E1E3DD8" w14:paraId="66F00B4A" w14:textId="1A8C7D62">
      <w:pPr>
        <w:pStyle w:val="Normal"/>
        <w:ind w:left="0"/>
        <w:jc w:val="left"/>
        <w:rPr>
          <w:b w:val="1"/>
          <w:bCs w:val="1"/>
          <w:sz w:val="24"/>
          <w:szCs w:val="24"/>
        </w:rPr>
      </w:pPr>
    </w:p>
    <w:p w:rsidR="5E1E3DD8" w:rsidP="5E1E3DD8" w:rsidRDefault="5E1E3DD8" w14:paraId="1E9FD344" w14:textId="675BD5E3">
      <w:pPr>
        <w:pStyle w:val="Normal"/>
        <w:ind w:left="0"/>
        <w:jc w:val="left"/>
        <w:rPr>
          <w:b w:val="1"/>
          <w:bCs w:val="1"/>
          <w:sz w:val="28"/>
          <w:szCs w:val="28"/>
          <w:u w:val="single"/>
        </w:rPr>
      </w:pPr>
      <w:r w:rsidRPr="5E1E3DD8" w:rsidR="5E1E3DD8">
        <w:rPr>
          <w:b w:val="1"/>
          <w:bCs w:val="1"/>
          <w:sz w:val="28"/>
          <w:szCs w:val="28"/>
          <w:u w:val="single"/>
        </w:rPr>
        <w:t>1. Accreditation and Evaluation:</w:t>
      </w:r>
    </w:p>
    <w:p w:rsidR="5E1E3DD8" w:rsidP="5E1E3DD8" w:rsidRDefault="5E1E3DD8" w14:paraId="184B30BB" w14:textId="571FA37E">
      <w:pPr>
        <w:pStyle w:val="Normal"/>
        <w:ind w:left="0"/>
        <w:jc w:val="left"/>
        <w:rPr>
          <w:b w:val="0"/>
          <w:bCs w:val="0"/>
          <w:sz w:val="24"/>
          <w:szCs w:val="24"/>
        </w:rPr>
      </w:pPr>
      <w:r w:rsidRPr="5E1E3DD8" w:rsidR="5E1E3DD8">
        <w:rPr>
          <w:b w:val="0"/>
          <w:bCs w:val="0"/>
          <w:sz w:val="24"/>
          <w:szCs w:val="24"/>
        </w:rPr>
        <w:t xml:space="preserve">Accreditation is a term covering both the original and ongoing approbation of a school, postsecondary institution, or program immolation as meeting the norms established by a nationally recognized accrediting association for membership in the association. Accreditation in advanced education is a cordial process grounded on tone and peer assessment. Its purpose is the enhancement of academic quality and public responsibility. This continuing quality control process occurs generally every five to ten times. </w:t>
      </w:r>
    </w:p>
    <w:p w:rsidR="5E1E3DD8" w:rsidP="5E1E3DD8" w:rsidRDefault="5E1E3DD8" w14:paraId="746C6591" w14:textId="0580FCE4">
      <w:pPr>
        <w:pStyle w:val="Normal"/>
        <w:ind w:left="0"/>
        <w:jc w:val="left"/>
        <w:rPr>
          <w:b w:val="1"/>
          <w:bCs w:val="1"/>
          <w:sz w:val="24"/>
          <w:szCs w:val="24"/>
        </w:rPr>
      </w:pPr>
      <w:r w:rsidRPr="5E1E3DD8" w:rsidR="5E1E3DD8">
        <w:rPr>
          <w:b w:val="0"/>
          <w:bCs w:val="0"/>
          <w:sz w:val="24"/>
          <w:szCs w:val="24"/>
        </w:rPr>
        <w:t xml:space="preserve"> </w:t>
      </w:r>
      <w:r w:rsidRPr="5E1E3DD8" w:rsidR="5E1E3DD8">
        <w:rPr>
          <w:b w:val="1"/>
          <w:bCs w:val="1"/>
          <w:sz w:val="24"/>
          <w:szCs w:val="24"/>
        </w:rPr>
        <w:t>Functions of Accreditation:</w:t>
      </w:r>
    </w:p>
    <w:p w:rsidR="5E1E3DD8" w:rsidP="5E1E3DD8" w:rsidRDefault="5E1E3DD8" w14:paraId="060D4F9C" w14:textId="0AF67598">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Certifying that an institution or program has met established standards </w:t>
      </w:r>
    </w:p>
    <w:p w:rsidR="5E1E3DD8" w:rsidP="5E1E3DD8" w:rsidRDefault="5E1E3DD8" w14:paraId="2CB9AF92" w14:textId="3D8CD6F0">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aiding prospective scholars in relating respectable institutions </w:t>
      </w:r>
    </w:p>
    <w:p w:rsidR="5E1E3DD8" w:rsidP="5E1E3DD8" w:rsidRDefault="5E1E3DD8" w14:paraId="3559FE75" w14:textId="12CA67F3">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aiding institutions in determining the adequacy of transfer credits </w:t>
      </w:r>
    </w:p>
    <w:p w:rsidR="5E1E3DD8" w:rsidP="5E1E3DD8" w:rsidRDefault="5E1E3DD8" w14:paraId="10E0F124" w14:textId="3ACC4704">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Helping to identify institutions and programs for the investment of public and private finances </w:t>
      </w:r>
    </w:p>
    <w:p w:rsidR="5E1E3DD8" w:rsidP="5E1E3DD8" w:rsidRDefault="5E1E3DD8" w14:paraId="3E32517D" w14:textId="3F8251A2">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guarding an institution against dangerous internal and external pressure </w:t>
      </w:r>
    </w:p>
    <w:p w:rsidR="5E1E3DD8" w:rsidP="5E1E3DD8" w:rsidRDefault="5E1E3DD8" w14:paraId="428A70C7" w14:textId="39691C83">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Creating pretensions for tone- enhancement of weaker programs and stimulating a general raising of standards among educational institutions </w:t>
      </w:r>
    </w:p>
    <w:p w:rsidR="5E1E3DD8" w:rsidP="5E1E3DD8" w:rsidRDefault="5E1E3DD8" w14:paraId="0E4A4413" w14:textId="02A0CEFB">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Involving the faculty and staff exhaustively in situational evaluation and planning </w:t>
      </w:r>
    </w:p>
    <w:p w:rsidR="5E1E3DD8" w:rsidP="5E1E3DD8" w:rsidRDefault="5E1E3DD8" w14:paraId="254AF5F1" w14:textId="0075513F">
      <w:pPr>
        <w:pStyle w:val="ListParagraph"/>
        <w:numPr>
          <w:ilvl w:val="0"/>
          <w:numId w:val="7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Creating a criterion for professional certification and licensure and for upgrading federal assistance</w:t>
      </w:r>
    </w:p>
    <w:p w:rsidR="5E1E3DD8" w:rsidP="5E1E3DD8" w:rsidRDefault="5E1E3DD8" w14:paraId="4A1891D1" w14:textId="70A4AC1F">
      <w:pPr>
        <w:pStyle w:val="Normal"/>
        <w:ind w:left="0"/>
        <w:jc w:val="left"/>
        <w:rPr>
          <w:b w:val="0"/>
          <w:bCs w:val="0"/>
          <w:sz w:val="24"/>
          <w:szCs w:val="24"/>
        </w:rPr>
      </w:pPr>
    </w:p>
    <w:p w:rsidR="5E1E3DD8" w:rsidP="5E1E3DD8" w:rsidRDefault="5E1E3DD8" w14:paraId="689F77F0" w14:textId="1B6887C1">
      <w:pPr>
        <w:pStyle w:val="Normal"/>
        <w:ind w:left="0"/>
        <w:jc w:val="left"/>
        <w:rPr>
          <w:b w:val="1"/>
          <w:bCs w:val="1"/>
          <w:sz w:val="28"/>
          <w:szCs w:val="28"/>
          <w:u w:val="single"/>
        </w:rPr>
      </w:pPr>
      <w:r w:rsidRPr="5E1E3DD8" w:rsidR="5E1E3DD8">
        <w:rPr>
          <w:b w:val="1"/>
          <w:bCs w:val="1"/>
          <w:sz w:val="28"/>
          <w:szCs w:val="28"/>
          <w:u w:val="single"/>
        </w:rPr>
        <w:t xml:space="preserve">2. </w:t>
      </w:r>
      <w:r w:rsidRPr="5E1E3DD8" w:rsidR="5E1E3DD8">
        <w:rPr>
          <w:b w:val="1"/>
          <w:bCs w:val="1"/>
          <w:sz w:val="28"/>
          <w:szCs w:val="28"/>
          <w:u w:val="single"/>
        </w:rPr>
        <w:t>A</w:t>
      </w:r>
      <w:r w:rsidRPr="5E1E3DD8" w:rsidR="5E1E3DD8">
        <w:rPr>
          <w:b w:val="1"/>
          <w:bCs w:val="1"/>
          <w:sz w:val="28"/>
          <w:szCs w:val="28"/>
          <w:u w:val="single"/>
        </w:rPr>
        <w:t>s</w:t>
      </w:r>
      <w:r w:rsidRPr="5E1E3DD8" w:rsidR="5E1E3DD8">
        <w:rPr>
          <w:b w:val="1"/>
          <w:bCs w:val="1"/>
          <w:sz w:val="28"/>
          <w:szCs w:val="28"/>
          <w:u w:val="single"/>
        </w:rPr>
        <w:t>s</w:t>
      </w:r>
      <w:r w:rsidRPr="5E1E3DD8" w:rsidR="5E1E3DD8">
        <w:rPr>
          <w:b w:val="1"/>
          <w:bCs w:val="1"/>
          <w:sz w:val="28"/>
          <w:szCs w:val="28"/>
          <w:u w:val="single"/>
        </w:rPr>
        <w:t>e</w:t>
      </w:r>
      <w:r w:rsidRPr="5E1E3DD8" w:rsidR="5E1E3DD8">
        <w:rPr>
          <w:b w:val="1"/>
          <w:bCs w:val="1"/>
          <w:sz w:val="28"/>
          <w:szCs w:val="28"/>
          <w:u w:val="single"/>
        </w:rPr>
        <w:t>s</w:t>
      </w:r>
      <w:r w:rsidRPr="5E1E3DD8" w:rsidR="5E1E3DD8">
        <w:rPr>
          <w:b w:val="1"/>
          <w:bCs w:val="1"/>
          <w:sz w:val="28"/>
          <w:szCs w:val="28"/>
          <w:u w:val="single"/>
        </w:rPr>
        <w:t>s</w:t>
      </w:r>
      <w:r w:rsidRPr="5E1E3DD8" w:rsidR="5E1E3DD8">
        <w:rPr>
          <w:b w:val="1"/>
          <w:bCs w:val="1"/>
          <w:sz w:val="28"/>
          <w:szCs w:val="28"/>
          <w:u w:val="single"/>
        </w:rPr>
        <w:t>m</w:t>
      </w:r>
      <w:r w:rsidRPr="5E1E3DD8" w:rsidR="5E1E3DD8">
        <w:rPr>
          <w:b w:val="1"/>
          <w:bCs w:val="1"/>
          <w:sz w:val="28"/>
          <w:szCs w:val="28"/>
          <w:u w:val="single"/>
        </w:rPr>
        <w:t>e</w:t>
      </w:r>
      <w:r w:rsidRPr="5E1E3DD8" w:rsidR="5E1E3DD8">
        <w:rPr>
          <w:b w:val="1"/>
          <w:bCs w:val="1"/>
          <w:sz w:val="28"/>
          <w:szCs w:val="28"/>
          <w:u w:val="single"/>
        </w:rPr>
        <w:t>n</w:t>
      </w:r>
      <w:r w:rsidRPr="5E1E3DD8" w:rsidR="5E1E3DD8">
        <w:rPr>
          <w:b w:val="1"/>
          <w:bCs w:val="1"/>
          <w:sz w:val="28"/>
          <w:szCs w:val="28"/>
          <w:u w:val="single"/>
        </w:rPr>
        <w:t>t</w:t>
      </w:r>
      <w:r w:rsidRPr="5E1E3DD8" w:rsidR="5E1E3DD8">
        <w:rPr>
          <w:b w:val="1"/>
          <w:bCs w:val="1"/>
          <w:sz w:val="28"/>
          <w:szCs w:val="28"/>
          <w:u w:val="single"/>
        </w:rPr>
        <w:t>:</w:t>
      </w:r>
      <w:r w:rsidRPr="5E1E3DD8" w:rsidR="5E1E3DD8">
        <w:rPr>
          <w:b w:val="1"/>
          <w:bCs w:val="1"/>
          <w:sz w:val="28"/>
          <w:szCs w:val="28"/>
        </w:rPr>
        <w:t xml:space="preserve"> </w:t>
      </w:r>
    </w:p>
    <w:p w:rsidR="5E1E3DD8" w:rsidP="5E1E3DD8" w:rsidRDefault="5E1E3DD8" w14:paraId="5D527AF8" w14:textId="184424C9">
      <w:pPr>
        <w:pStyle w:val="ListParagraph"/>
        <w:numPr>
          <w:ilvl w:val="0"/>
          <w:numId w:val="7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In education, the term assessment refers to the wide variety of approaches or tools that teachers use to assess, measure, and document the academic readiness, learning progress, skill accession, or educational requirements of scholars. </w:t>
      </w:r>
    </w:p>
    <w:p w:rsidR="5E1E3DD8" w:rsidP="5E1E3DD8" w:rsidRDefault="5E1E3DD8" w14:paraId="2E974874" w14:textId="390CDDB8">
      <w:pPr>
        <w:pStyle w:val="ListParagraph"/>
        <w:numPr>
          <w:ilvl w:val="0"/>
          <w:numId w:val="7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While assessments are frequently equated with traditional tests especially the standardized tests developed by testing companies and administered to large populations of pupils — educators use a different array of assessment tools and styles to measure everything from a four- time-old’s readiness for kindergarten to a twelfth- grade pupil’s appreciation of advanced drugs. </w:t>
      </w:r>
    </w:p>
    <w:p w:rsidR="5E1E3DD8" w:rsidP="5E1E3DD8" w:rsidRDefault="5E1E3DD8" w14:paraId="3501466D" w14:textId="4C63C955">
      <w:pPr>
        <w:pStyle w:val="ListParagraph"/>
        <w:numPr>
          <w:ilvl w:val="0"/>
          <w:numId w:val="76"/>
        </w:numPr>
        <w:jc w:val="left"/>
        <w:rPr>
          <w:b w:val="0"/>
          <w:bCs w:val="0"/>
          <w:sz w:val="24"/>
          <w:szCs w:val="24"/>
        </w:rPr>
      </w:pPr>
      <w:r w:rsidRPr="5E1E3DD8" w:rsidR="5E1E3DD8">
        <w:rPr>
          <w:b w:val="0"/>
          <w:bCs w:val="0"/>
          <w:sz w:val="24"/>
          <w:szCs w:val="24"/>
        </w:rPr>
        <w:t>Assessments also are used to identify individual pupil weaknesses and strengths so that preceptors can give technical academic support, educational programming, or social services. In addition, assessments are developed by a wide array of groups and individualities, including preceptors, district administrators, universities, private companies, state departments of education, and groups that include a combination of these individualities and institutions.</w:t>
      </w:r>
    </w:p>
    <w:p w:rsidR="5E1E3DD8" w:rsidP="5E1E3DD8" w:rsidRDefault="5E1E3DD8" w14:paraId="6B10CE91" w14:textId="13466E1C">
      <w:pPr>
        <w:pStyle w:val="Normal"/>
        <w:ind w:left="0"/>
        <w:jc w:val="left"/>
        <w:rPr>
          <w:b w:val="0"/>
          <w:bCs w:val="0"/>
          <w:sz w:val="24"/>
          <w:szCs w:val="24"/>
        </w:rPr>
      </w:pPr>
    </w:p>
    <w:p w:rsidR="5E1E3DD8" w:rsidP="5E1E3DD8" w:rsidRDefault="5E1E3DD8" w14:paraId="63481523" w14:textId="561A2294">
      <w:pPr>
        <w:pStyle w:val="Normal"/>
        <w:ind w:left="0"/>
        <w:jc w:val="left"/>
        <w:rPr>
          <w:b w:val="1"/>
          <w:bCs w:val="1"/>
          <w:sz w:val="28"/>
          <w:szCs w:val="28"/>
          <w:u w:val="single"/>
        </w:rPr>
      </w:pPr>
      <w:r w:rsidRPr="5E1E3DD8" w:rsidR="5E1E3DD8">
        <w:rPr>
          <w:b w:val="1"/>
          <w:bCs w:val="1"/>
          <w:sz w:val="28"/>
          <w:szCs w:val="28"/>
          <w:u w:val="single"/>
        </w:rPr>
        <w:t>3. Audit:</w:t>
      </w:r>
      <w:r w:rsidRPr="5E1E3DD8" w:rsidR="5E1E3DD8">
        <w:rPr>
          <w:b w:val="1"/>
          <w:bCs w:val="1"/>
          <w:sz w:val="28"/>
          <w:szCs w:val="28"/>
        </w:rPr>
        <w:t xml:space="preserve"> </w:t>
      </w:r>
    </w:p>
    <w:p w:rsidR="5E1E3DD8" w:rsidP="5E1E3DD8" w:rsidRDefault="5E1E3DD8" w14:paraId="751C5386" w14:textId="0BEA20DC">
      <w:pPr>
        <w:pStyle w:val="ListParagraph"/>
        <w:numPr>
          <w:ilvl w:val="0"/>
          <w:numId w:val="7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Audit is the examination or inspection of various books of accounts by an adjudicator followed by physical checking of force to make sure that all departments are following proved system of recording deals. It's done to ascertain the delicacy of fiscal statements delivered by the association. </w:t>
      </w:r>
    </w:p>
    <w:p w:rsidR="5E1E3DD8" w:rsidP="5E1E3DD8" w:rsidRDefault="5E1E3DD8" w14:paraId="1CF297BE" w14:textId="2EA2F4D6">
      <w:pPr>
        <w:pStyle w:val="ListParagraph"/>
        <w:numPr>
          <w:ilvl w:val="0"/>
          <w:numId w:val="7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Audit can be done internally by workers or heads of a particular department and externally by an outside establishment or an independent auditor. The idea is to check and corroborate the accounts by an independent authority to insure that all books of accounts are done in a fair manner and there's no misrepresentation or fraud that's being conducted.</w:t>
      </w:r>
    </w:p>
    <w:p w:rsidR="5E1E3DD8" w:rsidP="5E1E3DD8" w:rsidRDefault="5E1E3DD8" w14:paraId="6E09A355" w14:textId="56DD4E72">
      <w:pPr>
        <w:pStyle w:val="Normal"/>
        <w:ind w:left="0"/>
        <w:jc w:val="left"/>
        <w:rPr>
          <w:b w:val="0"/>
          <w:bCs w:val="0"/>
          <w:sz w:val="24"/>
          <w:szCs w:val="24"/>
        </w:rPr>
      </w:pPr>
    </w:p>
    <w:p w:rsidR="5E1E3DD8" w:rsidP="5E1E3DD8" w:rsidRDefault="5E1E3DD8" w14:paraId="2E5493C1" w14:textId="0354B546">
      <w:pPr>
        <w:pStyle w:val="Normal"/>
        <w:ind w:left="0"/>
        <w:jc w:val="left"/>
        <w:rPr>
          <w:b w:val="1"/>
          <w:bCs w:val="1"/>
          <w:sz w:val="36"/>
          <w:szCs w:val="36"/>
          <w:u w:val="single"/>
        </w:rPr>
      </w:pPr>
      <w:r w:rsidRPr="5E1E3DD8" w:rsidR="5E1E3DD8">
        <w:rPr>
          <w:b w:val="1"/>
          <w:bCs w:val="1"/>
          <w:sz w:val="32"/>
          <w:szCs w:val="32"/>
          <w:u w:val="single"/>
        </w:rPr>
        <w:t>Stakeholders:</w:t>
      </w:r>
      <w:r w:rsidRPr="5E1E3DD8" w:rsidR="5E1E3DD8">
        <w:rPr>
          <w:b w:val="1"/>
          <w:bCs w:val="1"/>
          <w:sz w:val="32"/>
          <w:szCs w:val="32"/>
        </w:rPr>
        <w:t xml:space="preserve"> </w:t>
      </w:r>
    </w:p>
    <w:p w:rsidR="5E1E3DD8" w:rsidP="5E1E3DD8" w:rsidRDefault="5E1E3DD8" w14:paraId="64CFF737" w14:textId="2B3A5D4B">
      <w:pPr>
        <w:pStyle w:val="Normal"/>
        <w:ind w:left="0"/>
        <w:jc w:val="left"/>
        <w:rPr>
          <w:b w:val="0"/>
          <w:bCs w:val="0"/>
          <w:sz w:val="24"/>
          <w:szCs w:val="24"/>
        </w:rPr>
      </w:pPr>
      <w:r w:rsidRPr="5E1E3DD8" w:rsidR="5E1E3DD8">
        <w:rPr>
          <w:b w:val="0"/>
          <w:bCs w:val="0"/>
          <w:sz w:val="24"/>
          <w:szCs w:val="24"/>
        </w:rPr>
        <w:t>In education, the term stakeholder generally refers to anyone who's invested in the interest and success of a school and its students, including administrators, teachers, staff members, pupils, parents, families, community members, native business leaders, and opted officers similar as school board members, city councilors, and state representatives.</w:t>
      </w:r>
    </w:p>
    <w:p w:rsidR="5E1E3DD8" w:rsidP="5E1E3DD8" w:rsidRDefault="5E1E3DD8" w14:paraId="776B2D2F" w14:textId="4E940C95">
      <w:pPr>
        <w:pStyle w:val="Normal"/>
        <w:ind w:left="0"/>
        <w:jc w:val="left"/>
        <w:rPr>
          <w:b w:val="0"/>
          <w:bCs w:val="0"/>
          <w:sz w:val="24"/>
          <w:szCs w:val="24"/>
        </w:rPr>
      </w:pPr>
    </w:p>
    <w:p w:rsidR="5E1E3DD8" w:rsidP="5E1E3DD8" w:rsidRDefault="5E1E3DD8" w14:paraId="4B34433C" w14:textId="62250C39">
      <w:pPr>
        <w:pStyle w:val="ListParagraph"/>
        <w:numPr>
          <w:ilvl w:val="0"/>
          <w:numId w:val="78"/>
        </w:numPr>
        <w:jc w:val="left"/>
        <w:rPr>
          <w:rFonts w:ascii="Calibri" w:hAnsi="Calibri" w:eastAsia="Calibri" w:cs="Calibri" w:asciiTheme="minorAscii" w:hAnsiTheme="minorAscii" w:eastAsiaTheme="minorAscii" w:cstheme="minorAscii"/>
          <w:b w:val="1"/>
          <w:bCs w:val="1"/>
          <w:sz w:val="28"/>
          <w:szCs w:val="28"/>
          <w:u w:val="single"/>
        </w:rPr>
      </w:pPr>
      <w:r w:rsidRPr="5E1E3DD8" w:rsidR="5E1E3DD8">
        <w:rPr>
          <w:b w:val="1"/>
          <w:bCs w:val="1"/>
          <w:sz w:val="28"/>
          <w:szCs w:val="28"/>
          <w:u w:val="single"/>
        </w:rPr>
        <w:t>Students:</w:t>
      </w:r>
    </w:p>
    <w:p w:rsidR="5E1E3DD8" w:rsidP="5E1E3DD8" w:rsidRDefault="5E1E3DD8" w14:paraId="6D4B8662" w14:textId="6EE94689">
      <w:pPr>
        <w:pStyle w:val="ListParagraph"/>
        <w:numPr>
          <w:ilvl w:val="0"/>
          <w:numId w:val="7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The student plays the foremost part in the educational process and as stakeholders are anticipated to share in the process.</w:t>
      </w:r>
    </w:p>
    <w:p w:rsidR="5E1E3DD8" w:rsidP="5E1E3DD8" w:rsidRDefault="5E1E3DD8" w14:paraId="1261B72E" w14:textId="615BB2C5">
      <w:pPr>
        <w:pStyle w:val="ListParagraph"/>
        <w:numPr>
          <w:ilvl w:val="0"/>
          <w:numId w:val="79"/>
        </w:numPr>
        <w:jc w:val="left"/>
        <w:rPr>
          <w:b w:val="0"/>
          <w:bCs w:val="0"/>
          <w:sz w:val="24"/>
          <w:szCs w:val="24"/>
        </w:rPr>
      </w:pPr>
      <w:r w:rsidRPr="5E1E3DD8" w:rsidR="5E1E3DD8">
        <w:rPr>
          <w:b w:val="0"/>
          <w:bCs w:val="0"/>
          <w:sz w:val="24"/>
          <w:szCs w:val="24"/>
        </w:rPr>
        <w:t xml:space="preserve"> Although the pupil's primary part is that of a philanthropist, pupils should be encouraged to exercise their decision- making part in the education process. By giving aid to the decision- making process scholars come an integral part of a successful institution. </w:t>
      </w:r>
    </w:p>
    <w:p w:rsidR="5E1E3DD8" w:rsidP="5E1E3DD8" w:rsidRDefault="5E1E3DD8" w14:paraId="646001AA" w14:textId="0CDBE155">
      <w:pPr>
        <w:pStyle w:val="ListParagraph"/>
        <w:numPr>
          <w:ilvl w:val="0"/>
          <w:numId w:val="79"/>
        </w:numPr>
        <w:jc w:val="left"/>
        <w:rPr>
          <w:b w:val="0"/>
          <w:bCs w:val="0"/>
          <w:sz w:val="24"/>
          <w:szCs w:val="24"/>
        </w:rPr>
      </w:pPr>
      <w:r w:rsidRPr="5E1E3DD8" w:rsidR="5E1E3DD8">
        <w:rPr>
          <w:b w:val="0"/>
          <w:bCs w:val="0"/>
          <w:sz w:val="24"/>
          <w:szCs w:val="24"/>
        </w:rPr>
        <w:t>As a result of their participation scholars gain the chops and knowledge demanded to be productive and feasible part of our society. Students as stakeholders retain both natural and foreign motivational factors. The natural provocation comes with understanding the value of an education. foreign provocations are the accolades scholars admit for successful completing their education (waters 2011).</w:t>
      </w:r>
    </w:p>
    <w:p w:rsidR="5E1E3DD8" w:rsidP="5E1E3DD8" w:rsidRDefault="5E1E3DD8" w14:paraId="7E8C9FD6" w14:textId="7F0FA1E6">
      <w:pPr>
        <w:pStyle w:val="Normal"/>
        <w:ind w:left="0"/>
        <w:jc w:val="left"/>
        <w:rPr>
          <w:b w:val="0"/>
          <w:bCs w:val="0"/>
          <w:sz w:val="24"/>
          <w:szCs w:val="24"/>
        </w:rPr>
      </w:pPr>
    </w:p>
    <w:p w:rsidR="5E1E3DD8" w:rsidP="5E1E3DD8" w:rsidRDefault="5E1E3DD8" w14:paraId="0FE0B6BD" w14:textId="78C1A71D">
      <w:pPr>
        <w:pStyle w:val="ListParagraph"/>
        <w:numPr>
          <w:ilvl w:val="0"/>
          <w:numId w:val="78"/>
        </w:numPr>
        <w:jc w:val="left"/>
        <w:rPr>
          <w:rFonts w:ascii="Calibri" w:hAnsi="Calibri" w:eastAsia="Calibri" w:cs="Calibri" w:asciiTheme="minorAscii" w:hAnsiTheme="minorAscii" w:eastAsiaTheme="minorAscii" w:cstheme="minorAscii"/>
          <w:b w:val="1"/>
          <w:bCs w:val="1"/>
          <w:sz w:val="28"/>
          <w:szCs w:val="28"/>
          <w:u w:val="single"/>
        </w:rPr>
      </w:pPr>
      <w:r w:rsidRPr="5E1E3DD8" w:rsidR="5E1E3DD8">
        <w:rPr>
          <w:b w:val="1"/>
          <w:bCs w:val="1"/>
          <w:sz w:val="28"/>
          <w:szCs w:val="28"/>
          <w:u w:val="single"/>
        </w:rPr>
        <w:t>Parents:</w:t>
      </w:r>
      <w:r w:rsidRPr="5E1E3DD8" w:rsidR="5E1E3DD8">
        <w:rPr>
          <w:b w:val="1"/>
          <w:bCs w:val="1"/>
          <w:sz w:val="28"/>
          <w:szCs w:val="28"/>
        </w:rPr>
        <w:t xml:space="preserve"> </w:t>
      </w:r>
    </w:p>
    <w:p w:rsidR="5E1E3DD8" w:rsidP="5E1E3DD8" w:rsidRDefault="5E1E3DD8" w14:paraId="393F63FB" w14:textId="09F98C3F">
      <w:pPr>
        <w:pStyle w:val="ListParagraph"/>
        <w:numPr>
          <w:ilvl w:val="0"/>
          <w:numId w:val="80"/>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Parents play crucial purposes as educational stakeholders. Parents' primary intention is the assurance that their children will admit a quality education, which will enable the children to lead productive satisfying lives as grown-ups in a global society. </w:t>
      </w:r>
    </w:p>
    <w:p w:rsidR="5E1E3DD8" w:rsidP="5E1E3DD8" w:rsidRDefault="5E1E3DD8" w14:paraId="7A42BDF2" w14:textId="2FF73155">
      <w:pPr>
        <w:pStyle w:val="ListParagraph"/>
        <w:numPr>
          <w:ilvl w:val="0"/>
          <w:numId w:val="80"/>
        </w:numPr>
        <w:jc w:val="left"/>
        <w:rPr>
          <w:b w:val="0"/>
          <w:bCs w:val="0"/>
          <w:sz w:val="24"/>
          <w:szCs w:val="24"/>
        </w:rPr>
      </w:pPr>
      <w:r w:rsidRPr="5E1E3DD8" w:rsidR="5E1E3DD8">
        <w:rPr>
          <w:b w:val="0"/>
          <w:bCs w:val="0"/>
          <w:sz w:val="24"/>
          <w:szCs w:val="24"/>
        </w:rPr>
        <w:t xml:space="preserve">Parents as educational stakeholders give fresh finances for the school to help with pupil achievement and to enhance a sense of community pride and commitment, which may be influential in the overall success of the </w:t>
      </w:r>
      <w:r w:rsidRPr="5E1E3DD8" w:rsidR="5E1E3DD8">
        <w:rPr>
          <w:b w:val="0"/>
          <w:bCs w:val="0"/>
          <w:sz w:val="24"/>
          <w:szCs w:val="24"/>
        </w:rPr>
        <w:t>academy (</w:t>
      </w:r>
      <w:r w:rsidRPr="5E1E3DD8" w:rsidR="5E1E3DD8">
        <w:rPr>
          <w:b w:val="0"/>
          <w:bCs w:val="0"/>
          <w:sz w:val="24"/>
          <w:szCs w:val="24"/>
        </w:rPr>
        <w:t>Water 2011).</w:t>
      </w:r>
    </w:p>
    <w:p w:rsidR="5E1E3DD8" w:rsidP="5E1E3DD8" w:rsidRDefault="5E1E3DD8" w14:paraId="520C6726" w14:textId="227CDAE4">
      <w:pPr>
        <w:pStyle w:val="Normal"/>
        <w:ind w:left="0"/>
        <w:jc w:val="left"/>
        <w:rPr>
          <w:b w:val="0"/>
          <w:bCs w:val="0"/>
          <w:sz w:val="24"/>
          <w:szCs w:val="24"/>
        </w:rPr>
      </w:pPr>
    </w:p>
    <w:p w:rsidR="5E1E3DD8" w:rsidP="5E1E3DD8" w:rsidRDefault="5E1E3DD8" w14:paraId="0D906902" w14:textId="16EC5678">
      <w:pPr>
        <w:pStyle w:val="ListParagraph"/>
        <w:numPr>
          <w:ilvl w:val="0"/>
          <w:numId w:val="78"/>
        </w:numPr>
        <w:jc w:val="left"/>
        <w:rPr>
          <w:rFonts w:ascii="Calibri" w:hAnsi="Calibri" w:eastAsia="Calibri" w:cs="Calibri" w:asciiTheme="minorAscii" w:hAnsiTheme="minorAscii" w:eastAsiaTheme="minorAscii" w:cstheme="minorAscii"/>
          <w:b w:val="1"/>
          <w:bCs w:val="1"/>
          <w:sz w:val="28"/>
          <w:szCs w:val="28"/>
          <w:u w:val="single"/>
        </w:rPr>
      </w:pPr>
      <w:r w:rsidRPr="5E1E3DD8" w:rsidR="5E1E3DD8">
        <w:rPr>
          <w:b w:val="1"/>
          <w:bCs w:val="1"/>
          <w:sz w:val="28"/>
          <w:szCs w:val="28"/>
          <w:u w:val="single"/>
        </w:rPr>
        <w:t>School board Members:</w:t>
      </w:r>
      <w:r w:rsidRPr="5E1E3DD8" w:rsidR="5E1E3DD8">
        <w:rPr>
          <w:b w:val="1"/>
          <w:bCs w:val="1"/>
          <w:sz w:val="28"/>
          <w:szCs w:val="28"/>
        </w:rPr>
        <w:t xml:space="preserve"> </w:t>
      </w:r>
    </w:p>
    <w:p w:rsidR="5E1E3DD8" w:rsidP="5E1E3DD8" w:rsidRDefault="5E1E3DD8" w14:paraId="5EC9992D" w14:textId="67D1A5A2">
      <w:pPr>
        <w:pStyle w:val="Normal"/>
        <w:ind w:left="0"/>
        <w:jc w:val="left"/>
        <w:rPr>
          <w:b w:val="0"/>
          <w:bCs w:val="0"/>
          <w:sz w:val="24"/>
          <w:szCs w:val="24"/>
        </w:rPr>
      </w:pPr>
      <w:r w:rsidRPr="5E1E3DD8" w:rsidR="5E1E3DD8">
        <w:rPr>
          <w:b w:val="0"/>
          <w:bCs w:val="0"/>
          <w:sz w:val="24"/>
          <w:szCs w:val="24"/>
        </w:rPr>
        <w:t xml:space="preserve">School board members have important responsibilities as stakeholders in education.                                                                                                some of these crucial responsibilities are: </w:t>
      </w:r>
    </w:p>
    <w:p w:rsidR="5E1E3DD8" w:rsidP="5E1E3DD8" w:rsidRDefault="5E1E3DD8" w14:paraId="551676CB" w14:textId="671D066C">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 legal responsibility to </w:t>
      </w:r>
      <w:r w:rsidRPr="5E1E3DD8" w:rsidR="5E1E3DD8">
        <w:rPr>
          <w:b w:val="0"/>
          <w:bCs w:val="0"/>
          <w:sz w:val="24"/>
          <w:szCs w:val="24"/>
        </w:rPr>
        <w:t>ensure</w:t>
      </w:r>
      <w:r w:rsidRPr="5E1E3DD8" w:rsidR="5E1E3DD8">
        <w:rPr>
          <w:b w:val="0"/>
          <w:bCs w:val="0"/>
          <w:sz w:val="24"/>
          <w:szCs w:val="24"/>
        </w:rPr>
        <w:t xml:space="preserve"> schools within their district are meeting educational standards by furnishing a quality education for all scholars. </w:t>
      </w:r>
    </w:p>
    <w:p w:rsidR="5E1E3DD8" w:rsidP="5E1E3DD8" w:rsidRDefault="5E1E3DD8" w14:paraId="5D5C9633" w14:textId="2119FB1D">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 financial responsibility to use taxpayer money wisely and to have a good handle on other coffers given to their schools. </w:t>
      </w:r>
    </w:p>
    <w:p w:rsidR="5E1E3DD8" w:rsidP="5E1E3DD8" w:rsidRDefault="5E1E3DD8" w14:paraId="0EF35DD6" w14:textId="1F30FB3D">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Frequently each member has a particular responsibility to </w:t>
      </w:r>
      <w:r w:rsidRPr="5E1E3DD8" w:rsidR="5E1E3DD8">
        <w:rPr>
          <w:b w:val="0"/>
          <w:bCs w:val="0"/>
          <w:sz w:val="24"/>
          <w:szCs w:val="24"/>
        </w:rPr>
        <w:t>ensure</w:t>
      </w:r>
      <w:r w:rsidRPr="5E1E3DD8" w:rsidR="5E1E3DD8">
        <w:rPr>
          <w:b w:val="0"/>
          <w:bCs w:val="0"/>
          <w:sz w:val="24"/>
          <w:szCs w:val="24"/>
        </w:rPr>
        <w:t xml:space="preserve"> their seminaries are effectively helping scholars to succeed. For illustration, they can request that academy directors at each academy within the quarter develop programs to meet specific educational pretensions of the academy board. </w:t>
      </w:r>
    </w:p>
    <w:p w:rsidR="5E1E3DD8" w:rsidP="5E1E3DD8" w:rsidRDefault="5E1E3DD8" w14:paraId="4437A29F" w14:textId="6D53118F">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Determine school district’s goal and purpose </w:t>
      </w:r>
    </w:p>
    <w:p w:rsidR="5E1E3DD8" w:rsidP="5E1E3DD8" w:rsidRDefault="5E1E3DD8" w14:paraId="4B6DEC90" w14:textId="2E84E261">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Establish programs to negotiate the quarter’s stated charge and </w:t>
      </w:r>
      <w:r w:rsidRPr="5E1E3DD8" w:rsidR="5E1E3DD8">
        <w:rPr>
          <w:b w:val="0"/>
          <w:bCs w:val="0"/>
          <w:sz w:val="24"/>
          <w:szCs w:val="24"/>
        </w:rPr>
        <w:t>ensure</w:t>
      </w:r>
      <w:r w:rsidRPr="5E1E3DD8" w:rsidR="5E1E3DD8">
        <w:rPr>
          <w:b w:val="0"/>
          <w:bCs w:val="0"/>
          <w:sz w:val="24"/>
          <w:szCs w:val="24"/>
        </w:rPr>
        <w:t xml:space="preserve"> that programs are being followed </w:t>
      </w:r>
    </w:p>
    <w:p w:rsidR="5E1E3DD8" w:rsidP="5E1E3DD8" w:rsidRDefault="5E1E3DD8" w14:paraId="1DCD3AF1" w14:textId="063E275F">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elect the supervisor </w:t>
      </w:r>
    </w:p>
    <w:p w:rsidR="5E1E3DD8" w:rsidP="5E1E3DD8" w:rsidRDefault="5E1E3DD8" w14:paraId="5EB27F66" w14:textId="0A56A54B">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Support the supervisor and assess performance </w:t>
      </w:r>
    </w:p>
    <w:p w:rsidR="5E1E3DD8" w:rsidP="5E1E3DD8" w:rsidRDefault="5E1E3DD8" w14:paraId="358B0DD7" w14:textId="1ECE72AF">
      <w:pPr>
        <w:pStyle w:val="ListParagraph"/>
        <w:numPr>
          <w:ilvl w:val="0"/>
          <w:numId w:val="81"/>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Ensure effective organizational planning </w:t>
      </w:r>
    </w:p>
    <w:p w:rsidR="5E1E3DD8" w:rsidP="5E1E3DD8" w:rsidRDefault="5E1E3DD8" w14:paraId="1490F142" w14:textId="67A3B460">
      <w:pPr>
        <w:pStyle w:val="Normal"/>
        <w:ind w:left="0"/>
        <w:jc w:val="left"/>
        <w:rPr>
          <w:b w:val="0"/>
          <w:bCs w:val="0"/>
          <w:sz w:val="24"/>
          <w:szCs w:val="24"/>
        </w:rPr>
      </w:pPr>
    </w:p>
    <w:p w:rsidR="5E1E3DD8" w:rsidP="5E1E3DD8" w:rsidRDefault="5E1E3DD8" w14:paraId="0132068C" w14:textId="1B0B97F9">
      <w:pPr>
        <w:pStyle w:val="ListParagraph"/>
        <w:numPr>
          <w:ilvl w:val="0"/>
          <w:numId w:val="78"/>
        </w:numPr>
        <w:jc w:val="left"/>
        <w:rPr>
          <w:rFonts w:ascii="Calibri" w:hAnsi="Calibri" w:eastAsia="Calibri" w:cs="Calibri" w:asciiTheme="minorAscii" w:hAnsiTheme="minorAscii" w:eastAsiaTheme="minorAscii" w:cstheme="minorAscii"/>
          <w:b w:val="1"/>
          <w:bCs w:val="1"/>
          <w:sz w:val="28"/>
          <w:szCs w:val="28"/>
          <w:u w:val="single"/>
        </w:rPr>
      </w:pPr>
      <w:r w:rsidRPr="5E1E3DD8" w:rsidR="5E1E3DD8">
        <w:rPr>
          <w:b w:val="1"/>
          <w:bCs w:val="1"/>
          <w:sz w:val="28"/>
          <w:szCs w:val="28"/>
          <w:u w:val="single"/>
        </w:rPr>
        <w:t>Government:</w:t>
      </w:r>
      <w:r w:rsidRPr="5E1E3DD8" w:rsidR="5E1E3DD8">
        <w:rPr>
          <w:b w:val="1"/>
          <w:bCs w:val="1"/>
          <w:sz w:val="28"/>
          <w:szCs w:val="28"/>
        </w:rPr>
        <w:t xml:space="preserve"> </w:t>
      </w:r>
    </w:p>
    <w:p w:rsidR="5E1E3DD8" w:rsidP="5E1E3DD8" w:rsidRDefault="5E1E3DD8" w14:paraId="6328DB72" w14:textId="2A6F5A7C">
      <w:pPr>
        <w:pStyle w:val="ListParagraph"/>
        <w:numPr>
          <w:ilvl w:val="0"/>
          <w:numId w:val="8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government plays its part as a stakeholder by setting the strategic direction of the school, unite with schools to formulate effective programs and practices, works in tandem with schools to inform and clarify policy positions to the public, and Supports teachers in helping their pupils achieve the Desired issues of Education and Collaborates with other government agencies and non-governmental associations to formulate effective </w:t>
      </w:r>
      <w:r w:rsidRPr="5E1E3DD8" w:rsidR="5E1E3DD8">
        <w:rPr>
          <w:b w:val="0"/>
          <w:bCs w:val="0"/>
          <w:sz w:val="24"/>
          <w:szCs w:val="24"/>
        </w:rPr>
        <w:t>programs</w:t>
      </w:r>
      <w:r w:rsidRPr="5E1E3DD8" w:rsidR="5E1E3DD8">
        <w:rPr>
          <w:b w:val="0"/>
          <w:bCs w:val="0"/>
          <w:sz w:val="24"/>
          <w:szCs w:val="24"/>
        </w:rPr>
        <w:t xml:space="preserve"> and practices. </w:t>
      </w:r>
    </w:p>
    <w:p w:rsidR="5E1E3DD8" w:rsidP="5E1E3DD8" w:rsidRDefault="5E1E3DD8" w14:paraId="5AA5608D" w14:textId="4C38ECE2">
      <w:pPr>
        <w:pStyle w:val="ListParagraph"/>
        <w:numPr>
          <w:ilvl w:val="0"/>
          <w:numId w:val="8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government can subsidize education in several forms including academy freights for low- income parents. </w:t>
      </w:r>
    </w:p>
    <w:p w:rsidR="5E1E3DD8" w:rsidP="5E1E3DD8" w:rsidRDefault="5E1E3DD8" w14:paraId="080B0670" w14:textId="32597BB2">
      <w:pPr>
        <w:pStyle w:val="ListParagraph"/>
        <w:numPr>
          <w:ilvl w:val="0"/>
          <w:numId w:val="8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Provision of lunch in schools by the government could help keep scholars in schools. </w:t>
      </w:r>
    </w:p>
    <w:p w:rsidR="5E1E3DD8" w:rsidP="5E1E3DD8" w:rsidRDefault="5E1E3DD8" w14:paraId="10EAA9D6" w14:textId="40E2D353">
      <w:pPr>
        <w:pStyle w:val="ListParagraph"/>
        <w:numPr>
          <w:ilvl w:val="0"/>
          <w:numId w:val="8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furnishing equivalency in education whereby the government ensures that the public seminaries offer a high quality of knowledge to the learners. </w:t>
      </w:r>
    </w:p>
    <w:p w:rsidR="5E1E3DD8" w:rsidP="5E1E3DD8" w:rsidRDefault="5E1E3DD8" w14:paraId="705272A0" w14:textId="003E4715">
      <w:pPr>
        <w:pStyle w:val="ListParagraph"/>
        <w:numPr>
          <w:ilvl w:val="0"/>
          <w:numId w:val="8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 government should guarantee that preceptors are well paid so that they're motivated in the provision of their services. </w:t>
      </w:r>
    </w:p>
    <w:p w:rsidR="5E1E3DD8" w:rsidP="5E1E3DD8" w:rsidRDefault="5E1E3DD8" w14:paraId="43A2FCB4" w14:textId="4604A645">
      <w:pPr>
        <w:pStyle w:val="ListParagraph"/>
        <w:numPr>
          <w:ilvl w:val="0"/>
          <w:numId w:val="82"/>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A government should act towards empowering school leaders and preceptors towards professional responsibility and set norms and support them wholly in a hunt to deliver quality literacy prospects for the learners.</w:t>
      </w:r>
    </w:p>
    <w:p w:rsidR="5E1E3DD8" w:rsidP="5E1E3DD8" w:rsidRDefault="5E1E3DD8" w14:paraId="3F78E2D8" w14:textId="78F5C2BA">
      <w:pPr>
        <w:pStyle w:val="Normal"/>
        <w:ind w:left="0"/>
        <w:jc w:val="left"/>
        <w:rPr>
          <w:b w:val="0"/>
          <w:bCs w:val="0"/>
          <w:sz w:val="24"/>
          <w:szCs w:val="24"/>
        </w:rPr>
      </w:pPr>
    </w:p>
    <w:p w:rsidR="5E1E3DD8" w:rsidP="5E1E3DD8" w:rsidRDefault="5E1E3DD8" w14:paraId="78D06C18" w14:textId="74C14384">
      <w:pPr>
        <w:pStyle w:val="ListParagraph"/>
        <w:numPr>
          <w:ilvl w:val="0"/>
          <w:numId w:val="78"/>
        </w:numPr>
        <w:jc w:val="left"/>
        <w:rPr>
          <w:rFonts w:ascii="Calibri" w:hAnsi="Calibri" w:eastAsia="Calibri" w:cs="Calibri" w:asciiTheme="minorAscii" w:hAnsiTheme="minorAscii" w:eastAsiaTheme="minorAscii" w:cstheme="minorAscii"/>
          <w:b w:val="1"/>
          <w:bCs w:val="1"/>
          <w:sz w:val="28"/>
          <w:szCs w:val="28"/>
          <w:u w:val="single"/>
        </w:rPr>
      </w:pPr>
      <w:r w:rsidRPr="5E1E3DD8" w:rsidR="5E1E3DD8">
        <w:rPr>
          <w:b w:val="1"/>
          <w:bCs w:val="1"/>
          <w:sz w:val="28"/>
          <w:szCs w:val="28"/>
          <w:u w:val="single"/>
        </w:rPr>
        <w:t>Principals:</w:t>
      </w:r>
      <w:r w:rsidRPr="5E1E3DD8" w:rsidR="5E1E3DD8">
        <w:rPr>
          <w:b w:val="1"/>
          <w:bCs w:val="1"/>
          <w:sz w:val="28"/>
          <w:szCs w:val="28"/>
        </w:rPr>
        <w:t xml:space="preserve"> </w:t>
      </w:r>
    </w:p>
    <w:p w:rsidR="5E1E3DD8" w:rsidP="5E1E3DD8" w:rsidRDefault="5E1E3DD8" w14:paraId="08C155CA" w14:textId="4C64227F">
      <w:pPr>
        <w:pStyle w:val="Normal"/>
        <w:ind w:left="0"/>
        <w:jc w:val="left"/>
        <w:rPr>
          <w:b w:val="0"/>
          <w:bCs w:val="0"/>
          <w:sz w:val="24"/>
          <w:szCs w:val="24"/>
        </w:rPr>
      </w:pPr>
      <w:r w:rsidRPr="5E1E3DD8" w:rsidR="5E1E3DD8">
        <w:rPr>
          <w:b w:val="0"/>
          <w:bCs w:val="0"/>
          <w:sz w:val="24"/>
          <w:szCs w:val="24"/>
        </w:rPr>
        <w:t xml:space="preserve">The part of the principal is to deliver leadership, direction and cooperation within the </w:t>
      </w:r>
      <w:r w:rsidRPr="5E1E3DD8" w:rsidR="5E1E3DD8">
        <w:rPr>
          <w:b w:val="0"/>
          <w:bCs w:val="0"/>
          <w:sz w:val="24"/>
          <w:szCs w:val="24"/>
        </w:rPr>
        <w:t>school</w:t>
      </w:r>
      <w:r w:rsidRPr="5E1E3DD8" w:rsidR="5E1E3DD8">
        <w:rPr>
          <w:b w:val="0"/>
          <w:bCs w:val="0"/>
          <w:sz w:val="24"/>
          <w:szCs w:val="24"/>
        </w:rPr>
        <w:t xml:space="preserve">. And continually endeavor to enhance the operating effectiveness of the school for which he's responsible. The role of principal as a stakeholder includes: </w:t>
      </w:r>
    </w:p>
    <w:p w:rsidR="5E1E3DD8" w:rsidP="5E1E3DD8" w:rsidRDefault="5E1E3DD8" w14:paraId="1B06BCF8" w14:textId="774A61CC">
      <w:pPr>
        <w:pStyle w:val="ListParagraph"/>
        <w:numPr>
          <w:ilvl w:val="0"/>
          <w:numId w:val="83"/>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Suggest Applicable changes in and guarantee adherence to approved policies, practices and procedures within his area of responsibility. </w:t>
      </w:r>
    </w:p>
    <w:p w:rsidR="5E1E3DD8" w:rsidP="5E1E3DD8" w:rsidRDefault="5E1E3DD8" w14:paraId="2D104631" w14:textId="7C3FC916">
      <w:pPr>
        <w:pStyle w:val="ListParagraph"/>
        <w:numPr>
          <w:ilvl w:val="0"/>
          <w:numId w:val="83"/>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help the tutoring staff in the development, perpetration, variations, and selection of class materials, and keep the administrator informed as to any variations in or negotiation of approved courses. </w:t>
      </w:r>
    </w:p>
    <w:p w:rsidR="5E1E3DD8" w:rsidP="5E1E3DD8" w:rsidRDefault="5E1E3DD8" w14:paraId="29CD2035" w14:textId="61CB17A4">
      <w:pPr>
        <w:pStyle w:val="ListParagraph"/>
        <w:numPr>
          <w:ilvl w:val="0"/>
          <w:numId w:val="83"/>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Be responsible for the preparation of schedule, class lists and schedules, and supervision of the schedules and be responsible for their functioning. </w:t>
      </w:r>
    </w:p>
    <w:p w:rsidR="5E1E3DD8" w:rsidP="5E1E3DD8" w:rsidRDefault="5E1E3DD8" w14:paraId="33CB5E8B" w14:textId="524E91C9">
      <w:pPr>
        <w:pStyle w:val="ListParagraph"/>
        <w:numPr>
          <w:ilvl w:val="0"/>
          <w:numId w:val="83"/>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Hold regular staff meetings for the purpose of talking over educational and administrative matters. </w:t>
      </w:r>
    </w:p>
    <w:p w:rsidR="5E1E3DD8" w:rsidP="5E1E3DD8" w:rsidRDefault="5E1E3DD8" w14:paraId="1CB7627F" w14:textId="74B986AB">
      <w:pPr>
        <w:pStyle w:val="ListParagraph"/>
        <w:numPr>
          <w:ilvl w:val="0"/>
          <w:numId w:val="83"/>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Establish a climate in which scholars can develop self- discipline </w:t>
      </w:r>
    </w:p>
    <w:p w:rsidR="5E1E3DD8" w:rsidP="5E1E3DD8" w:rsidRDefault="5E1E3DD8" w14:paraId="3E282B47" w14:textId="75418CE3">
      <w:pPr>
        <w:pStyle w:val="ListParagraph"/>
        <w:numPr>
          <w:ilvl w:val="0"/>
          <w:numId w:val="83"/>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w:t>
      </w:r>
      <w:r w:rsidRPr="5E1E3DD8" w:rsidR="5E1E3DD8">
        <w:rPr>
          <w:b w:val="0"/>
          <w:bCs w:val="0"/>
          <w:sz w:val="24"/>
          <w:szCs w:val="24"/>
        </w:rPr>
        <w:t>principal</w:t>
      </w:r>
      <w:r w:rsidRPr="5E1E3DD8" w:rsidR="5E1E3DD8">
        <w:rPr>
          <w:b w:val="0"/>
          <w:bCs w:val="0"/>
          <w:sz w:val="24"/>
          <w:szCs w:val="24"/>
        </w:rPr>
        <w:t xml:space="preserve"> shall control use to be made of school structures and grounds in harmony with Board Policy</w:t>
      </w:r>
    </w:p>
    <w:p w:rsidR="5E1E3DD8" w:rsidP="5E1E3DD8" w:rsidRDefault="5E1E3DD8" w14:paraId="63B04BB1" w14:textId="274E9629">
      <w:pPr>
        <w:pStyle w:val="Normal"/>
        <w:ind w:left="0"/>
        <w:jc w:val="left"/>
        <w:rPr>
          <w:b w:val="0"/>
          <w:bCs w:val="0"/>
          <w:sz w:val="24"/>
          <w:szCs w:val="24"/>
        </w:rPr>
      </w:pPr>
    </w:p>
    <w:p w:rsidR="5E1E3DD8" w:rsidP="5E1E3DD8" w:rsidRDefault="5E1E3DD8" w14:paraId="6D177B63" w14:textId="5D03E062">
      <w:pPr>
        <w:pStyle w:val="Normal"/>
        <w:ind w:left="0"/>
        <w:jc w:val="left"/>
        <w:rPr>
          <w:b w:val="1"/>
          <w:bCs w:val="1"/>
          <w:sz w:val="32"/>
          <w:szCs w:val="32"/>
        </w:rPr>
      </w:pPr>
      <w:r w:rsidRPr="5E1E3DD8" w:rsidR="5E1E3DD8">
        <w:rPr>
          <w:b w:val="1"/>
          <w:bCs w:val="1"/>
          <w:sz w:val="32"/>
          <w:szCs w:val="32"/>
          <w:u w:val="single"/>
        </w:rPr>
        <w:t>Measures taken by Schools to ensure Quality in Education:</w:t>
      </w:r>
    </w:p>
    <w:p w:rsidR="5E1E3DD8" w:rsidP="5E1E3DD8" w:rsidRDefault="5E1E3DD8" w14:paraId="2AA059D8" w14:textId="22BAE8CD">
      <w:pPr>
        <w:pStyle w:val="Normal"/>
        <w:ind w:left="0"/>
        <w:jc w:val="left"/>
        <w:rPr>
          <w:b w:val="1"/>
          <w:bCs w:val="1"/>
          <w:sz w:val="28"/>
          <w:szCs w:val="28"/>
          <w:u w:val="single"/>
        </w:rPr>
      </w:pPr>
      <w:r w:rsidRPr="5E1E3DD8" w:rsidR="5E1E3DD8">
        <w:rPr>
          <w:b w:val="1"/>
          <w:bCs w:val="1"/>
          <w:sz w:val="28"/>
          <w:szCs w:val="28"/>
          <w:u w:val="single"/>
        </w:rPr>
        <w:t>1. Improved Standards:</w:t>
      </w:r>
      <w:r w:rsidRPr="5E1E3DD8" w:rsidR="5E1E3DD8">
        <w:rPr>
          <w:b w:val="1"/>
          <w:bCs w:val="1"/>
          <w:sz w:val="28"/>
          <w:szCs w:val="28"/>
        </w:rPr>
        <w:t xml:space="preserve"> </w:t>
      </w:r>
    </w:p>
    <w:p w:rsidR="5E1E3DD8" w:rsidP="5E1E3DD8" w:rsidRDefault="5E1E3DD8" w14:paraId="0202A130" w14:textId="104111E8">
      <w:pPr>
        <w:pStyle w:val="ListParagraph"/>
        <w:numPr>
          <w:ilvl w:val="0"/>
          <w:numId w:val="87"/>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 methodologies and programs in the education structure should be developed to end advanced achievement standards and pretensions. Standards are formal documents that establish invariant education criteria, styles, processes, and practices developed through an accredited agreement process. norms should be developed grounded on guiding principles of openness, balance, agreement, and due process and should be properly established in order to meet specialized, safety, regulatory, societal, and request requirements and should also be catalysts for technological invention and global request competition. </w:t>
      </w:r>
    </w:p>
    <w:p w:rsidR="5E1E3DD8" w:rsidP="5E1E3DD8" w:rsidRDefault="5E1E3DD8" w14:paraId="0DADB0E3" w14:textId="4E86C28A">
      <w:pPr>
        <w:pStyle w:val="Normal"/>
        <w:ind w:left="0"/>
        <w:jc w:val="left"/>
        <w:rPr>
          <w:b w:val="1"/>
          <w:bCs w:val="1"/>
          <w:sz w:val="28"/>
          <w:szCs w:val="28"/>
          <w:u w:val="single"/>
        </w:rPr>
      </w:pPr>
      <w:r w:rsidRPr="5E1E3DD8" w:rsidR="5E1E3DD8">
        <w:rPr>
          <w:b w:val="1"/>
          <w:bCs w:val="1"/>
          <w:sz w:val="28"/>
          <w:szCs w:val="28"/>
          <w:u w:val="single"/>
        </w:rPr>
        <w:t>2. Autonomous Structure:</w:t>
      </w:r>
      <w:r w:rsidRPr="5E1E3DD8" w:rsidR="5E1E3DD8">
        <w:rPr>
          <w:b w:val="1"/>
          <w:bCs w:val="1"/>
          <w:sz w:val="28"/>
          <w:szCs w:val="28"/>
        </w:rPr>
        <w:t xml:space="preserve"> </w:t>
      </w:r>
    </w:p>
    <w:p w:rsidR="5E1E3DD8" w:rsidP="5E1E3DD8" w:rsidRDefault="5E1E3DD8" w14:paraId="34EE7AAD" w14:textId="72A6A300">
      <w:pPr>
        <w:pStyle w:val="ListParagraph"/>
        <w:numPr>
          <w:ilvl w:val="0"/>
          <w:numId w:val="88"/>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A successful system supports an independent structure to the schools to freely decide their frame and resources needed to meet the same. Research suggests that moving to a further independent academy structure generates a significant enhancement in the quality of their pupil input and a significant enhancement in pupil performance. </w:t>
      </w:r>
    </w:p>
    <w:p w:rsidR="5E1E3DD8" w:rsidP="5E1E3DD8" w:rsidRDefault="5E1E3DD8" w14:paraId="3D457449" w14:textId="43EF6DFD">
      <w:pPr>
        <w:pStyle w:val="Normal"/>
        <w:ind w:left="0"/>
        <w:jc w:val="left"/>
        <w:rPr>
          <w:b w:val="1"/>
          <w:bCs w:val="1"/>
          <w:sz w:val="28"/>
          <w:szCs w:val="28"/>
          <w:u w:val="single"/>
        </w:rPr>
      </w:pPr>
      <w:r w:rsidRPr="5E1E3DD8" w:rsidR="5E1E3DD8">
        <w:rPr>
          <w:b w:val="1"/>
          <w:bCs w:val="1"/>
          <w:sz w:val="28"/>
          <w:szCs w:val="28"/>
          <w:u w:val="single"/>
        </w:rPr>
        <w:t>3. Acclimatize to New Technologies:</w:t>
      </w:r>
    </w:p>
    <w:p w:rsidR="5E1E3DD8" w:rsidP="5E1E3DD8" w:rsidRDefault="5E1E3DD8" w14:paraId="135D6CF0" w14:textId="6C3019C4">
      <w:pPr>
        <w:pStyle w:val="ListParagraph"/>
        <w:numPr>
          <w:ilvl w:val="0"/>
          <w:numId w:val="89"/>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Educational institutions must acclimatize to new technologies if they want to remain competitive. Technology has come an integral part of utmost scholars' literacy </w:t>
      </w:r>
      <w:r w:rsidRPr="5E1E3DD8" w:rsidR="5E1E3DD8">
        <w:rPr>
          <w:b w:val="0"/>
          <w:bCs w:val="0"/>
          <w:sz w:val="24"/>
          <w:szCs w:val="24"/>
        </w:rPr>
        <w:t>gests,</w:t>
      </w:r>
      <w:r w:rsidRPr="5E1E3DD8" w:rsidR="5E1E3DD8">
        <w:rPr>
          <w:b w:val="0"/>
          <w:bCs w:val="0"/>
          <w:sz w:val="24"/>
          <w:szCs w:val="24"/>
        </w:rPr>
        <w:t xml:space="preserve"> and educational institutions must offer the newest technologies. Some benefits of using information technology in education are; It induces scientific, profitable, technological, information and multilateral knowledge and global mindfulness, promotes inventive thinking, develops effective communication, induces particular, social, and communal responsibility, and ultimately leads to high productivity. </w:t>
      </w:r>
    </w:p>
    <w:p w:rsidR="5E1E3DD8" w:rsidP="5E1E3DD8" w:rsidRDefault="5E1E3DD8" w14:paraId="2905F32C" w14:textId="25145CD2">
      <w:pPr>
        <w:pStyle w:val="Normal"/>
        <w:ind w:left="0"/>
        <w:jc w:val="left"/>
        <w:rPr>
          <w:b w:val="1"/>
          <w:bCs w:val="1"/>
          <w:sz w:val="28"/>
          <w:szCs w:val="28"/>
          <w:u w:val="single"/>
        </w:rPr>
      </w:pPr>
      <w:r w:rsidRPr="5E1E3DD8" w:rsidR="5E1E3DD8">
        <w:rPr>
          <w:b w:val="1"/>
          <w:bCs w:val="1"/>
          <w:sz w:val="28"/>
          <w:szCs w:val="28"/>
          <w:u w:val="single"/>
        </w:rPr>
        <w:t>4. Curriculum modification:</w:t>
      </w:r>
      <w:r w:rsidRPr="5E1E3DD8" w:rsidR="5E1E3DD8">
        <w:rPr>
          <w:b w:val="1"/>
          <w:bCs w:val="1"/>
          <w:sz w:val="28"/>
          <w:szCs w:val="28"/>
        </w:rPr>
        <w:t xml:space="preserve"> </w:t>
      </w:r>
    </w:p>
    <w:p w:rsidR="5E1E3DD8" w:rsidP="5E1E3DD8" w:rsidRDefault="5E1E3DD8" w14:paraId="34576C87" w14:textId="3D2FACAD">
      <w:pPr>
        <w:pStyle w:val="ListParagraph"/>
        <w:numPr>
          <w:ilvl w:val="0"/>
          <w:numId w:val="86"/>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There's a need to continuously revise the class for educational programs in an effort to meet society’s demands for changing the 2lst century workforce. Determining what these requirements are, how to address them, and how to revise the established class is a grueling and critical task. still, the class should be revised on regular base to keep the scholars streamlined with the current affairs. Sticking to the conventional class won't produce cold-blooded results. </w:t>
      </w:r>
    </w:p>
    <w:p w:rsidR="5E1E3DD8" w:rsidP="5E1E3DD8" w:rsidRDefault="5E1E3DD8" w14:paraId="74995225" w14:textId="6C4046F6">
      <w:pPr>
        <w:pStyle w:val="Normal"/>
        <w:ind w:left="0"/>
        <w:jc w:val="left"/>
        <w:rPr>
          <w:b w:val="1"/>
          <w:bCs w:val="1"/>
          <w:sz w:val="28"/>
          <w:szCs w:val="28"/>
          <w:u w:val="single"/>
        </w:rPr>
      </w:pPr>
      <w:r w:rsidRPr="5E1E3DD8" w:rsidR="5E1E3DD8">
        <w:rPr>
          <w:b w:val="1"/>
          <w:bCs w:val="1"/>
          <w:sz w:val="28"/>
          <w:szCs w:val="28"/>
          <w:u w:val="single"/>
        </w:rPr>
        <w:t>5. Periodic Assessments:</w:t>
      </w:r>
      <w:r w:rsidRPr="5E1E3DD8" w:rsidR="5E1E3DD8">
        <w:rPr>
          <w:b w:val="1"/>
          <w:bCs w:val="1"/>
          <w:sz w:val="28"/>
          <w:szCs w:val="28"/>
        </w:rPr>
        <w:t xml:space="preserve"> </w:t>
      </w:r>
    </w:p>
    <w:p w:rsidR="5E1E3DD8" w:rsidP="5E1E3DD8" w:rsidRDefault="5E1E3DD8" w14:paraId="55BB87CE" w14:textId="71A379ED">
      <w:pPr>
        <w:pStyle w:val="ListParagraph"/>
        <w:numPr>
          <w:ilvl w:val="0"/>
          <w:numId w:val="85"/>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 xml:space="preserve">Periodic Assessment Record of scholars in academics and non-academics should be maintained and periodic reports should be communicated to the parents. This will provide a great deal of help for the scholars, preceptors, parents, and the public have access to real information and keep a track of the academic records of individual students. This will produce clearness in the working system and will produce better results. </w:t>
      </w:r>
    </w:p>
    <w:p w:rsidR="5E1E3DD8" w:rsidP="5E1E3DD8" w:rsidRDefault="5E1E3DD8" w14:paraId="58357EF9" w14:textId="4219F1AA">
      <w:pPr>
        <w:pStyle w:val="Normal"/>
        <w:ind w:left="0"/>
        <w:jc w:val="left"/>
        <w:rPr>
          <w:b w:val="1"/>
          <w:bCs w:val="1"/>
          <w:sz w:val="28"/>
          <w:szCs w:val="28"/>
          <w:u w:val="single"/>
        </w:rPr>
      </w:pPr>
      <w:r w:rsidRPr="5E1E3DD8" w:rsidR="5E1E3DD8">
        <w:rPr>
          <w:b w:val="1"/>
          <w:bCs w:val="1"/>
          <w:sz w:val="28"/>
          <w:szCs w:val="28"/>
          <w:u w:val="single"/>
        </w:rPr>
        <w:t>6. Provide Customized Training:</w:t>
      </w:r>
    </w:p>
    <w:p w:rsidR="5E1E3DD8" w:rsidP="5E1E3DD8" w:rsidRDefault="5E1E3DD8" w14:paraId="611AF121" w14:textId="4734536B">
      <w:pPr>
        <w:pStyle w:val="ListParagraph"/>
        <w:numPr>
          <w:ilvl w:val="0"/>
          <w:numId w:val="84"/>
        </w:numPr>
        <w:jc w:val="left"/>
        <w:rPr>
          <w:rFonts w:ascii="Calibri" w:hAnsi="Calibri" w:eastAsia="Calibri" w:cs="Calibri" w:asciiTheme="minorAscii" w:hAnsiTheme="minorAscii" w:eastAsiaTheme="minorAscii" w:cstheme="minorAscii"/>
          <w:b w:val="0"/>
          <w:bCs w:val="0"/>
          <w:sz w:val="24"/>
          <w:szCs w:val="24"/>
        </w:rPr>
      </w:pPr>
      <w:r w:rsidRPr="5E1E3DD8" w:rsidR="5E1E3DD8">
        <w:rPr>
          <w:b w:val="0"/>
          <w:bCs w:val="0"/>
          <w:sz w:val="24"/>
          <w:szCs w:val="24"/>
        </w:rPr>
        <w:t>Employers and preceptors must give tailored training in order to address the challenge of conforming to the economy's changing employment requirements. Some companies are taking advantage of this growing request by creating individualized training that directly meets a company's conditions. also, there are training providers that specialize only in one business area, technology, or process. rather of offering an out- the- shelf result, the educator uses real- life scripts to deliver training that participants can relate to. This allows the educator to address the specific requirements of each team he works with.</w:t>
      </w:r>
    </w:p>
    <w:p w:rsidR="5E1E3DD8" w:rsidP="5E1E3DD8" w:rsidRDefault="5E1E3DD8" w14:paraId="01AB6A5B" w14:textId="124A3371">
      <w:pPr>
        <w:pStyle w:val="Normal"/>
        <w:ind w:left="0"/>
        <w:jc w:val="left"/>
        <w:rPr>
          <w:b w:val="0"/>
          <w:bCs w:val="0"/>
          <w:sz w:val="24"/>
          <w:szCs w:val="24"/>
        </w:rPr>
      </w:pPr>
    </w:p>
    <w:p w:rsidR="5E1E3DD8" w:rsidP="5E1E3DD8" w:rsidRDefault="5E1E3DD8" w14:paraId="174C09C3" w14:textId="72D3F7FA">
      <w:pPr>
        <w:pStyle w:val="Normal"/>
        <w:ind w:left="0"/>
        <w:jc w:val="left"/>
        <w:rPr>
          <w:b w:val="0"/>
          <w:bCs w:val="0"/>
          <w:sz w:val="24"/>
          <w:szCs w:val="24"/>
        </w:rPr>
      </w:pPr>
    </w:p>
    <w:p w:rsidR="5E1E3DD8" w:rsidP="5E1E3DD8" w:rsidRDefault="5E1E3DD8" w14:paraId="38BA312B" w14:textId="49095C88">
      <w:pPr>
        <w:pStyle w:val="Normal"/>
        <w:ind w:left="0"/>
        <w:jc w:val="left"/>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Vi9i8Zb0ST0Dr" int2:id="AWx3anwr">
      <int2:state int2:type="LegacyProofing" int2:value="Rejected"/>
    </int2:textHash>
    <int2:textHash int2:hashCode="Q4mAhf+g2fxaQA" int2:id="n5l45ta5">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9">
    <w:nsid w:val="56667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3aa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123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07a3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1140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9f87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d16e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f8d7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df53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743d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88c3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aea4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5211a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a863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ca8c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11184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928f3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b787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e9c3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98bd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841a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b715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67e0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4ba7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3975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f70a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bbd7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25133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54f7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9162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4466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e61b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4cd7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7a40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9c497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b46e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5d94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d5c4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5e40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92af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6c58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407b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40982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5bd9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d630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f949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00d83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b712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5554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0e7f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074f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4fda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21b2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6741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4c290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bde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0a6f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cb67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5bf9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4415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a23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a9e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9a8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6fc521a"/>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02e6d2b"/>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c44871a"/>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d68b528"/>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68589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4dc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792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b80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c09f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1cbd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6e1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4dd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ed99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3bd0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1409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82efb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dd793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da6d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a0a8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8163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203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f3f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c30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32e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654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24b3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BE1617"/>
    <w:rsid w:val="139FB6F7"/>
    <w:rsid w:val="1644888E"/>
    <w:rsid w:val="177E1C8E"/>
    <w:rsid w:val="41BE1617"/>
    <w:rsid w:val="5E1E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09AF"/>
  <w15:chartTrackingRefBased/>
  <w15:docId w15:val="{3AE18099-0FA2-416C-A655-60C1128925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270a602b9a4ed7" /><Relationship Type="http://schemas.microsoft.com/office/2020/10/relationships/intelligence" Target="intelligence2.xml" Id="Rdf961facdfa94d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2022-09-24T10:30:42.7208909Z</dcterms:created>
  <dcterms:modified xsi:type="dcterms:W3CDTF">2022-09-25T16:21:27.4060250Z</dcterms:modified>
  <dc:creator>Amna Sial</dc:creator>
  <lastModifiedBy>Amna Sial</lastModifiedBy>
</coreProperties>
</file>