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4C17" w14:textId="77777777" w:rsidR="00484B04" w:rsidRPr="00F76579" w:rsidRDefault="00484B04" w:rsidP="00484B04">
      <w:pPr>
        <w:rPr>
          <w:rFonts w:asciiTheme="majorBidi" w:hAnsiTheme="majorBidi" w:cstheme="majorBidi"/>
          <w:sz w:val="22"/>
          <w:szCs w:val="22"/>
          <w:lang w:val="de-DE"/>
        </w:rPr>
      </w:pPr>
      <w:r w:rsidRPr="00F76579">
        <w:rPr>
          <w:rFonts w:asciiTheme="majorBidi" w:hAnsiTheme="majorBidi" w:cstheme="majorBidi"/>
          <w:noProof/>
          <w:sz w:val="22"/>
          <w:szCs w:val="22"/>
        </w:rPr>
        <w:drawing>
          <wp:anchor distT="0" distB="0" distL="114300" distR="114300" simplePos="0" relativeHeight="251659264" behindDoc="0" locked="0" layoutInCell="1" allowOverlap="1" wp14:anchorId="36BED1DB" wp14:editId="01A39C6A">
            <wp:simplePos x="0" y="0"/>
            <wp:positionH relativeFrom="column">
              <wp:posOffset>1605280</wp:posOffset>
            </wp:positionH>
            <wp:positionV relativeFrom="paragraph">
              <wp:posOffset>139700</wp:posOffset>
            </wp:positionV>
            <wp:extent cx="3049905" cy="1231265"/>
            <wp:effectExtent l="0" t="0" r="0" b="6985"/>
            <wp:wrapSquare wrapText="bothSides"/>
            <wp:docPr id="1760130829" name="Picture 1" descr="Gisma University of Applied Sciences | Study in Ger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sma University of Applied Sciences | Study in German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9905" cy="1231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2B88A" w14:textId="77777777" w:rsidR="00484B04" w:rsidRPr="00F76579" w:rsidRDefault="00484B04" w:rsidP="00484B04">
      <w:pPr>
        <w:rPr>
          <w:rFonts w:asciiTheme="majorBidi" w:hAnsiTheme="majorBidi" w:cstheme="majorBidi"/>
          <w:sz w:val="22"/>
          <w:szCs w:val="22"/>
          <w:lang w:val="de-DE"/>
        </w:rPr>
      </w:pPr>
    </w:p>
    <w:p w14:paraId="3BBE6A16" w14:textId="77777777" w:rsidR="00484B04" w:rsidRPr="00F76579" w:rsidRDefault="00484B04" w:rsidP="00484B04">
      <w:pPr>
        <w:rPr>
          <w:rFonts w:asciiTheme="majorBidi" w:hAnsiTheme="majorBidi" w:cstheme="majorBidi"/>
          <w:sz w:val="22"/>
          <w:szCs w:val="22"/>
          <w:lang w:val="de-DE"/>
        </w:rPr>
      </w:pPr>
    </w:p>
    <w:p w14:paraId="12F8B3AC" w14:textId="77777777" w:rsidR="00484B04" w:rsidRPr="00F76579" w:rsidRDefault="00484B04" w:rsidP="00484B04">
      <w:pPr>
        <w:rPr>
          <w:rFonts w:asciiTheme="majorBidi" w:hAnsiTheme="majorBidi" w:cstheme="majorBidi"/>
          <w:sz w:val="22"/>
          <w:szCs w:val="22"/>
          <w:lang w:val="de-DE"/>
        </w:rPr>
      </w:pPr>
    </w:p>
    <w:p w14:paraId="6A11939D" w14:textId="77777777" w:rsidR="00484B04" w:rsidRPr="00F76579" w:rsidRDefault="00484B04" w:rsidP="00484B04">
      <w:pPr>
        <w:rPr>
          <w:rFonts w:asciiTheme="majorBidi" w:hAnsiTheme="majorBidi" w:cstheme="majorBidi"/>
          <w:b/>
          <w:bCs/>
          <w:color w:val="000000" w:themeColor="text1"/>
          <w:sz w:val="22"/>
          <w:szCs w:val="22"/>
        </w:rPr>
      </w:pPr>
    </w:p>
    <w:p w14:paraId="3F58EED6" w14:textId="77777777" w:rsidR="00484B04" w:rsidRPr="00F76579" w:rsidRDefault="00484B04" w:rsidP="00484B04">
      <w:pPr>
        <w:jc w:val="center"/>
        <w:rPr>
          <w:rFonts w:asciiTheme="majorBidi" w:hAnsiTheme="majorBidi" w:cstheme="majorBidi"/>
          <w:b/>
          <w:bCs/>
          <w:color w:val="000000" w:themeColor="text1"/>
          <w:sz w:val="22"/>
          <w:szCs w:val="22"/>
        </w:rPr>
      </w:pPr>
    </w:p>
    <w:p w14:paraId="51CF6ACC" w14:textId="77777777" w:rsidR="00484B04" w:rsidRPr="00F76579" w:rsidRDefault="00484B04" w:rsidP="00484B04">
      <w:pPr>
        <w:jc w:val="center"/>
        <w:rPr>
          <w:rFonts w:asciiTheme="majorBidi" w:hAnsiTheme="majorBidi" w:cstheme="majorBidi"/>
          <w:b/>
          <w:bCs/>
          <w:color w:val="000000" w:themeColor="text1"/>
          <w:sz w:val="22"/>
          <w:szCs w:val="22"/>
        </w:rPr>
      </w:pPr>
      <w:r w:rsidRPr="00F76579">
        <w:rPr>
          <w:rFonts w:asciiTheme="majorBidi" w:hAnsiTheme="majorBidi" w:cstheme="majorBidi"/>
          <w:b/>
          <w:bCs/>
          <w:color w:val="000000" w:themeColor="text1"/>
          <w:sz w:val="22"/>
          <w:szCs w:val="22"/>
        </w:rPr>
        <w:t>Assessment Submission Form</w:t>
      </w:r>
    </w:p>
    <w:p w14:paraId="1D40F2E5" w14:textId="77777777" w:rsidR="00484B04" w:rsidRPr="00F76579" w:rsidRDefault="00484B04" w:rsidP="00484B04">
      <w:pPr>
        <w:jc w:val="center"/>
        <w:rPr>
          <w:rFonts w:asciiTheme="majorBidi" w:hAnsiTheme="majorBidi" w:cstheme="majorBidi"/>
          <w:b/>
          <w:bCs/>
          <w:color w:val="000000" w:themeColor="text1"/>
          <w:sz w:val="22"/>
          <w:szCs w:val="22"/>
        </w:rPr>
      </w:pPr>
    </w:p>
    <w:tbl>
      <w:tblPr>
        <w:tblW w:w="9760" w:type="dxa"/>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257"/>
        <w:gridCol w:w="6503"/>
      </w:tblGrid>
      <w:tr w:rsidR="00484B04" w:rsidRPr="00F76579" w14:paraId="7F4D66BA" w14:textId="77777777" w:rsidTr="00AD62C3">
        <w:trPr>
          <w:trHeight w:val="586"/>
        </w:trPr>
        <w:tc>
          <w:tcPr>
            <w:tcW w:w="3257" w:type="dxa"/>
          </w:tcPr>
          <w:p w14:paraId="5FB30C69" w14:textId="77777777" w:rsidR="00484B04" w:rsidRPr="00F76579" w:rsidRDefault="00484B04" w:rsidP="00AD62C3">
            <w:pPr>
              <w:jc w:val="center"/>
              <w:rPr>
                <w:rFonts w:asciiTheme="majorBidi" w:hAnsiTheme="majorBidi" w:cstheme="majorBidi"/>
                <w:b/>
                <w:color w:val="000000" w:themeColor="text1"/>
                <w:sz w:val="22"/>
                <w:szCs w:val="22"/>
              </w:rPr>
            </w:pPr>
            <w:r w:rsidRPr="00F76579">
              <w:rPr>
                <w:rFonts w:asciiTheme="majorBidi" w:hAnsiTheme="majorBidi" w:cstheme="majorBidi"/>
                <w:b/>
                <w:color w:val="000000" w:themeColor="text1"/>
                <w:sz w:val="22"/>
                <w:szCs w:val="22"/>
              </w:rPr>
              <w:t>Student Number</w:t>
            </w:r>
          </w:p>
        </w:tc>
        <w:tc>
          <w:tcPr>
            <w:tcW w:w="6503" w:type="dxa"/>
          </w:tcPr>
          <w:p w14:paraId="72F01473" w14:textId="77777777" w:rsidR="00484B04" w:rsidRPr="00F76579" w:rsidRDefault="00484B04" w:rsidP="00AD62C3">
            <w:pPr>
              <w:ind w:left="126" w:right="154"/>
              <w:jc w:val="both"/>
              <w:rPr>
                <w:rFonts w:asciiTheme="majorBidi" w:hAnsiTheme="majorBidi" w:cstheme="majorBidi"/>
                <w:color w:val="000000" w:themeColor="text1"/>
                <w:sz w:val="22"/>
                <w:szCs w:val="22"/>
              </w:rPr>
            </w:pPr>
            <w:r w:rsidRPr="00F76579">
              <w:rPr>
                <w:rFonts w:asciiTheme="majorBidi" w:hAnsiTheme="majorBidi" w:cstheme="majorBidi"/>
                <w:color w:val="000000" w:themeColor="text1"/>
                <w:sz w:val="22"/>
                <w:szCs w:val="22"/>
              </w:rPr>
              <w:t>GH1039590</w:t>
            </w:r>
          </w:p>
        </w:tc>
      </w:tr>
      <w:tr w:rsidR="00484B04" w:rsidRPr="00F76579" w14:paraId="471B1F0A" w14:textId="77777777" w:rsidTr="00AD62C3">
        <w:trPr>
          <w:trHeight w:val="549"/>
        </w:trPr>
        <w:tc>
          <w:tcPr>
            <w:tcW w:w="3257" w:type="dxa"/>
          </w:tcPr>
          <w:p w14:paraId="576ADD70" w14:textId="77777777" w:rsidR="00484B04" w:rsidRPr="00F76579" w:rsidRDefault="00484B04" w:rsidP="00AD62C3">
            <w:pPr>
              <w:jc w:val="center"/>
              <w:rPr>
                <w:rFonts w:asciiTheme="majorBidi" w:hAnsiTheme="majorBidi" w:cstheme="majorBidi"/>
                <w:b/>
                <w:color w:val="000000" w:themeColor="text1"/>
                <w:sz w:val="22"/>
                <w:szCs w:val="22"/>
              </w:rPr>
            </w:pPr>
            <w:r w:rsidRPr="00F76579">
              <w:rPr>
                <w:rFonts w:asciiTheme="majorBidi" w:hAnsiTheme="majorBidi" w:cstheme="majorBidi"/>
                <w:b/>
                <w:color w:val="000000" w:themeColor="text1"/>
                <w:sz w:val="22"/>
                <w:szCs w:val="22"/>
              </w:rPr>
              <w:t>Assessment Title</w:t>
            </w:r>
          </w:p>
        </w:tc>
        <w:tc>
          <w:tcPr>
            <w:tcW w:w="6503" w:type="dxa"/>
          </w:tcPr>
          <w:p w14:paraId="39BDF2DF" w14:textId="7D64DAE8" w:rsidR="00484B04" w:rsidRPr="00F76579" w:rsidRDefault="00D70BF8" w:rsidP="00AD62C3">
            <w:pPr>
              <w:ind w:left="126" w:right="154"/>
              <w:jc w:val="both"/>
              <w:rPr>
                <w:rFonts w:asciiTheme="majorBidi" w:hAnsiTheme="majorBidi" w:cstheme="majorBidi"/>
                <w:color w:val="000000" w:themeColor="text1"/>
                <w:sz w:val="22"/>
                <w:szCs w:val="22"/>
              </w:rPr>
            </w:pPr>
            <w:r w:rsidRPr="00F76579">
              <w:rPr>
                <w:rFonts w:asciiTheme="majorBidi" w:hAnsiTheme="majorBidi" w:cstheme="majorBidi"/>
                <w:color w:val="000000" w:themeColor="text1"/>
                <w:sz w:val="22"/>
                <w:szCs w:val="22"/>
              </w:rPr>
              <w:t>Credit Card Fraud Detection</w:t>
            </w:r>
          </w:p>
        </w:tc>
      </w:tr>
      <w:tr w:rsidR="00484B04" w:rsidRPr="00F76579" w14:paraId="14175B14" w14:textId="77777777" w:rsidTr="00AD62C3">
        <w:trPr>
          <w:trHeight w:val="530"/>
        </w:trPr>
        <w:tc>
          <w:tcPr>
            <w:tcW w:w="3257" w:type="dxa"/>
          </w:tcPr>
          <w:p w14:paraId="7682AE27" w14:textId="77777777" w:rsidR="00484B04" w:rsidRPr="00F76579" w:rsidRDefault="00484B04" w:rsidP="00AD62C3">
            <w:pPr>
              <w:jc w:val="center"/>
              <w:rPr>
                <w:rFonts w:asciiTheme="majorBidi" w:hAnsiTheme="majorBidi" w:cstheme="majorBidi"/>
                <w:b/>
                <w:color w:val="000000" w:themeColor="text1"/>
                <w:sz w:val="22"/>
                <w:szCs w:val="22"/>
              </w:rPr>
            </w:pPr>
            <w:r w:rsidRPr="00F76579">
              <w:rPr>
                <w:rFonts w:asciiTheme="majorBidi" w:hAnsiTheme="majorBidi" w:cstheme="majorBidi"/>
                <w:b/>
                <w:color w:val="000000" w:themeColor="text1"/>
                <w:sz w:val="22"/>
                <w:szCs w:val="22"/>
              </w:rPr>
              <w:t>Module Code</w:t>
            </w:r>
          </w:p>
        </w:tc>
        <w:tc>
          <w:tcPr>
            <w:tcW w:w="6503" w:type="dxa"/>
          </w:tcPr>
          <w:p w14:paraId="0E60011C" w14:textId="3664DC09" w:rsidR="00D70BF8" w:rsidRPr="00F76579" w:rsidRDefault="00484B04" w:rsidP="00D70BF8">
            <w:pPr>
              <w:ind w:left="126" w:right="154"/>
              <w:jc w:val="both"/>
              <w:rPr>
                <w:rFonts w:asciiTheme="majorBidi" w:hAnsiTheme="majorBidi" w:cstheme="majorBidi"/>
                <w:color w:val="000000" w:themeColor="text1"/>
                <w:sz w:val="22"/>
                <w:szCs w:val="22"/>
              </w:rPr>
            </w:pPr>
            <w:r w:rsidRPr="00F76579">
              <w:rPr>
                <w:rFonts w:asciiTheme="majorBidi" w:hAnsiTheme="majorBidi" w:cstheme="majorBidi"/>
                <w:color w:val="000000" w:themeColor="text1"/>
                <w:sz w:val="22"/>
                <w:szCs w:val="22"/>
              </w:rPr>
              <w:t>B14</w:t>
            </w:r>
            <w:r w:rsidR="00D70BF8" w:rsidRPr="00F76579">
              <w:rPr>
                <w:rFonts w:asciiTheme="majorBidi" w:hAnsiTheme="majorBidi" w:cstheme="majorBidi"/>
                <w:color w:val="000000" w:themeColor="text1"/>
                <w:sz w:val="22"/>
                <w:szCs w:val="22"/>
              </w:rPr>
              <w:t>1</w:t>
            </w:r>
          </w:p>
        </w:tc>
      </w:tr>
      <w:tr w:rsidR="00484B04" w:rsidRPr="00F76579" w14:paraId="50B35AF2" w14:textId="77777777" w:rsidTr="00AD62C3">
        <w:trPr>
          <w:trHeight w:val="569"/>
        </w:trPr>
        <w:tc>
          <w:tcPr>
            <w:tcW w:w="3257" w:type="dxa"/>
          </w:tcPr>
          <w:p w14:paraId="5F0DC1D1" w14:textId="77777777" w:rsidR="00484B04" w:rsidRPr="00F76579" w:rsidRDefault="00484B04" w:rsidP="00AD62C3">
            <w:pPr>
              <w:jc w:val="center"/>
              <w:rPr>
                <w:rFonts w:asciiTheme="majorBidi" w:hAnsiTheme="majorBidi" w:cstheme="majorBidi"/>
                <w:b/>
                <w:color w:val="000000" w:themeColor="text1"/>
                <w:sz w:val="22"/>
                <w:szCs w:val="22"/>
              </w:rPr>
            </w:pPr>
            <w:r w:rsidRPr="00F76579">
              <w:rPr>
                <w:rFonts w:asciiTheme="majorBidi" w:hAnsiTheme="majorBidi" w:cstheme="majorBidi"/>
                <w:b/>
                <w:color w:val="000000" w:themeColor="text1"/>
                <w:sz w:val="22"/>
                <w:szCs w:val="22"/>
              </w:rPr>
              <w:t>Module Title</w:t>
            </w:r>
          </w:p>
        </w:tc>
        <w:tc>
          <w:tcPr>
            <w:tcW w:w="6503" w:type="dxa"/>
          </w:tcPr>
          <w:p w14:paraId="2DD14791" w14:textId="1F0B6536" w:rsidR="00484B04" w:rsidRPr="00F76579" w:rsidRDefault="00484B04" w:rsidP="00AD62C3">
            <w:pPr>
              <w:ind w:left="126" w:right="154"/>
              <w:jc w:val="both"/>
              <w:rPr>
                <w:rFonts w:asciiTheme="majorBidi" w:hAnsiTheme="majorBidi" w:cstheme="majorBidi"/>
                <w:color w:val="000000" w:themeColor="text1"/>
                <w:sz w:val="22"/>
                <w:szCs w:val="22"/>
              </w:rPr>
            </w:pPr>
            <w:r w:rsidRPr="00F76579">
              <w:rPr>
                <w:rFonts w:asciiTheme="majorBidi" w:hAnsiTheme="majorBidi" w:cstheme="majorBidi"/>
                <w:color w:val="000000" w:themeColor="text1"/>
                <w:sz w:val="22"/>
                <w:szCs w:val="22"/>
              </w:rPr>
              <w:t>Data Mining (SS0326)</w:t>
            </w:r>
          </w:p>
        </w:tc>
      </w:tr>
      <w:tr w:rsidR="00484B04" w:rsidRPr="00F76579" w14:paraId="2CEA1CD0" w14:textId="77777777" w:rsidTr="00AD62C3">
        <w:trPr>
          <w:trHeight w:val="530"/>
        </w:trPr>
        <w:tc>
          <w:tcPr>
            <w:tcW w:w="3257" w:type="dxa"/>
          </w:tcPr>
          <w:p w14:paraId="0BB4C484" w14:textId="77777777" w:rsidR="00484B04" w:rsidRPr="00F76579" w:rsidRDefault="00484B04" w:rsidP="00AD62C3">
            <w:pPr>
              <w:jc w:val="center"/>
              <w:rPr>
                <w:rFonts w:asciiTheme="majorBidi" w:hAnsiTheme="majorBidi" w:cstheme="majorBidi"/>
                <w:b/>
                <w:color w:val="000000" w:themeColor="text1"/>
                <w:sz w:val="22"/>
                <w:szCs w:val="22"/>
              </w:rPr>
            </w:pPr>
            <w:r w:rsidRPr="00F76579">
              <w:rPr>
                <w:rFonts w:asciiTheme="majorBidi" w:hAnsiTheme="majorBidi" w:cstheme="majorBidi"/>
                <w:b/>
                <w:color w:val="000000" w:themeColor="text1"/>
                <w:sz w:val="22"/>
                <w:szCs w:val="22"/>
              </w:rPr>
              <w:t>Module Tutor</w:t>
            </w:r>
          </w:p>
        </w:tc>
        <w:tc>
          <w:tcPr>
            <w:tcW w:w="6503" w:type="dxa"/>
          </w:tcPr>
          <w:p w14:paraId="30E3C42F" w14:textId="77777777" w:rsidR="00484B04" w:rsidRPr="00F76579" w:rsidRDefault="00484B04" w:rsidP="00AD62C3">
            <w:pPr>
              <w:jc w:val="both"/>
              <w:rPr>
                <w:rFonts w:asciiTheme="majorBidi" w:hAnsiTheme="majorBidi" w:cstheme="majorBidi"/>
                <w:color w:val="000000" w:themeColor="text1"/>
                <w:sz w:val="22"/>
                <w:szCs w:val="22"/>
                <w:lang w:val="de-DE" w:bidi="ar-SY"/>
              </w:rPr>
            </w:pPr>
            <w:r w:rsidRPr="00F76579">
              <w:rPr>
                <w:rFonts w:asciiTheme="majorBidi" w:hAnsiTheme="majorBidi" w:cstheme="majorBidi"/>
                <w:color w:val="000000" w:themeColor="text1"/>
                <w:sz w:val="22"/>
                <w:szCs w:val="22"/>
                <w:lang w:val="de-DE" w:bidi="ar-SY"/>
              </w:rPr>
              <w:t xml:space="preserve">  Prof. </w:t>
            </w:r>
            <w:proofErr w:type="spellStart"/>
            <w:r w:rsidRPr="00F76579">
              <w:rPr>
                <w:rFonts w:asciiTheme="majorBidi" w:hAnsiTheme="majorBidi" w:cstheme="majorBidi"/>
                <w:color w:val="000000" w:themeColor="text1"/>
                <w:sz w:val="22"/>
                <w:szCs w:val="22"/>
                <w:lang w:val="de-DE" w:bidi="ar-SY"/>
              </w:rPr>
              <w:t>Mahmoudreza</w:t>
            </w:r>
            <w:proofErr w:type="spellEnd"/>
            <w:r w:rsidRPr="00F76579">
              <w:rPr>
                <w:rFonts w:asciiTheme="majorBidi" w:hAnsiTheme="majorBidi" w:cstheme="majorBidi"/>
                <w:color w:val="000000" w:themeColor="text1"/>
                <w:sz w:val="22"/>
                <w:szCs w:val="22"/>
                <w:lang w:val="de-DE" w:bidi="ar-SY"/>
              </w:rPr>
              <w:t xml:space="preserve"> </w:t>
            </w:r>
            <w:proofErr w:type="spellStart"/>
            <w:r w:rsidRPr="00F76579">
              <w:rPr>
                <w:rFonts w:asciiTheme="majorBidi" w:hAnsiTheme="majorBidi" w:cstheme="majorBidi"/>
                <w:color w:val="000000" w:themeColor="text1"/>
                <w:sz w:val="22"/>
                <w:szCs w:val="22"/>
                <w:lang w:val="de-DE" w:bidi="ar-SY"/>
              </w:rPr>
              <w:t>Babaei</w:t>
            </w:r>
            <w:proofErr w:type="spellEnd"/>
          </w:p>
        </w:tc>
      </w:tr>
      <w:tr w:rsidR="00484B04" w:rsidRPr="00F76579" w14:paraId="4694D2B7" w14:textId="77777777" w:rsidTr="00AD62C3">
        <w:trPr>
          <w:trHeight w:val="549"/>
        </w:trPr>
        <w:tc>
          <w:tcPr>
            <w:tcW w:w="3257" w:type="dxa"/>
          </w:tcPr>
          <w:p w14:paraId="2C6013F5" w14:textId="77777777" w:rsidR="00484B04" w:rsidRPr="00F76579" w:rsidRDefault="00484B04" w:rsidP="00AD62C3">
            <w:pPr>
              <w:jc w:val="center"/>
              <w:rPr>
                <w:rFonts w:asciiTheme="majorBidi" w:hAnsiTheme="majorBidi" w:cstheme="majorBidi"/>
                <w:b/>
                <w:color w:val="000000" w:themeColor="text1"/>
                <w:sz w:val="22"/>
                <w:szCs w:val="22"/>
              </w:rPr>
            </w:pPr>
            <w:r w:rsidRPr="00F76579">
              <w:rPr>
                <w:rFonts w:asciiTheme="majorBidi" w:hAnsiTheme="majorBidi" w:cstheme="majorBidi"/>
                <w:b/>
                <w:color w:val="000000" w:themeColor="text1"/>
                <w:sz w:val="22"/>
                <w:szCs w:val="22"/>
              </w:rPr>
              <w:t>Date Submitted</w:t>
            </w:r>
          </w:p>
        </w:tc>
        <w:tc>
          <w:tcPr>
            <w:tcW w:w="6503" w:type="dxa"/>
          </w:tcPr>
          <w:p w14:paraId="7CEA60E9" w14:textId="2AF717CC" w:rsidR="00F76579" w:rsidRPr="00F76579" w:rsidRDefault="00484B04" w:rsidP="00F76579">
            <w:pPr>
              <w:ind w:left="126" w:right="154"/>
              <w:jc w:val="both"/>
              <w:rPr>
                <w:rFonts w:asciiTheme="majorBidi" w:hAnsiTheme="majorBidi" w:cstheme="majorBidi"/>
                <w:color w:val="000000" w:themeColor="text1"/>
                <w:sz w:val="22"/>
                <w:szCs w:val="22"/>
              </w:rPr>
            </w:pPr>
            <w:r w:rsidRPr="00F76579">
              <w:rPr>
                <w:rFonts w:asciiTheme="majorBidi" w:hAnsiTheme="majorBidi" w:cstheme="majorBidi"/>
                <w:color w:val="000000" w:themeColor="text1"/>
                <w:sz w:val="22"/>
                <w:szCs w:val="22"/>
              </w:rPr>
              <w:t>26/06/2025</w:t>
            </w:r>
          </w:p>
        </w:tc>
      </w:tr>
      <w:tr w:rsidR="00484B04" w:rsidRPr="00F76579" w14:paraId="2CB69F21" w14:textId="77777777" w:rsidTr="00AD62C3">
        <w:trPr>
          <w:trHeight w:val="549"/>
        </w:trPr>
        <w:tc>
          <w:tcPr>
            <w:tcW w:w="3257" w:type="dxa"/>
          </w:tcPr>
          <w:p w14:paraId="56648AEC" w14:textId="77777777" w:rsidR="00484B04" w:rsidRPr="00F76579" w:rsidRDefault="00484B04" w:rsidP="00AD62C3">
            <w:pPr>
              <w:jc w:val="center"/>
              <w:rPr>
                <w:rFonts w:asciiTheme="majorBidi" w:hAnsiTheme="majorBidi" w:cstheme="majorBidi"/>
                <w:b/>
                <w:bCs/>
                <w:color w:val="000000" w:themeColor="text1"/>
                <w:sz w:val="22"/>
                <w:szCs w:val="22"/>
              </w:rPr>
            </w:pPr>
            <w:r w:rsidRPr="00F76579">
              <w:rPr>
                <w:rFonts w:asciiTheme="majorBidi" w:hAnsiTheme="majorBidi" w:cstheme="majorBidi"/>
                <w:b/>
                <w:bCs/>
                <w:color w:val="000000" w:themeColor="text1"/>
                <w:sz w:val="22"/>
                <w:szCs w:val="22"/>
              </w:rPr>
              <w:t>GitHub link</w:t>
            </w:r>
          </w:p>
        </w:tc>
        <w:tc>
          <w:tcPr>
            <w:tcW w:w="6503" w:type="dxa"/>
          </w:tcPr>
          <w:p w14:paraId="6A3274C5" w14:textId="61C6D34F" w:rsidR="00484B04" w:rsidRPr="00F76579" w:rsidRDefault="00F76579" w:rsidP="00AD62C3">
            <w:pPr>
              <w:ind w:left="126" w:right="154"/>
              <w:jc w:val="both"/>
              <w:rPr>
                <w:rFonts w:asciiTheme="majorBidi" w:hAnsiTheme="majorBidi" w:cstheme="majorBidi"/>
                <w:color w:val="000000" w:themeColor="text1"/>
                <w:sz w:val="22"/>
                <w:szCs w:val="22"/>
              </w:rPr>
            </w:pPr>
            <w:hyperlink r:id="rId6" w:history="1">
              <w:r w:rsidRPr="00F76579">
                <w:rPr>
                  <w:rStyle w:val="Hyperlink"/>
                  <w:rFonts w:asciiTheme="majorBidi" w:hAnsiTheme="majorBidi" w:cstheme="majorBidi"/>
                  <w:sz w:val="22"/>
                  <w:szCs w:val="22"/>
                </w:rPr>
                <w:t>https://gi</w:t>
              </w:r>
              <w:r w:rsidRPr="00F76579">
                <w:rPr>
                  <w:rStyle w:val="Hyperlink"/>
                  <w:rFonts w:asciiTheme="majorBidi" w:hAnsiTheme="majorBidi" w:cstheme="majorBidi"/>
                  <w:sz w:val="22"/>
                  <w:szCs w:val="22"/>
                </w:rPr>
                <w:t>t</w:t>
              </w:r>
              <w:r w:rsidRPr="00F76579">
                <w:rPr>
                  <w:rStyle w:val="Hyperlink"/>
                  <w:rFonts w:asciiTheme="majorBidi" w:hAnsiTheme="majorBidi" w:cstheme="majorBidi"/>
                  <w:sz w:val="22"/>
                  <w:szCs w:val="22"/>
                </w:rPr>
                <w:t>hub.com/Amnasayeeq/Credit-Card-Fraud-Detection.git</w:t>
              </w:r>
            </w:hyperlink>
            <w:r w:rsidRPr="00F76579">
              <w:rPr>
                <w:rFonts w:asciiTheme="majorBidi" w:hAnsiTheme="majorBidi" w:cstheme="majorBidi"/>
                <w:color w:val="000000" w:themeColor="text1"/>
                <w:sz w:val="22"/>
                <w:szCs w:val="22"/>
              </w:rPr>
              <w:t xml:space="preserve"> </w:t>
            </w:r>
          </w:p>
        </w:tc>
      </w:tr>
      <w:tr w:rsidR="00F76579" w:rsidRPr="00F76579" w14:paraId="6C7C8994" w14:textId="77777777" w:rsidTr="00AD62C3">
        <w:trPr>
          <w:trHeight w:val="549"/>
        </w:trPr>
        <w:tc>
          <w:tcPr>
            <w:tcW w:w="3257" w:type="dxa"/>
          </w:tcPr>
          <w:p w14:paraId="6F40BDC4" w14:textId="0DC32BBB" w:rsidR="00F76579" w:rsidRPr="00F76579" w:rsidRDefault="00F76579" w:rsidP="00AD62C3">
            <w:pPr>
              <w:jc w:val="center"/>
              <w:rPr>
                <w:rFonts w:asciiTheme="majorBidi" w:hAnsiTheme="majorBidi" w:cstheme="majorBidi"/>
                <w:b/>
                <w:bCs/>
                <w:color w:val="000000" w:themeColor="text1"/>
                <w:sz w:val="22"/>
                <w:szCs w:val="22"/>
              </w:rPr>
            </w:pPr>
            <w:r w:rsidRPr="00F76579">
              <w:rPr>
                <w:rFonts w:asciiTheme="majorBidi" w:hAnsiTheme="majorBidi" w:cstheme="majorBidi"/>
                <w:b/>
                <w:bCs/>
                <w:color w:val="000000" w:themeColor="text1"/>
                <w:sz w:val="22"/>
                <w:szCs w:val="22"/>
              </w:rPr>
              <w:t>Kaggle Dataset Link</w:t>
            </w:r>
          </w:p>
        </w:tc>
        <w:tc>
          <w:tcPr>
            <w:tcW w:w="6503" w:type="dxa"/>
          </w:tcPr>
          <w:p w14:paraId="21BD0BDB" w14:textId="1BDC1C08" w:rsidR="00F76579" w:rsidRPr="00F76579" w:rsidRDefault="00F76579" w:rsidP="00AD62C3">
            <w:pPr>
              <w:ind w:left="126" w:right="154"/>
              <w:jc w:val="both"/>
              <w:rPr>
                <w:rFonts w:asciiTheme="majorBidi" w:hAnsiTheme="majorBidi" w:cstheme="majorBidi"/>
                <w:color w:val="000000" w:themeColor="text1"/>
                <w:sz w:val="22"/>
                <w:szCs w:val="22"/>
              </w:rPr>
            </w:pPr>
            <w:hyperlink r:id="rId7" w:history="1">
              <w:r w:rsidRPr="00F76579">
                <w:rPr>
                  <w:rStyle w:val="Hyperlink"/>
                  <w:rFonts w:asciiTheme="majorBidi" w:hAnsiTheme="majorBidi" w:cstheme="majorBidi"/>
                  <w:sz w:val="22"/>
                  <w:szCs w:val="22"/>
                </w:rPr>
                <w:t>https://www.kaggle.com/datasets/mlg-ulb/creditcardfraud</w:t>
              </w:r>
            </w:hyperlink>
          </w:p>
        </w:tc>
      </w:tr>
    </w:tbl>
    <w:p w14:paraId="24828D14" w14:textId="77777777" w:rsidR="00484B04" w:rsidRPr="00F76579" w:rsidRDefault="00484B04" w:rsidP="00484B04">
      <w:pPr>
        <w:jc w:val="both"/>
        <w:rPr>
          <w:rFonts w:asciiTheme="majorBidi" w:hAnsiTheme="majorBidi" w:cstheme="majorBidi"/>
          <w:color w:val="000000" w:themeColor="text1"/>
          <w:sz w:val="22"/>
          <w:szCs w:val="22"/>
        </w:rPr>
      </w:pPr>
    </w:p>
    <w:p w14:paraId="3F6AF7BB" w14:textId="77777777" w:rsidR="00484B04" w:rsidRPr="00F76579" w:rsidRDefault="00484B04" w:rsidP="00484B04">
      <w:pPr>
        <w:jc w:val="both"/>
        <w:rPr>
          <w:rFonts w:asciiTheme="majorBidi" w:hAnsiTheme="majorBidi" w:cstheme="majorBidi"/>
          <w:color w:val="000000" w:themeColor="text1"/>
          <w:sz w:val="22"/>
          <w:szCs w:val="22"/>
        </w:rPr>
      </w:pPr>
      <w:r w:rsidRPr="00F76579">
        <w:rPr>
          <w:rFonts w:asciiTheme="majorBidi" w:hAnsiTheme="majorBidi" w:cstheme="majorBidi"/>
          <w:noProof/>
          <w:color w:val="000000" w:themeColor="text1"/>
          <w:sz w:val="22"/>
          <w:szCs w:val="22"/>
        </w:rPr>
        <mc:AlternateContent>
          <mc:Choice Requires="wps">
            <w:drawing>
              <wp:anchor distT="0" distB="0" distL="0" distR="0" simplePos="0" relativeHeight="251660288" behindDoc="1" locked="0" layoutInCell="1" allowOverlap="1" wp14:anchorId="0B7C8684" wp14:editId="434139B0">
                <wp:simplePos x="0" y="0"/>
                <wp:positionH relativeFrom="page">
                  <wp:posOffset>1013460</wp:posOffset>
                </wp:positionH>
                <wp:positionV relativeFrom="paragraph">
                  <wp:posOffset>371353</wp:posOffset>
                </wp:positionV>
                <wp:extent cx="6178550" cy="2489200"/>
                <wp:effectExtent l="0" t="0" r="19050" b="12700"/>
                <wp:wrapTopAndBottom/>
                <wp:docPr id="45570201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550" cy="2489200"/>
                        </a:xfrm>
                        <a:prstGeom prst="rect">
                          <a:avLst/>
                        </a:prstGeom>
                        <a:noFill/>
                        <a:ln w="12700">
                          <a:solidFill>
                            <a:srgbClr val="000000"/>
                          </a:solidFill>
                          <a:prstDash val="solid"/>
                          <a:miter lim="800000"/>
                          <a:headEnd/>
                          <a:tailEnd/>
                        </a:ln>
                      </wps:spPr>
                      <wps:txbx>
                        <w:txbxContent>
                          <w:p w14:paraId="641888EC" w14:textId="77777777" w:rsidR="00484B04" w:rsidRDefault="00484B04" w:rsidP="00484B04">
                            <w:pPr>
                              <w:spacing w:before="111"/>
                              <w:ind w:left="227" w:right="229"/>
                              <w:jc w:val="center"/>
                              <w:rPr>
                                <w:b/>
                              </w:rPr>
                            </w:pPr>
                            <w:r>
                              <w:rPr>
                                <w:b/>
                              </w:rPr>
                              <w:t>Declaration of Authorship</w:t>
                            </w:r>
                          </w:p>
                          <w:p w14:paraId="1C49B468" w14:textId="77777777" w:rsidR="00484B04" w:rsidRPr="00FC2281" w:rsidRDefault="00484B04" w:rsidP="00484B04">
                            <w:pPr>
                              <w:ind w:left="303" w:right="184"/>
                              <w:jc w:val="center"/>
                              <w:rPr>
                                <w:sz w:val="20"/>
                                <w:szCs w:val="20"/>
                              </w:rPr>
                            </w:pPr>
                            <w:r w:rsidRPr="00FC2281">
                              <w:rPr>
                                <w:sz w:val="20"/>
                                <w:szCs w:val="20"/>
                              </w:rPr>
                              <w:t>I declare that all material in this assessment is my own work except where there is a clear</w:t>
                            </w:r>
                            <w:r w:rsidRPr="00FC2281">
                              <w:rPr>
                                <w:spacing w:val="-58"/>
                                <w:sz w:val="20"/>
                                <w:szCs w:val="20"/>
                              </w:rPr>
                              <w:t xml:space="preserve"> </w:t>
                            </w:r>
                            <w:r w:rsidRPr="00FC2281">
                              <w:rPr>
                                <w:sz w:val="20"/>
                                <w:szCs w:val="20"/>
                              </w:rPr>
                              <w:t>acknowledgement and appropriate reference to the work of others.</w:t>
                            </w:r>
                          </w:p>
                          <w:p w14:paraId="529AB81F" w14:textId="77777777" w:rsidR="00484B04" w:rsidRPr="00FC2281" w:rsidRDefault="00484B04" w:rsidP="00484B04">
                            <w:pPr>
                              <w:ind w:right="229"/>
                              <w:jc w:val="center"/>
                              <w:rPr>
                                <w:sz w:val="20"/>
                                <w:szCs w:val="20"/>
                              </w:rPr>
                            </w:pPr>
                            <w:r w:rsidRPr="00FC2281">
                              <w:rPr>
                                <w:sz w:val="20"/>
                                <w:szCs w:val="20"/>
                              </w:rPr>
                              <w:t>I</w:t>
                            </w:r>
                            <w:r w:rsidRPr="00FC2281">
                              <w:rPr>
                                <w:spacing w:val="-3"/>
                                <w:sz w:val="20"/>
                                <w:szCs w:val="20"/>
                              </w:rPr>
                              <w:t xml:space="preserve"> </w:t>
                            </w:r>
                            <w:r w:rsidRPr="00FC2281">
                              <w:rPr>
                                <w:sz w:val="20"/>
                                <w:szCs w:val="20"/>
                              </w:rPr>
                              <w:t>fully</w:t>
                            </w:r>
                            <w:r w:rsidRPr="00FC2281">
                              <w:rPr>
                                <w:spacing w:val="-2"/>
                                <w:sz w:val="20"/>
                                <w:szCs w:val="20"/>
                              </w:rPr>
                              <w:t xml:space="preserve"> </w:t>
                            </w:r>
                            <w:r w:rsidRPr="00FC2281">
                              <w:rPr>
                                <w:sz w:val="20"/>
                                <w:szCs w:val="20"/>
                              </w:rPr>
                              <w:t>understand</w:t>
                            </w:r>
                            <w:r w:rsidRPr="00FC2281">
                              <w:rPr>
                                <w:spacing w:val="-2"/>
                                <w:sz w:val="20"/>
                                <w:szCs w:val="20"/>
                              </w:rPr>
                              <w:t xml:space="preserve"> </w:t>
                            </w:r>
                            <w:r w:rsidRPr="00FC2281">
                              <w:rPr>
                                <w:sz w:val="20"/>
                                <w:szCs w:val="20"/>
                              </w:rPr>
                              <w:t>that</w:t>
                            </w:r>
                            <w:r w:rsidRPr="00FC2281">
                              <w:rPr>
                                <w:spacing w:val="-2"/>
                                <w:sz w:val="20"/>
                                <w:szCs w:val="20"/>
                              </w:rPr>
                              <w:t xml:space="preserve"> </w:t>
                            </w:r>
                            <w:r w:rsidRPr="00FC2281">
                              <w:rPr>
                                <w:sz w:val="20"/>
                                <w:szCs w:val="20"/>
                              </w:rPr>
                              <w:t>the</w:t>
                            </w:r>
                            <w:r w:rsidRPr="00FC2281">
                              <w:rPr>
                                <w:spacing w:val="-2"/>
                                <w:sz w:val="20"/>
                                <w:szCs w:val="20"/>
                              </w:rPr>
                              <w:t xml:space="preserve"> </w:t>
                            </w:r>
                            <w:r w:rsidRPr="00FC2281">
                              <w:rPr>
                                <w:sz w:val="20"/>
                                <w:szCs w:val="20"/>
                              </w:rPr>
                              <w:t>unacknowledged</w:t>
                            </w:r>
                            <w:r w:rsidRPr="00FC2281">
                              <w:rPr>
                                <w:spacing w:val="-2"/>
                                <w:sz w:val="20"/>
                                <w:szCs w:val="20"/>
                              </w:rPr>
                              <w:t xml:space="preserve"> </w:t>
                            </w:r>
                            <w:r w:rsidRPr="00FC2281">
                              <w:rPr>
                                <w:sz w:val="20"/>
                                <w:szCs w:val="20"/>
                              </w:rPr>
                              <w:t>inclusion</w:t>
                            </w:r>
                            <w:r w:rsidRPr="00FC2281">
                              <w:rPr>
                                <w:spacing w:val="-2"/>
                                <w:sz w:val="20"/>
                                <w:szCs w:val="20"/>
                              </w:rPr>
                              <w:t xml:space="preserve"> </w:t>
                            </w:r>
                            <w:r w:rsidRPr="00FC2281">
                              <w:rPr>
                                <w:sz w:val="20"/>
                                <w:szCs w:val="20"/>
                              </w:rPr>
                              <w:t>of</w:t>
                            </w:r>
                            <w:r w:rsidRPr="00FC2281">
                              <w:rPr>
                                <w:spacing w:val="-2"/>
                                <w:sz w:val="20"/>
                                <w:szCs w:val="20"/>
                              </w:rPr>
                              <w:t xml:space="preserve"> </w:t>
                            </w:r>
                            <w:r w:rsidRPr="00FC2281">
                              <w:rPr>
                                <w:sz w:val="20"/>
                                <w:szCs w:val="20"/>
                              </w:rPr>
                              <w:t>another</w:t>
                            </w:r>
                            <w:r w:rsidRPr="00FC2281">
                              <w:rPr>
                                <w:spacing w:val="-2"/>
                                <w:sz w:val="20"/>
                                <w:szCs w:val="20"/>
                              </w:rPr>
                              <w:t xml:space="preserve"> </w:t>
                            </w:r>
                            <w:r w:rsidRPr="00FC2281">
                              <w:rPr>
                                <w:sz w:val="20"/>
                                <w:szCs w:val="20"/>
                              </w:rPr>
                              <w:t>person’s</w:t>
                            </w:r>
                            <w:r w:rsidRPr="00FC2281">
                              <w:rPr>
                                <w:spacing w:val="-2"/>
                                <w:sz w:val="20"/>
                                <w:szCs w:val="20"/>
                              </w:rPr>
                              <w:t xml:space="preserve"> </w:t>
                            </w:r>
                            <w:r w:rsidRPr="00FC2281">
                              <w:rPr>
                                <w:sz w:val="20"/>
                                <w:szCs w:val="20"/>
                              </w:rPr>
                              <w:t>writings</w:t>
                            </w:r>
                            <w:r w:rsidRPr="00FC2281">
                              <w:rPr>
                                <w:spacing w:val="-2"/>
                                <w:sz w:val="20"/>
                                <w:szCs w:val="20"/>
                              </w:rPr>
                              <w:t xml:space="preserve"> </w:t>
                            </w:r>
                            <w:r w:rsidRPr="00FC2281">
                              <w:rPr>
                                <w:sz w:val="20"/>
                                <w:szCs w:val="20"/>
                              </w:rPr>
                              <w:t>or</w:t>
                            </w:r>
                            <w:r w:rsidRPr="00FC2281">
                              <w:rPr>
                                <w:spacing w:val="-2"/>
                                <w:sz w:val="20"/>
                                <w:szCs w:val="20"/>
                              </w:rPr>
                              <w:t xml:space="preserve"> </w:t>
                            </w:r>
                            <w:r w:rsidRPr="00FC2281">
                              <w:rPr>
                                <w:sz w:val="20"/>
                                <w:szCs w:val="20"/>
                              </w:rPr>
                              <w:t>ideas,</w:t>
                            </w:r>
                            <w:r w:rsidRPr="00FC2281">
                              <w:rPr>
                                <w:spacing w:val="55"/>
                                <w:sz w:val="20"/>
                                <w:szCs w:val="20"/>
                              </w:rPr>
                              <w:t xml:space="preserve"> </w:t>
                            </w:r>
                            <w:r w:rsidRPr="00FC2281">
                              <w:rPr>
                                <w:sz w:val="20"/>
                                <w:szCs w:val="20"/>
                              </w:rPr>
                              <w:t>or</w:t>
                            </w:r>
                            <w:r w:rsidRPr="00FC2281">
                              <w:rPr>
                                <w:spacing w:val="-57"/>
                                <w:sz w:val="20"/>
                                <w:szCs w:val="20"/>
                              </w:rPr>
                              <w:t xml:space="preserve"> </w:t>
                            </w:r>
                            <w:r w:rsidRPr="00FC2281">
                              <w:rPr>
                                <w:sz w:val="20"/>
                                <w:szCs w:val="20"/>
                              </w:rPr>
                              <w:t>works in this work, may be considered plagiarism and that, should a formal investigation</w:t>
                            </w:r>
                            <w:r w:rsidRPr="00FC2281">
                              <w:rPr>
                                <w:spacing w:val="1"/>
                                <w:sz w:val="20"/>
                                <w:szCs w:val="20"/>
                              </w:rPr>
                              <w:t xml:space="preserve"> </w:t>
                            </w:r>
                            <w:r w:rsidRPr="00FC2281">
                              <w:rPr>
                                <w:sz w:val="20"/>
                                <w:szCs w:val="20"/>
                              </w:rPr>
                              <w:t>process confirm the allegation, I would be subject to the penalties associated with</w:t>
                            </w:r>
                            <w:r w:rsidRPr="00FC2281">
                              <w:rPr>
                                <w:spacing w:val="1"/>
                                <w:sz w:val="20"/>
                                <w:szCs w:val="20"/>
                              </w:rPr>
                              <w:t xml:space="preserve"> </w:t>
                            </w:r>
                            <w:r w:rsidRPr="00FC2281">
                              <w:rPr>
                                <w:sz w:val="20"/>
                                <w:szCs w:val="20"/>
                              </w:rPr>
                              <w:t>plagiarism, as per GISMA Business School, University of Applied Sciences’ regulations</w:t>
                            </w:r>
                            <w:r w:rsidRPr="00FC2281">
                              <w:rPr>
                                <w:spacing w:val="1"/>
                                <w:sz w:val="20"/>
                                <w:szCs w:val="20"/>
                              </w:rPr>
                              <w:t xml:space="preserve"> </w:t>
                            </w:r>
                            <w:r w:rsidRPr="00FC2281">
                              <w:rPr>
                                <w:sz w:val="20"/>
                                <w:szCs w:val="20"/>
                              </w:rPr>
                              <w:t>for</w:t>
                            </w:r>
                            <w:r w:rsidRPr="00FC2281">
                              <w:rPr>
                                <w:spacing w:val="1"/>
                                <w:sz w:val="20"/>
                                <w:szCs w:val="20"/>
                              </w:rPr>
                              <w:t xml:space="preserve"> </w:t>
                            </w:r>
                            <w:r w:rsidRPr="00FC2281">
                              <w:rPr>
                                <w:sz w:val="20"/>
                                <w:szCs w:val="20"/>
                              </w:rPr>
                              <w:t>academic misconduct.</w:t>
                            </w:r>
                          </w:p>
                          <w:p w14:paraId="14965BE6" w14:textId="77777777" w:rsidR="00484B04" w:rsidRPr="00FC2281" w:rsidRDefault="00484B04" w:rsidP="00484B04">
                            <w:pPr>
                              <w:ind w:left="227" w:right="229"/>
                              <w:jc w:val="center"/>
                              <w:rPr>
                                <w:sz w:val="20"/>
                                <w:szCs w:val="20"/>
                              </w:rPr>
                            </w:pPr>
                            <w:r w:rsidRPr="00FC2281">
                              <w:rPr>
                                <w:sz w:val="20"/>
                                <w:szCs w:val="20"/>
                              </w:rPr>
                              <w:t xml:space="preserve">Signed By </w:t>
                            </w:r>
                            <w:r w:rsidRPr="00FC2281">
                              <w:rPr>
                                <w:rFonts w:hint="cs"/>
                                <w:sz w:val="20"/>
                                <w:szCs w:val="20"/>
                              </w:rPr>
                              <w:t>AMNA</w:t>
                            </w:r>
                          </w:p>
                          <w:p w14:paraId="675049D7" w14:textId="77777777" w:rsidR="00484B04" w:rsidRPr="00FC2281" w:rsidRDefault="00484B04" w:rsidP="00484B04">
                            <w:pPr>
                              <w:ind w:left="227" w:right="229"/>
                              <w:jc w:val="center"/>
                              <w:rPr>
                                <w:sz w:val="20"/>
                                <w:szCs w:val="20"/>
                              </w:rPr>
                            </w:pPr>
                            <w:r w:rsidRPr="00FC2281">
                              <w:rPr>
                                <w:sz w:val="20"/>
                                <w:szCs w:val="20"/>
                              </w:rPr>
                              <w:t>Date</w:t>
                            </w:r>
                            <w:r w:rsidRPr="00FC2281">
                              <w:rPr>
                                <w:spacing w:val="-4"/>
                                <w:sz w:val="20"/>
                                <w:szCs w:val="20"/>
                              </w:rPr>
                              <w:t xml:space="preserve"> </w:t>
                            </w:r>
                            <w:r w:rsidRPr="00FC2281">
                              <w:rPr>
                                <w:sz w:val="20"/>
                                <w:szCs w:val="20"/>
                              </w:rPr>
                              <w:t>19/12/2025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7C8684" id="_x0000_t202" coordsize="21600,21600" o:spt="202" path="m,l,21600r21600,l21600,xe">
                <v:stroke joinstyle="miter"/>
                <v:path gradientshapeok="t" o:connecttype="rect"/>
              </v:shapetype>
              <v:shape id="Text Box 28" o:spid="_x0000_s1026" type="#_x0000_t202" style="position:absolute;left:0;text-align:left;margin-left:79.8pt;margin-top:29.25pt;width:486.5pt;height:19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" filled="f" strokeweight="1pt">
                <v:textbox inset="0,0,0,0">
                  <w:txbxContent>
                    <w:p w14:paraId="641888EC" w14:textId="77777777" w:rsidR="00484B04" w:rsidRDefault="00484B04" w:rsidP="00484B04">
                      <w:pPr>
                        <w:spacing w:before="111"/>
                        <w:ind w:left="227" w:right="229"/>
                        <w:jc w:val="center"/>
                        <w:rPr>
                          <w:b/>
                        </w:rPr>
                      </w:pPr>
                      <w:r>
                        <w:rPr>
                          <w:b/>
                        </w:rPr>
                        <w:t>Declaration of Authorship</w:t>
                      </w:r>
                    </w:p>
                    <w:p w14:paraId="1C49B468" w14:textId="77777777" w:rsidR="00484B04" w:rsidRPr="00FC2281" w:rsidRDefault="00484B04" w:rsidP="00484B04">
                      <w:pPr>
                        <w:ind w:left="303" w:right="184"/>
                        <w:jc w:val="center"/>
                        <w:rPr>
                          <w:sz w:val="20"/>
                          <w:szCs w:val="20"/>
                        </w:rPr>
                      </w:pPr>
                      <w:r w:rsidRPr="00FC2281">
                        <w:rPr>
                          <w:sz w:val="20"/>
                          <w:szCs w:val="20"/>
                        </w:rPr>
                        <w:t>I declare that all material in this assessment is my own work except where there is a clear</w:t>
                      </w:r>
                      <w:r w:rsidRPr="00FC2281">
                        <w:rPr>
                          <w:spacing w:val="-58"/>
                          <w:sz w:val="20"/>
                          <w:szCs w:val="20"/>
                        </w:rPr>
                        <w:t xml:space="preserve"> </w:t>
                      </w:r>
                      <w:r w:rsidRPr="00FC2281">
                        <w:rPr>
                          <w:sz w:val="20"/>
                          <w:szCs w:val="20"/>
                        </w:rPr>
                        <w:t>acknowledgement and appropriate reference to the work of others.</w:t>
                      </w:r>
                    </w:p>
                    <w:p w14:paraId="529AB81F" w14:textId="77777777" w:rsidR="00484B04" w:rsidRPr="00FC2281" w:rsidRDefault="00484B04" w:rsidP="00484B04">
                      <w:pPr>
                        <w:ind w:right="229"/>
                        <w:jc w:val="center"/>
                        <w:rPr>
                          <w:sz w:val="20"/>
                          <w:szCs w:val="20"/>
                        </w:rPr>
                      </w:pPr>
                      <w:r w:rsidRPr="00FC2281">
                        <w:rPr>
                          <w:sz w:val="20"/>
                          <w:szCs w:val="20"/>
                        </w:rPr>
                        <w:t>I</w:t>
                      </w:r>
                      <w:r w:rsidRPr="00FC2281">
                        <w:rPr>
                          <w:spacing w:val="-3"/>
                          <w:sz w:val="20"/>
                          <w:szCs w:val="20"/>
                        </w:rPr>
                        <w:t xml:space="preserve"> </w:t>
                      </w:r>
                      <w:r w:rsidRPr="00FC2281">
                        <w:rPr>
                          <w:sz w:val="20"/>
                          <w:szCs w:val="20"/>
                        </w:rPr>
                        <w:t>fully</w:t>
                      </w:r>
                      <w:r w:rsidRPr="00FC2281">
                        <w:rPr>
                          <w:spacing w:val="-2"/>
                          <w:sz w:val="20"/>
                          <w:szCs w:val="20"/>
                        </w:rPr>
                        <w:t xml:space="preserve"> </w:t>
                      </w:r>
                      <w:r w:rsidRPr="00FC2281">
                        <w:rPr>
                          <w:sz w:val="20"/>
                          <w:szCs w:val="20"/>
                        </w:rPr>
                        <w:t>understand</w:t>
                      </w:r>
                      <w:r w:rsidRPr="00FC2281">
                        <w:rPr>
                          <w:spacing w:val="-2"/>
                          <w:sz w:val="20"/>
                          <w:szCs w:val="20"/>
                        </w:rPr>
                        <w:t xml:space="preserve"> </w:t>
                      </w:r>
                      <w:r w:rsidRPr="00FC2281">
                        <w:rPr>
                          <w:sz w:val="20"/>
                          <w:szCs w:val="20"/>
                        </w:rPr>
                        <w:t>that</w:t>
                      </w:r>
                      <w:r w:rsidRPr="00FC2281">
                        <w:rPr>
                          <w:spacing w:val="-2"/>
                          <w:sz w:val="20"/>
                          <w:szCs w:val="20"/>
                        </w:rPr>
                        <w:t xml:space="preserve"> </w:t>
                      </w:r>
                      <w:r w:rsidRPr="00FC2281">
                        <w:rPr>
                          <w:sz w:val="20"/>
                          <w:szCs w:val="20"/>
                        </w:rPr>
                        <w:t>the</w:t>
                      </w:r>
                      <w:r w:rsidRPr="00FC2281">
                        <w:rPr>
                          <w:spacing w:val="-2"/>
                          <w:sz w:val="20"/>
                          <w:szCs w:val="20"/>
                        </w:rPr>
                        <w:t xml:space="preserve"> </w:t>
                      </w:r>
                      <w:r w:rsidRPr="00FC2281">
                        <w:rPr>
                          <w:sz w:val="20"/>
                          <w:szCs w:val="20"/>
                        </w:rPr>
                        <w:t>unacknowledged</w:t>
                      </w:r>
                      <w:r w:rsidRPr="00FC2281">
                        <w:rPr>
                          <w:spacing w:val="-2"/>
                          <w:sz w:val="20"/>
                          <w:szCs w:val="20"/>
                        </w:rPr>
                        <w:t xml:space="preserve"> </w:t>
                      </w:r>
                      <w:r w:rsidRPr="00FC2281">
                        <w:rPr>
                          <w:sz w:val="20"/>
                          <w:szCs w:val="20"/>
                        </w:rPr>
                        <w:t>inclusion</w:t>
                      </w:r>
                      <w:r w:rsidRPr="00FC2281">
                        <w:rPr>
                          <w:spacing w:val="-2"/>
                          <w:sz w:val="20"/>
                          <w:szCs w:val="20"/>
                        </w:rPr>
                        <w:t xml:space="preserve"> </w:t>
                      </w:r>
                      <w:r w:rsidRPr="00FC2281">
                        <w:rPr>
                          <w:sz w:val="20"/>
                          <w:szCs w:val="20"/>
                        </w:rPr>
                        <w:t>of</w:t>
                      </w:r>
                      <w:r w:rsidRPr="00FC2281">
                        <w:rPr>
                          <w:spacing w:val="-2"/>
                          <w:sz w:val="20"/>
                          <w:szCs w:val="20"/>
                        </w:rPr>
                        <w:t xml:space="preserve"> </w:t>
                      </w:r>
                      <w:r w:rsidRPr="00FC2281">
                        <w:rPr>
                          <w:sz w:val="20"/>
                          <w:szCs w:val="20"/>
                        </w:rPr>
                        <w:t>another</w:t>
                      </w:r>
                      <w:r w:rsidRPr="00FC2281">
                        <w:rPr>
                          <w:spacing w:val="-2"/>
                          <w:sz w:val="20"/>
                          <w:szCs w:val="20"/>
                        </w:rPr>
                        <w:t xml:space="preserve"> </w:t>
                      </w:r>
                      <w:r w:rsidRPr="00FC2281">
                        <w:rPr>
                          <w:sz w:val="20"/>
                          <w:szCs w:val="20"/>
                        </w:rPr>
                        <w:t>person’s</w:t>
                      </w:r>
                      <w:r w:rsidRPr="00FC2281">
                        <w:rPr>
                          <w:spacing w:val="-2"/>
                          <w:sz w:val="20"/>
                          <w:szCs w:val="20"/>
                        </w:rPr>
                        <w:t xml:space="preserve"> </w:t>
                      </w:r>
                      <w:r w:rsidRPr="00FC2281">
                        <w:rPr>
                          <w:sz w:val="20"/>
                          <w:szCs w:val="20"/>
                        </w:rPr>
                        <w:t>writings</w:t>
                      </w:r>
                      <w:r w:rsidRPr="00FC2281">
                        <w:rPr>
                          <w:spacing w:val="-2"/>
                          <w:sz w:val="20"/>
                          <w:szCs w:val="20"/>
                        </w:rPr>
                        <w:t xml:space="preserve"> </w:t>
                      </w:r>
                      <w:r w:rsidRPr="00FC2281">
                        <w:rPr>
                          <w:sz w:val="20"/>
                          <w:szCs w:val="20"/>
                        </w:rPr>
                        <w:t>or</w:t>
                      </w:r>
                      <w:r w:rsidRPr="00FC2281">
                        <w:rPr>
                          <w:spacing w:val="-2"/>
                          <w:sz w:val="20"/>
                          <w:szCs w:val="20"/>
                        </w:rPr>
                        <w:t xml:space="preserve"> </w:t>
                      </w:r>
                      <w:r w:rsidRPr="00FC2281">
                        <w:rPr>
                          <w:sz w:val="20"/>
                          <w:szCs w:val="20"/>
                        </w:rPr>
                        <w:t>ideas,</w:t>
                      </w:r>
                      <w:r w:rsidRPr="00FC2281">
                        <w:rPr>
                          <w:spacing w:val="55"/>
                          <w:sz w:val="20"/>
                          <w:szCs w:val="20"/>
                        </w:rPr>
                        <w:t xml:space="preserve"> </w:t>
                      </w:r>
                      <w:r w:rsidRPr="00FC2281">
                        <w:rPr>
                          <w:sz w:val="20"/>
                          <w:szCs w:val="20"/>
                        </w:rPr>
                        <w:t>or</w:t>
                      </w:r>
                      <w:r w:rsidRPr="00FC2281">
                        <w:rPr>
                          <w:spacing w:val="-57"/>
                          <w:sz w:val="20"/>
                          <w:szCs w:val="20"/>
                        </w:rPr>
                        <w:t xml:space="preserve"> </w:t>
                      </w:r>
                      <w:r w:rsidRPr="00FC2281">
                        <w:rPr>
                          <w:sz w:val="20"/>
                          <w:szCs w:val="20"/>
                        </w:rPr>
                        <w:t>works in this work, may be considered plagiarism and that, should a formal investigation</w:t>
                      </w:r>
                      <w:r w:rsidRPr="00FC2281">
                        <w:rPr>
                          <w:spacing w:val="1"/>
                          <w:sz w:val="20"/>
                          <w:szCs w:val="20"/>
                        </w:rPr>
                        <w:t xml:space="preserve"> </w:t>
                      </w:r>
                      <w:r w:rsidRPr="00FC2281">
                        <w:rPr>
                          <w:sz w:val="20"/>
                          <w:szCs w:val="20"/>
                        </w:rPr>
                        <w:t>process confirm the allegation, I would be subject to the penalties associated with</w:t>
                      </w:r>
                      <w:r w:rsidRPr="00FC2281">
                        <w:rPr>
                          <w:spacing w:val="1"/>
                          <w:sz w:val="20"/>
                          <w:szCs w:val="20"/>
                        </w:rPr>
                        <w:t xml:space="preserve"> </w:t>
                      </w:r>
                      <w:r w:rsidRPr="00FC2281">
                        <w:rPr>
                          <w:sz w:val="20"/>
                          <w:szCs w:val="20"/>
                        </w:rPr>
                        <w:t>plagiarism, as per GISMA Business School, University of Applied Sciences’ regulations</w:t>
                      </w:r>
                      <w:r w:rsidRPr="00FC2281">
                        <w:rPr>
                          <w:spacing w:val="1"/>
                          <w:sz w:val="20"/>
                          <w:szCs w:val="20"/>
                        </w:rPr>
                        <w:t xml:space="preserve"> </w:t>
                      </w:r>
                      <w:r w:rsidRPr="00FC2281">
                        <w:rPr>
                          <w:sz w:val="20"/>
                          <w:szCs w:val="20"/>
                        </w:rPr>
                        <w:t>for</w:t>
                      </w:r>
                      <w:r w:rsidRPr="00FC2281">
                        <w:rPr>
                          <w:spacing w:val="1"/>
                          <w:sz w:val="20"/>
                          <w:szCs w:val="20"/>
                        </w:rPr>
                        <w:t xml:space="preserve"> </w:t>
                      </w:r>
                      <w:r w:rsidRPr="00FC2281">
                        <w:rPr>
                          <w:sz w:val="20"/>
                          <w:szCs w:val="20"/>
                        </w:rPr>
                        <w:t>academic misconduct.</w:t>
                      </w:r>
                    </w:p>
                    <w:p w14:paraId="14965BE6" w14:textId="77777777" w:rsidR="00484B04" w:rsidRPr="00FC2281" w:rsidRDefault="00484B04" w:rsidP="00484B04">
                      <w:pPr>
                        <w:ind w:left="227" w:right="229"/>
                        <w:jc w:val="center"/>
                        <w:rPr>
                          <w:sz w:val="20"/>
                          <w:szCs w:val="20"/>
                        </w:rPr>
                      </w:pPr>
                      <w:r w:rsidRPr="00FC2281">
                        <w:rPr>
                          <w:sz w:val="20"/>
                          <w:szCs w:val="20"/>
                        </w:rPr>
                        <w:t xml:space="preserve">Signed By </w:t>
                      </w:r>
                      <w:r w:rsidRPr="00FC2281">
                        <w:rPr>
                          <w:rFonts w:hint="cs"/>
                          <w:sz w:val="20"/>
                          <w:szCs w:val="20"/>
                        </w:rPr>
                        <w:t>AMNA</w:t>
                      </w:r>
                    </w:p>
                    <w:p w14:paraId="675049D7" w14:textId="77777777" w:rsidR="00484B04" w:rsidRPr="00FC2281" w:rsidRDefault="00484B04" w:rsidP="00484B04">
                      <w:pPr>
                        <w:ind w:left="227" w:right="229"/>
                        <w:jc w:val="center"/>
                        <w:rPr>
                          <w:sz w:val="20"/>
                          <w:szCs w:val="20"/>
                        </w:rPr>
                      </w:pPr>
                      <w:r w:rsidRPr="00FC2281">
                        <w:rPr>
                          <w:sz w:val="20"/>
                          <w:szCs w:val="20"/>
                        </w:rPr>
                        <w:t>Date</w:t>
                      </w:r>
                      <w:r w:rsidRPr="00FC2281">
                        <w:rPr>
                          <w:spacing w:val="-4"/>
                          <w:sz w:val="20"/>
                          <w:szCs w:val="20"/>
                        </w:rPr>
                        <w:t xml:space="preserve"> </w:t>
                      </w:r>
                      <w:r w:rsidRPr="00FC2281">
                        <w:rPr>
                          <w:sz w:val="20"/>
                          <w:szCs w:val="20"/>
                        </w:rPr>
                        <w:t>19/12/2025</w:t>
                      </w:r>
                    </w:p>
                  </w:txbxContent>
                </v:textbox>
                <w10:wrap type="topAndBottom" anchorx="page"/>
              </v:shape>
            </w:pict>
          </mc:Fallback>
        </mc:AlternateContent>
      </w:r>
    </w:p>
    <w:p w14:paraId="05AE9502" w14:textId="77777777" w:rsidR="00484B04" w:rsidRPr="00F76579" w:rsidRDefault="00484B04" w:rsidP="00484B04">
      <w:pPr>
        <w:rPr>
          <w:rFonts w:asciiTheme="majorBidi" w:hAnsiTheme="majorBidi" w:cstheme="majorBidi"/>
          <w:sz w:val="24"/>
          <w:szCs w:val="24"/>
        </w:rPr>
      </w:pPr>
    </w:p>
    <w:p w14:paraId="15971990" w14:textId="4792352F" w:rsidR="00484B04" w:rsidRPr="00F76579" w:rsidRDefault="00F76579" w:rsidP="00F76579">
      <w:pPr>
        <w:pStyle w:val="ListParagraph"/>
        <w:numPr>
          <w:ilvl w:val="0"/>
          <w:numId w:val="1"/>
        </w:numPr>
        <w:rPr>
          <w:rFonts w:asciiTheme="majorBidi" w:hAnsiTheme="majorBidi" w:cstheme="majorBidi"/>
          <w:b/>
          <w:bCs/>
          <w:sz w:val="28"/>
          <w:szCs w:val="28"/>
        </w:rPr>
      </w:pPr>
      <w:r w:rsidRPr="00F76579">
        <w:rPr>
          <w:rFonts w:asciiTheme="majorBidi" w:hAnsiTheme="majorBidi" w:cstheme="majorBidi"/>
          <w:b/>
          <w:bCs/>
          <w:sz w:val="28"/>
          <w:szCs w:val="28"/>
        </w:rPr>
        <w:t xml:space="preserve">Executive Summary </w:t>
      </w:r>
    </w:p>
    <w:p w14:paraId="66C174CD" w14:textId="2BD66F0B"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This project is a project that I worked on to fill the position of newly appointed data scientist of a financial services company with one of the</w:t>
      </w:r>
      <w:r w:rsidRPr="00F76579">
        <w:rPr>
          <w:rFonts w:asciiTheme="majorBidi" w:hAnsiTheme="majorBidi" w:cstheme="majorBidi"/>
          <w:sz w:val="24"/>
          <w:szCs w:val="24"/>
        </w:rPr>
        <w:t xml:space="preserve"> critical problems in bank.</w:t>
      </w:r>
    </w:p>
    <w:p w14:paraId="26AAD136" w14:textId="6E5291F8"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The most critical business problem in banking is credit card fraud detection. When there are fraudulent transactions, it costs the company monetarily, through dispute settlements, and, potentially, to the trust of customers.</w:t>
      </w:r>
    </w:p>
    <w:p w14:paraId="0228DE4F" w14:textId="1D6AD7B5"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A full data mining pipeline is presented using the</w:t>
      </w:r>
      <w:r w:rsidRPr="00F76579">
        <w:rPr>
          <w:rFonts w:asciiTheme="majorBidi" w:hAnsiTheme="majorBidi" w:cstheme="majorBidi"/>
          <w:b/>
          <w:bCs/>
          <w:sz w:val="24"/>
          <w:szCs w:val="24"/>
        </w:rPr>
        <w:t xml:space="preserve"> Kaggle Credit Card Fraud Detection </w:t>
      </w:r>
      <w:r w:rsidRPr="00F76579">
        <w:rPr>
          <w:rFonts w:asciiTheme="majorBidi" w:hAnsiTheme="majorBidi" w:cstheme="majorBidi"/>
          <w:sz w:val="24"/>
          <w:szCs w:val="24"/>
        </w:rPr>
        <w:t xml:space="preserve">dataset that is a </w:t>
      </w:r>
      <w:r w:rsidRPr="00F76579">
        <w:rPr>
          <w:rFonts w:asciiTheme="majorBidi" w:hAnsiTheme="majorBidi" w:cstheme="majorBidi"/>
          <w:sz w:val="24"/>
          <w:szCs w:val="24"/>
        </w:rPr>
        <w:t>real-world</w:t>
      </w:r>
      <w:r w:rsidRPr="00F76579">
        <w:rPr>
          <w:rFonts w:asciiTheme="majorBidi" w:hAnsiTheme="majorBidi" w:cstheme="majorBidi"/>
          <w:sz w:val="24"/>
          <w:szCs w:val="24"/>
        </w:rPr>
        <w:t xml:space="preserve"> anonymized dataset of European Credit Card holders from September 2013 with 284,807 transactional records with only 492 of them being fraudulent (0.172%). This project aims to tackle the main technical challenge of the strongly skewed class distribution.</w:t>
      </w:r>
    </w:p>
    <w:p w14:paraId="63B37F9C" w14:textId="77777777" w:rsidR="00F76579" w:rsidRPr="00F76579" w:rsidRDefault="00F76579" w:rsidP="00F76579">
      <w:pPr>
        <w:rPr>
          <w:rFonts w:asciiTheme="majorBidi" w:hAnsiTheme="majorBidi" w:cstheme="majorBidi"/>
          <w:sz w:val="24"/>
          <w:szCs w:val="24"/>
        </w:rPr>
      </w:pPr>
    </w:p>
    <w:p w14:paraId="78337470" w14:textId="272C1977" w:rsidR="00F76579" w:rsidRPr="00F76579" w:rsidRDefault="00F76579" w:rsidP="00F76579">
      <w:pPr>
        <w:pStyle w:val="ListParagraph"/>
        <w:numPr>
          <w:ilvl w:val="1"/>
          <w:numId w:val="1"/>
        </w:numPr>
        <w:rPr>
          <w:rFonts w:asciiTheme="majorBidi" w:hAnsiTheme="majorBidi" w:cstheme="majorBidi"/>
          <w:b/>
          <w:bCs/>
          <w:sz w:val="24"/>
          <w:szCs w:val="24"/>
        </w:rPr>
      </w:pPr>
      <w:r w:rsidRPr="00F76579">
        <w:rPr>
          <w:rFonts w:asciiTheme="majorBidi" w:hAnsiTheme="majorBidi" w:cstheme="majorBidi"/>
          <w:b/>
          <w:bCs/>
          <w:sz w:val="24"/>
          <w:szCs w:val="24"/>
        </w:rPr>
        <w:t>project objective</w:t>
      </w:r>
    </w:p>
    <w:p w14:paraId="6906D4B0" w14:textId="1E9267A4" w:rsidR="00F76579" w:rsidRPr="00F76579" w:rsidRDefault="00F76579" w:rsidP="00F76579">
      <w:pPr>
        <w:pStyle w:val="ListParagraph"/>
        <w:numPr>
          <w:ilvl w:val="0"/>
          <w:numId w:val="2"/>
        </w:numPr>
        <w:rPr>
          <w:rFonts w:asciiTheme="majorBidi" w:hAnsiTheme="majorBidi" w:cstheme="majorBidi"/>
          <w:sz w:val="24"/>
          <w:szCs w:val="24"/>
        </w:rPr>
      </w:pPr>
      <w:r w:rsidRPr="00F76579">
        <w:rPr>
          <w:rFonts w:asciiTheme="majorBidi" w:hAnsiTheme="majorBidi" w:cstheme="majorBidi"/>
          <w:sz w:val="24"/>
          <w:szCs w:val="24"/>
        </w:rPr>
        <w:t>Understands where (or not)</w:t>
      </w:r>
      <w:r w:rsidRPr="00F76579">
        <w:rPr>
          <w:rFonts w:asciiTheme="majorBidi" w:hAnsiTheme="majorBidi" w:cstheme="majorBidi"/>
          <w:sz w:val="24"/>
          <w:szCs w:val="24"/>
        </w:rPr>
        <w:t xml:space="preserve">, </w:t>
      </w:r>
      <w:r w:rsidRPr="00F76579">
        <w:rPr>
          <w:rFonts w:asciiTheme="majorBidi" w:hAnsiTheme="majorBidi" w:cstheme="majorBidi"/>
          <w:sz w:val="24"/>
          <w:szCs w:val="24"/>
        </w:rPr>
        <w:t>how fraudulent vs. legitimate transactions occur</w:t>
      </w:r>
    </w:p>
    <w:p w14:paraId="461A4246" w14:textId="797219A0" w:rsidR="00F76579" w:rsidRPr="00F76579" w:rsidRDefault="00F76579" w:rsidP="00F76579">
      <w:pPr>
        <w:pStyle w:val="ListParagraph"/>
        <w:numPr>
          <w:ilvl w:val="0"/>
          <w:numId w:val="2"/>
        </w:numPr>
        <w:rPr>
          <w:rFonts w:asciiTheme="majorBidi" w:hAnsiTheme="majorBidi" w:cstheme="majorBidi"/>
          <w:sz w:val="24"/>
          <w:szCs w:val="24"/>
        </w:rPr>
      </w:pPr>
      <w:r w:rsidRPr="00F76579">
        <w:rPr>
          <w:rFonts w:asciiTheme="majorBidi" w:hAnsiTheme="majorBidi" w:cstheme="majorBidi"/>
          <w:sz w:val="24"/>
          <w:szCs w:val="24"/>
        </w:rPr>
        <w:t xml:space="preserve">Classify </w:t>
      </w:r>
      <w:r w:rsidRPr="00F76579">
        <w:rPr>
          <w:rFonts w:asciiTheme="majorBidi" w:hAnsiTheme="majorBidi" w:cstheme="majorBidi"/>
          <w:sz w:val="24"/>
          <w:szCs w:val="24"/>
        </w:rPr>
        <w:t>e</w:t>
      </w:r>
      <w:r w:rsidRPr="00F76579">
        <w:rPr>
          <w:rFonts w:asciiTheme="majorBidi" w:hAnsiTheme="majorBidi" w:cstheme="majorBidi"/>
          <w:sz w:val="24"/>
          <w:szCs w:val="24"/>
        </w:rPr>
        <w:t xml:space="preserve">xtremely imbalanced data with SMOTE </w:t>
      </w:r>
    </w:p>
    <w:p w14:paraId="786D4534" w14:textId="353780E2" w:rsidR="00F76579" w:rsidRPr="00F76579" w:rsidRDefault="00F76579" w:rsidP="00F76579">
      <w:pPr>
        <w:pStyle w:val="ListParagraph"/>
        <w:numPr>
          <w:ilvl w:val="0"/>
          <w:numId w:val="2"/>
        </w:numPr>
        <w:rPr>
          <w:rFonts w:asciiTheme="majorBidi" w:hAnsiTheme="majorBidi" w:cstheme="majorBidi"/>
          <w:sz w:val="24"/>
          <w:szCs w:val="24"/>
        </w:rPr>
      </w:pPr>
      <w:r w:rsidRPr="00F76579">
        <w:rPr>
          <w:rFonts w:asciiTheme="majorBidi" w:hAnsiTheme="majorBidi" w:cstheme="majorBidi"/>
          <w:sz w:val="24"/>
          <w:szCs w:val="24"/>
        </w:rPr>
        <w:t>Interpret the results of Logistic Regression, Random Forest and XGBoost classifiers</w:t>
      </w:r>
    </w:p>
    <w:p w14:paraId="1304CA90" w14:textId="77777777" w:rsidR="00F76579" w:rsidRPr="00F76579" w:rsidRDefault="00F76579" w:rsidP="00F76579">
      <w:pPr>
        <w:pStyle w:val="ListParagraph"/>
        <w:numPr>
          <w:ilvl w:val="0"/>
          <w:numId w:val="2"/>
        </w:numPr>
        <w:rPr>
          <w:rFonts w:asciiTheme="majorBidi" w:hAnsiTheme="majorBidi" w:cstheme="majorBidi"/>
          <w:sz w:val="24"/>
          <w:szCs w:val="24"/>
        </w:rPr>
      </w:pPr>
      <w:r w:rsidRPr="00F76579">
        <w:rPr>
          <w:rFonts w:asciiTheme="majorBidi" w:hAnsiTheme="majorBidi" w:cstheme="majorBidi"/>
          <w:sz w:val="24"/>
          <w:szCs w:val="24"/>
        </w:rPr>
        <w:t>Understand and use Anomaly-Precision, Recall, F1, ROC-AUC and PR-AUC to evaluate models for imbalanced data</w:t>
      </w:r>
    </w:p>
    <w:p w14:paraId="39DBB4BA" w14:textId="28987611" w:rsidR="00F76579" w:rsidRPr="00F76579" w:rsidRDefault="00F76579" w:rsidP="00F76579">
      <w:pPr>
        <w:pStyle w:val="ListParagraph"/>
        <w:numPr>
          <w:ilvl w:val="0"/>
          <w:numId w:val="2"/>
        </w:numPr>
        <w:rPr>
          <w:rFonts w:asciiTheme="majorBidi" w:hAnsiTheme="majorBidi" w:cstheme="majorBidi"/>
          <w:sz w:val="24"/>
          <w:szCs w:val="24"/>
        </w:rPr>
      </w:pPr>
      <w:r w:rsidRPr="00F76579">
        <w:rPr>
          <w:rFonts w:asciiTheme="majorBidi" w:hAnsiTheme="majorBidi" w:cstheme="majorBidi"/>
          <w:sz w:val="24"/>
          <w:szCs w:val="24"/>
        </w:rPr>
        <w:t>Give realistic business recommendations, based on the findings of the model/study.</w:t>
      </w:r>
    </w:p>
    <w:p w14:paraId="3CB1292C" w14:textId="77777777" w:rsidR="00F76579" w:rsidRPr="00F76579" w:rsidRDefault="00F76579" w:rsidP="00F76579">
      <w:pPr>
        <w:rPr>
          <w:rFonts w:asciiTheme="majorBidi" w:hAnsiTheme="majorBidi" w:cstheme="majorBidi"/>
          <w:sz w:val="24"/>
          <w:szCs w:val="24"/>
        </w:rPr>
      </w:pPr>
    </w:p>
    <w:p w14:paraId="73856282" w14:textId="77777777" w:rsidR="00F76579" w:rsidRPr="00F76579" w:rsidRDefault="00F76579" w:rsidP="00F76579">
      <w:pPr>
        <w:rPr>
          <w:rFonts w:asciiTheme="majorBidi" w:hAnsiTheme="majorBidi" w:cstheme="majorBidi"/>
          <w:b/>
          <w:bCs/>
          <w:sz w:val="24"/>
          <w:szCs w:val="24"/>
        </w:rPr>
      </w:pPr>
      <w:r w:rsidRPr="00F76579">
        <w:rPr>
          <w:rFonts w:asciiTheme="majorBidi" w:hAnsiTheme="majorBidi" w:cstheme="majorBidi"/>
          <w:b/>
          <w:bCs/>
          <w:sz w:val="24"/>
          <w:szCs w:val="24"/>
        </w:rPr>
        <w:t>2. Dataset Description</w:t>
      </w:r>
    </w:p>
    <w:p w14:paraId="5F211A26" w14:textId="3E99D586"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The details of this dataset are taken from Kaggle here: </w:t>
      </w:r>
      <w:hyperlink r:id="rId8" w:history="1">
        <w:r w:rsidRPr="00F76579">
          <w:rPr>
            <w:rStyle w:val="Hyperlink"/>
            <w:rFonts w:asciiTheme="majorBidi" w:hAnsiTheme="majorBidi" w:cstheme="majorBidi"/>
            <w:sz w:val="24"/>
            <w:szCs w:val="24"/>
          </w:rPr>
          <w:t>https://www.kaggle.com/datasets/mlg-ulb/credit</w:t>
        </w:r>
        <w:r w:rsidRPr="00F76579">
          <w:rPr>
            <w:rStyle w:val="Hyperlink"/>
            <w:rFonts w:asciiTheme="majorBidi" w:hAnsiTheme="majorBidi" w:cstheme="majorBidi"/>
            <w:sz w:val="24"/>
            <w:szCs w:val="24"/>
          </w:rPr>
          <w:t>c</w:t>
        </w:r>
        <w:r w:rsidRPr="00F76579">
          <w:rPr>
            <w:rStyle w:val="Hyperlink"/>
            <w:rFonts w:asciiTheme="majorBidi" w:hAnsiTheme="majorBidi" w:cstheme="majorBidi"/>
            <w:sz w:val="24"/>
            <w:szCs w:val="24"/>
          </w:rPr>
          <w:t>ardfraud</w:t>
        </w:r>
      </w:hyperlink>
      <w:r w:rsidRPr="00F76579">
        <w:rPr>
          <w:rFonts w:asciiTheme="majorBidi" w:hAnsiTheme="majorBidi" w:cstheme="majorBidi"/>
          <w:sz w:val="24"/>
          <w:szCs w:val="24"/>
        </w:rPr>
        <w:t xml:space="preserve"> </w:t>
      </w:r>
    </w:p>
    <w:p w14:paraId="25FCA33B" w14:textId="57FAAE45"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46FC724B" wp14:editId="242FA6A7">
            <wp:extent cx="5943600" cy="1021715"/>
            <wp:effectExtent l="0" t="0" r="0" b="0"/>
            <wp:docPr id="124037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70621" name="Picture 12403706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021715"/>
                    </a:xfrm>
                    <a:prstGeom prst="rect">
                      <a:avLst/>
                    </a:prstGeom>
                  </pic:spPr>
                </pic:pic>
              </a:graphicData>
            </a:graphic>
          </wp:inline>
        </w:drawing>
      </w:r>
    </w:p>
    <w:p w14:paraId="17EBB6B9"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It features transactions carried out by European cards holders in two days, during September 2013. Due to</w:t>
      </w:r>
      <w:r w:rsidRPr="00F76579">
        <w:rPr>
          <w:rFonts w:asciiTheme="majorBidi" w:hAnsiTheme="majorBidi" w:cstheme="majorBidi"/>
          <w:sz w:val="24"/>
          <w:szCs w:val="24"/>
        </w:rPr>
        <w:t xml:space="preserve"> confidentiality needs t</w:t>
      </w:r>
      <w:r w:rsidRPr="00F76579">
        <w:rPr>
          <w:rFonts w:asciiTheme="majorBidi" w:hAnsiTheme="majorBidi" w:cstheme="majorBidi"/>
          <w:sz w:val="24"/>
          <w:szCs w:val="24"/>
        </w:rPr>
        <w:t xml:space="preserve">he original underlying transaction has been anonymized by Principal Component Analysis (PCA), creating 28 numerical features (V1-V28) with numbers representing values of anonymity in transactions. </w:t>
      </w:r>
    </w:p>
    <w:p w14:paraId="2965E15B"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lastRenderedPageBreak/>
        <w:t xml:space="preserve">The only original features are </w:t>
      </w:r>
    </w:p>
    <w:p w14:paraId="46800E4C" w14:textId="13F87D75" w:rsidR="00F76579" w:rsidRPr="00F76579" w:rsidRDefault="00F76579" w:rsidP="00F76579">
      <w:pPr>
        <w:rPr>
          <w:rFonts w:asciiTheme="majorBidi" w:hAnsiTheme="majorBidi" w:cstheme="majorBidi"/>
          <w:i/>
          <w:iCs/>
          <w:sz w:val="24"/>
          <w:szCs w:val="24"/>
        </w:rPr>
      </w:pPr>
      <w:r w:rsidRPr="00F76579">
        <w:rPr>
          <w:rFonts w:asciiTheme="majorBidi" w:hAnsiTheme="majorBidi" w:cstheme="majorBidi"/>
          <w:i/>
          <w:iCs/>
          <w:sz w:val="24"/>
          <w:szCs w:val="24"/>
        </w:rPr>
        <w:t>(target class) Class 1</w:t>
      </w:r>
      <w:r w:rsidRPr="00F76579">
        <w:rPr>
          <w:rFonts w:asciiTheme="majorBidi" w:hAnsiTheme="majorBidi" w:cstheme="majorBidi"/>
          <w:i/>
          <w:iCs/>
          <w:sz w:val="24"/>
          <w:szCs w:val="24"/>
        </w:rPr>
        <w:t xml:space="preserve"> = fraud, 0</w:t>
      </w:r>
      <w:r w:rsidRPr="00F76579">
        <w:rPr>
          <w:rFonts w:asciiTheme="majorBidi" w:hAnsiTheme="majorBidi" w:cstheme="majorBidi"/>
          <w:i/>
          <w:iCs/>
          <w:sz w:val="24"/>
          <w:szCs w:val="24"/>
        </w:rPr>
        <w:t xml:space="preserve"> </w:t>
      </w:r>
      <w:r w:rsidRPr="00F76579">
        <w:rPr>
          <w:rFonts w:asciiTheme="majorBidi" w:hAnsiTheme="majorBidi" w:cstheme="majorBidi"/>
          <w:i/>
          <w:iCs/>
          <w:sz w:val="24"/>
          <w:szCs w:val="24"/>
        </w:rPr>
        <w:t>= genuine</w:t>
      </w:r>
      <w:r w:rsidRPr="00F76579">
        <w:rPr>
          <w:rFonts w:asciiTheme="majorBidi" w:hAnsiTheme="majorBidi" w:cstheme="majorBidi"/>
          <w:i/>
          <w:iCs/>
          <w:sz w:val="24"/>
          <w:szCs w:val="24"/>
        </w:rPr>
        <w:t>, Time and Amount.</w:t>
      </w:r>
    </w:p>
    <w:p w14:paraId="0C11AD3C" w14:textId="77777777" w:rsidR="00F76579" w:rsidRPr="00F76579" w:rsidRDefault="00F76579" w:rsidP="00F76579">
      <w:pPr>
        <w:rPr>
          <w:rFonts w:asciiTheme="majorBidi" w:hAnsiTheme="majorBidi" w:cstheme="majorBidi"/>
          <w:i/>
          <w:iCs/>
          <w:sz w:val="24"/>
          <w:szCs w:val="24"/>
          <w:rtl/>
        </w:rPr>
      </w:pPr>
    </w:p>
    <w:p w14:paraId="62BF8064" w14:textId="2160A2C9" w:rsidR="00F76579" w:rsidRDefault="00F76579" w:rsidP="00F76579">
      <w:pPr>
        <w:rPr>
          <w:rFonts w:asciiTheme="majorBidi" w:hAnsiTheme="majorBidi" w:cstheme="majorBidi"/>
          <w:b/>
          <w:bCs/>
          <w:sz w:val="24"/>
          <w:szCs w:val="24"/>
        </w:rPr>
      </w:pPr>
      <w:r w:rsidRPr="00F76579">
        <w:rPr>
          <w:rFonts w:asciiTheme="majorBidi" w:hAnsiTheme="majorBidi" w:cstheme="majorBidi"/>
          <w:b/>
          <w:bCs/>
          <w:sz w:val="24"/>
          <w:szCs w:val="24"/>
        </w:rPr>
        <w:t xml:space="preserve">2.2. Dataset </w:t>
      </w:r>
      <w:r>
        <w:rPr>
          <w:rFonts w:asciiTheme="majorBidi" w:hAnsiTheme="majorBidi" w:cstheme="majorBidi"/>
          <w:b/>
          <w:bCs/>
          <w:sz w:val="24"/>
          <w:szCs w:val="24"/>
        </w:rPr>
        <w:t>Overview</w:t>
      </w:r>
    </w:p>
    <w:p w14:paraId="3F649508" w14:textId="77777777" w:rsidR="00F76579" w:rsidRPr="00F76579" w:rsidRDefault="00F76579" w:rsidP="00F76579">
      <w:pPr>
        <w:rPr>
          <w:rFonts w:asciiTheme="majorBidi" w:hAnsiTheme="majorBidi" w:cstheme="majorBidi"/>
          <w:b/>
          <w:bCs/>
          <w:sz w:val="24"/>
          <w:szCs w:val="24"/>
        </w:rPr>
      </w:pPr>
    </w:p>
    <w:p w14:paraId="45E6796F" w14:textId="47015391" w:rsidR="00F76579" w:rsidRPr="00F76579" w:rsidRDefault="00F76579" w:rsidP="00F76579">
      <w:pPr>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18EFAC62" wp14:editId="0C19D8C5">
            <wp:extent cx="4584700" cy="1955800"/>
            <wp:effectExtent l="0" t="0" r="0" b="0"/>
            <wp:docPr id="832166974" name="Picture 2" descr="A screenshot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66974" name="Picture 2" descr="A screenshot of a credit car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84700" cy="1955800"/>
                    </a:xfrm>
                    <a:prstGeom prst="rect">
                      <a:avLst/>
                    </a:prstGeom>
                  </pic:spPr>
                </pic:pic>
              </a:graphicData>
            </a:graphic>
          </wp:inline>
        </w:drawing>
      </w:r>
    </w:p>
    <w:p w14:paraId="5B68DC05" w14:textId="77777777" w:rsidR="00F76579" w:rsidRPr="00F76579" w:rsidRDefault="00F76579" w:rsidP="00F76579">
      <w:pPr>
        <w:rPr>
          <w:rFonts w:asciiTheme="majorBidi" w:hAnsiTheme="majorBidi" w:cstheme="majorBidi"/>
          <w:b/>
          <w:bCs/>
          <w:sz w:val="24"/>
          <w:szCs w:val="24"/>
        </w:rPr>
      </w:pPr>
    </w:p>
    <w:p w14:paraId="2B224F75" w14:textId="618F1F46" w:rsidR="00F76579" w:rsidRPr="00F76579" w:rsidRDefault="00F76579" w:rsidP="00F76579">
      <w:pPr>
        <w:pStyle w:val="ListParagraph"/>
        <w:numPr>
          <w:ilvl w:val="0"/>
          <w:numId w:val="3"/>
        </w:numPr>
        <w:rPr>
          <w:rFonts w:asciiTheme="majorBidi" w:hAnsiTheme="majorBidi" w:cstheme="majorBidi"/>
          <w:b/>
          <w:bCs/>
          <w:sz w:val="28"/>
          <w:szCs w:val="28"/>
        </w:rPr>
      </w:pPr>
      <w:r w:rsidRPr="00F76579">
        <w:rPr>
          <w:rFonts w:asciiTheme="majorBidi" w:hAnsiTheme="majorBidi" w:cstheme="majorBidi"/>
          <w:b/>
          <w:bCs/>
          <w:sz w:val="28"/>
          <w:szCs w:val="28"/>
        </w:rPr>
        <w:t>Exploratory Data Analysis (EDA)</w:t>
      </w:r>
    </w:p>
    <w:p w14:paraId="5E4F05C2"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Exploratory data analysis was done to get a hierarchy of the data, to find patterns that</w:t>
      </w:r>
    </w:p>
    <w:p w14:paraId="189CBD8B"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Classify fraud vs legitimate </w:t>
      </w:r>
      <w:proofErr w:type="gramStart"/>
      <w:r w:rsidRPr="00F76579">
        <w:rPr>
          <w:rFonts w:asciiTheme="majorBidi" w:hAnsiTheme="majorBidi" w:cstheme="majorBidi"/>
          <w:sz w:val="24"/>
          <w:szCs w:val="24"/>
        </w:rPr>
        <w:t>transactions, and</w:t>
      </w:r>
      <w:proofErr w:type="gramEnd"/>
      <w:r w:rsidRPr="00F76579">
        <w:rPr>
          <w:rFonts w:asciiTheme="majorBidi" w:hAnsiTheme="majorBidi" w:cstheme="majorBidi"/>
          <w:sz w:val="24"/>
          <w:szCs w:val="24"/>
        </w:rPr>
        <w:t xml:space="preserve"> notify the preprocessing decisions.</w:t>
      </w:r>
    </w:p>
    <w:p w14:paraId="6BC9FF6E" w14:textId="77777777" w:rsidR="00F76579" w:rsidRPr="00F76579" w:rsidRDefault="00F76579" w:rsidP="00F76579">
      <w:pPr>
        <w:rPr>
          <w:rFonts w:asciiTheme="majorBidi" w:hAnsiTheme="majorBidi" w:cstheme="majorBidi"/>
          <w:sz w:val="24"/>
          <w:szCs w:val="24"/>
        </w:rPr>
      </w:pPr>
    </w:p>
    <w:p w14:paraId="50203DB5" w14:textId="0465D901"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t>Class Imbalance</w:t>
      </w:r>
    </w:p>
    <w:p w14:paraId="7FEC3C24" w14:textId="32FF7862" w:rsidR="00F76579" w:rsidRPr="00F76579" w:rsidRDefault="00F76579" w:rsidP="00F76579">
      <w:pPr>
        <w:pStyle w:val="ListParagraph"/>
        <w:numPr>
          <w:ilvl w:val="0"/>
          <w:numId w:val="4"/>
        </w:numPr>
        <w:rPr>
          <w:rFonts w:asciiTheme="majorBidi" w:hAnsiTheme="majorBidi" w:cstheme="majorBidi"/>
          <w:sz w:val="24"/>
          <w:szCs w:val="24"/>
        </w:rPr>
      </w:pPr>
      <w:r w:rsidRPr="00F76579">
        <w:rPr>
          <w:rFonts w:asciiTheme="majorBidi" w:hAnsiTheme="majorBidi" w:cstheme="majorBidi"/>
          <w:sz w:val="24"/>
          <w:szCs w:val="24"/>
        </w:rPr>
        <w:t xml:space="preserve">This data set </w:t>
      </w:r>
      <w:r w:rsidRPr="00F76579">
        <w:rPr>
          <w:rFonts w:asciiTheme="majorBidi" w:hAnsiTheme="majorBidi" w:cstheme="majorBidi"/>
          <w:sz w:val="24"/>
          <w:szCs w:val="24"/>
        </w:rPr>
        <w:t xml:space="preserve">here </w:t>
      </w:r>
      <w:r w:rsidRPr="00F76579">
        <w:rPr>
          <w:rFonts w:asciiTheme="majorBidi" w:hAnsiTheme="majorBidi" w:cstheme="majorBidi"/>
          <w:sz w:val="24"/>
          <w:szCs w:val="24"/>
        </w:rPr>
        <w:t>is highly skewed with only 0.172% of the transactions being fraudulent. This has significant ramifications for the procedure of model selection and model assessment:</w:t>
      </w:r>
    </w:p>
    <w:p w14:paraId="24CC26CB" w14:textId="0FEF412A" w:rsidR="00F76579" w:rsidRPr="00F76579" w:rsidRDefault="00F76579" w:rsidP="00F76579">
      <w:pPr>
        <w:pStyle w:val="ListParagraph"/>
        <w:numPr>
          <w:ilvl w:val="0"/>
          <w:numId w:val="4"/>
        </w:numPr>
        <w:rPr>
          <w:rFonts w:asciiTheme="majorBidi" w:hAnsiTheme="majorBidi" w:cstheme="majorBidi"/>
          <w:sz w:val="24"/>
          <w:szCs w:val="24"/>
        </w:rPr>
      </w:pPr>
      <w:r w:rsidRPr="00F76579">
        <w:rPr>
          <w:rFonts w:asciiTheme="majorBidi" w:hAnsiTheme="majorBidi" w:cstheme="majorBidi"/>
          <w:sz w:val="24"/>
          <w:szCs w:val="24"/>
        </w:rPr>
        <w:t>A lazy classifier, which classifies all transactions as a real transaction using this setting, has an accuracy rate of 99.83</w:t>
      </w:r>
      <w:proofErr w:type="gramStart"/>
      <w:r w:rsidRPr="00F76579">
        <w:rPr>
          <w:rFonts w:asciiTheme="majorBidi" w:hAnsiTheme="majorBidi" w:cstheme="majorBidi"/>
          <w:sz w:val="24"/>
          <w:szCs w:val="24"/>
        </w:rPr>
        <w:t xml:space="preserve">% </w:t>
      </w:r>
      <w:r w:rsidRPr="00F76579">
        <w:rPr>
          <w:rFonts w:asciiTheme="majorBidi" w:hAnsiTheme="majorBidi" w:cstheme="majorBidi"/>
          <w:sz w:val="24"/>
          <w:szCs w:val="24"/>
        </w:rPr>
        <w:t>,</w:t>
      </w:r>
      <w:proofErr w:type="gramEnd"/>
      <w:r w:rsidRPr="00F76579">
        <w:rPr>
          <w:rFonts w:asciiTheme="majorBidi" w:hAnsiTheme="majorBidi" w:cstheme="majorBidi"/>
          <w:sz w:val="24"/>
          <w:szCs w:val="24"/>
        </w:rPr>
        <w:t xml:space="preserve"> but would have no cases of fraud detection.</w:t>
      </w:r>
    </w:p>
    <w:p w14:paraId="46F8FB02" w14:textId="77777777" w:rsidR="00F76579" w:rsidRPr="00F76579" w:rsidRDefault="00F76579" w:rsidP="00F76579">
      <w:pPr>
        <w:pStyle w:val="ListParagraph"/>
        <w:numPr>
          <w:ilvl w:val="0"/>
          <w:numId w:val="4"/>
        </w:numPr>
        <w:rPr>
          <w:rFonts w:asciiTheme="majorBidi" w:hAnsiTheme="majorBidi" w:cstheme="majorBidi"/>
          <w:sz w:val="24"/>
          <w:szCs w:val="24"/>
        </w:rPr>
      </w:pPr>
      <w:r w:rsidRPr="00F76579">
        <w:rPr>
          <w:rFonts w:asciiTheme="majorBidi" w:hAnsiTheme="majorBidi" w:cstheme="majorBidi"/>
          <w:sz w:val="24"/>
          <w:szCs w:val="24"/>
        </w:rPr>
        <w:t>The use of standard accuracy is not therefore an appropriate measure. Instead, use Precision, Recall, F1-Score and PR-AUC should be employed.</w:t>
      </w:r>
    </w:p>
    <w:p w14:paraId="58C25D95" w14:textId="77777777" w:rsidR="00F76579" w:rsidRPr="00F76579" w:rsidRDefault="00F76579" w:rsidP="00F76579">
      <w:pPr>
        <w:pStyle w:val="ListParagraph"/>
        <w:numPr>
          <w:ilvl w:val="0"/>
          <w:numId w:val="4"/>
        </w:numPr>
        <w:rPr>
          <w:rFonts w:asciiTheme="majorBidi" w:hAnsiTheme="majorBidi" w:cstheme="majorBidi"/>
          <w:sz w:val="24"/>
          <w:szCs w:val="24"/>
        </w:rPr>
      </w:pPr>
      <w:r w:rsidRPr="00F76579">
        <w:rPr>
          <w:rFonts w:asciiTheme="majorBidi" w:hAnsiTheme="majorBidi" w:cstheme="majorBidi"/>
          <w:sz w:val="24"/>
          <w:szCs w:val="24"/>
        </w:rPr>
        <w:t>Training data needs to be re-balanced prior to fitting the model such as SMOTE.</w:t>
      </w:r>
    </w:p>
    <w:p w14:paraId="338CFF83" w14:textId="39FFB34C"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lastRenderedPageBreak/>
        <w:drawing>
          <wp:inline distT="0" distB="0" distL="0" distR="0" wp14:anchorId="218E4799" wp14:editId="5F5D9525">
            <wp:extent cx="5943600" cy="2965450"/>
            <wp:effectExtent l="0" t="0" r="0" b="6350"/>
            <wp:docPr id="861922815" name="Picture 3"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22815" name="Picture 3" descr="A blue circle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43330B06" w14:textId="544DC517"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t>Transaction Amount Analysis</w:t>
      </w:r>
    </w:p>
    <w:p w14:paraId="7C679F3B" w14:textId="79826099"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A key behavioural pattern can be gleaned based on the amount of money spent in transactions. There's a high risk of fraudulent transactions with a</w:t>
      </w:r>
      <w:r w:rsidRPr="00F76579">
        <w:rPr>
          <w:rFonts w:asciiTheme="majorBidi" w:hAnsiTheme="majorBidi" w:cstheme="majorBidi"/>
          <w:sz w:val="24"/>
          <w:szCs w:val="24"/>
        </w:rPr>
        <w:t xml:space="preserve"> lower mean amount compared to g</w:t>
      </w:r>
      <w:r w:rsidRPr="00F76579">
        <w:rPr>
          <w:rFonts w:asciiTheme="majorBidi" w:hAnsiTheme="majorBidi" w:cstheme="majorBidi"/>
          <w:sz w:val="24"/>
          <w:szCs w:val="24"/>
        </w:rPr>
        <w:t>enuine.</w:t>
      </w:r>
    </w:p>
    <w:p w14:paraId="7B563812" w14:textId="05230742"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 </w:t>
      </w:r>
    </w:p>
    <w:p w14:paraId="35B1F8FC" w14:textId="00CF0B5F"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t>Transaction Timing</w:t>
      </w:r>
    </w:p>
    <w:p w14:paraId="07A9AB59" w14:textId="6FBB1A7F"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As far as genuine transactions are </w:t>
      </w:r>
      <w:r w:rsidRPr="00F76579">
        <w:rPr>
          <w:rFonts w:asciiTheme="majorBidi" w:hAnsiTheme="majorBidi" w:cstheme="majorBidi"/>
          <w:sz w:val="24"/>
          <w:szCs w:val="24"/>
        </w:rPr>
        <w:t xml:space="preserve">to be </w:t>
      </w:r>
      <w:proofErr w:type="gramStart"/>
      <w:r w:rsidRPr="00F76579">
        <w:rPr>
          <w:rFonts w:asciiTheme="majorBidi" w:hAnsiTheme="majorBidi" w:cstheme="majorBidi"/>
          <w:sz w:val="24"/>
          <w:szCs w:val="24"/>
        </w:rPr>
        <w:t>concerned</w:t>
      </w:r>
      <w:proofErr w:type="gramEnd"/>
      <w:r w:rsidRPr="00F76579">
        <w:rPr>
          <w:rFonts w:asciiTheme="majorBidi" w:hAnsiTheme="majorBidi" w:cstheme="majorBidi"/>
          <w:sz w:val="24"/>
          <w:szCs w:val="24"/>
        </w:rPr>
        <w:t xml:space="preserve"> </w:t>
      </w:r>
      <w:r w:rsidRPr="00F76579">
        <w:rPr>
          <w:rFonts w:asciiTheme="majorBidi" w:hAnsiTheme="majorBidi" w:cstheme="majorBidi"/>
          <w:sz w:val="24"/>
          <w:szCs w:val="24"/>
        </w:rPr>
        <w:t xml:space="preserve">they all share a bimodal distribution throughout the 2 day </w:t>
      </w:r>
      <w:proofErr w:type="gramStart"/>
      <w:r w:rsidRPr="00F76579">
        <w:rPr>
          <w:rFonts w:asciiTheme="majorBidi" w:hAnsiTheme="majorBidi" w:cstheme="majorBidi"/>
          <w:sz w:val="24"/>
          <w:szCs w:val="24"/>
        </w:rPr>
        <w:t>period, and</w:t>
      </w:r>
      <w:proofErr w:type="gramEnd"/>
      <w:r w:rsidRPr="00F76579">
        <w:rPr>
          <w:rFonts w:asciiTheme="majorBidi" w:hAnsiTheme="majorBidi" w:cstheme="majorBidi"/>
          <w:sz w:val="24"/>
          <w:szCs w:val="24"/>
        </w:rPr>
        <w:t xml:space="preserve"> involve natural human behavior.</w:t>
      </w:r>
    </w:p>
    <w:p w14:paraId="72748B70" w14:textId="77777777" w:rsid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The busiest time of year is during working hours. A relative flatter distribution is observed with significant number of fraudulent transactions.</w:t>
      </w:r>
      <w:r w:rsidRPr="00F76579">
        <w:rPr>
          <w:rFonts w:asciiTheme="majorBidi" w:hAnsiTheme="majorBidi" w:cstheme="majorBidi"/>
          <w:sz w:val="24"/>
          <w:szCs w:val="24"/>
        </w:rPr>
        <w:t xml:space="preserve"> </w:t>
      </w:r>
      <w:r w:rsidRPr="00F76579">
        <w:rPr>
          <w:rFonts w:asciiTheme="majorBidi" w:hAnsiTheme="majorBidi" w:cstheme="majorBidi"/>
          <w:sz w:val="24"/>
          <w:szCs w:val="24"/>
        </w:rPr>
        <w:t>Expand at overnight hours which aligns with the time when fraudsters are active when vitamin</w:t>
      </w:r>
      <w:r w:rsidRPr="00F76579">
        <w:rPr>
          <w:rFonts w:asciiTheme="majorBidi" w:hAnsiTheme="majorBidi" w:cstheme="majorBidi"/>
          <w:sz w:val="24"/>
          <w:szCs w:val="24"/>
        </w:rPr>
        <w:t>s</w:t>
      </w:r>
      <w:r w:rsidRPr="00F76579">
        <w:rPr>
          <w:rFonts w:asciiTheme="majorBidi" w:hAnsiTheme="majorBidi" w:cstheme="majorBidi"/>
          <w:sz w:val="24"/>
          <w:szCs w:val="24"/>
        </w:rPr>
        <w:t xml:space="preserve"> </w:t>
      </w:r>
      <w:r w:rsidRPr="00F76579">
        <w:rPr>
          <w:rFonts w:asciiTheme="majorBidi" w:hAnsiTheme="majorBidi" w:cstheme="majorBidi"/>
          <w:sz w:val="24"/>
          <w:szCs w:val="24"/>
        </w:rPr>
        <w:t>are</w:t>
      </w:r>
      <w:r w:rsidRPr="00F76579">
        <w:rPr>
          <w:rFonts w:asciiTheme="majorBidi" w:hAnsiTheme="majorBidi" w:cstheme="majorBidi"/>
          <w:sz w:val="24"/>
          <w:szCs w:val="24"/>
        </w:rPr>
        <w:t xml:space="preserve"> not for sale</w:t>
      </w:r>
      <w:r w:rsidRPr="00F76579">
        <w:rPr>
          <w:rFonts w:asciiTheme="majorBidi" w:hAnsiTheme="majorBidi" w:cstheme="majorBidi"/>
          <w:sz w:val="24"/>
          <w:szCs w:val="24"/>
        </w:rPr>
        <w:t xml:space="preserve"> and are not</w:t>
      </w:r>
      <w:r w:rsidRPr="00F76579">
        <w:rPr>
          <w:rFonts w:asciiTheme="majorBidi" w:hAnsiTheme="majorBidi" w:cstheme="majorBidi"/>
          <w:sz w:val="24"/>
          <w:szCs w:val="24"/>
        </w:rPr>
        <w:t xml:space="preserve"> so prone to be unaware of any unusual activity.</w:t>
      </w:r>
    </w:p>
    <w:p w14:paraId="3FE866FB" w14:textId="78C65893" w:rsidR="00F76579" w:rsidRPr="00F76579" w:rsidRDefault="00F76579" w:rsidP="00F76579">
      <w:pPr>
        <w:jc w:val="cente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4E657BAD" wp14:editId="4C25C0AD">
            <wp:extent cx="3269953" cy="2383293"/>
            <wp:effectExtent l="0" t="0" r="0" b="4445"/>
            <wp:docPr id="1987975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75240" name="Picture 19879752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12174" cy="2486950"/>
                    </a:xfrm>
                    <a:prstGeom prst="rect">
                      <a:avLst/>
                    </a:prstGeom>
                  </pic:spPr>
                </pic:pic>
              </a:graphicData>
            </a:graphic>
          </wp:inline>
        </w:drawing>
      </w:r>
    </w:p>
    <w:p w14:paraId="572B71CF" w14:textId="791946AD"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lastRenderedPageBreak/>
        <w:t>Feature Distributions (V1–V28)</w:t>
      </w:r>
    </w:p>
    <w:p w14:paraId="38B9FE8C"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The absolute mean difference of the features was computed and the top discriminative PCA features were extracted.</w:t>
      </w:r>
    </w:p>
    <w:p w14:paraId="52670D5C"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The difference stick with regards to fraud and </w:t>
      </w:r>
      <w:proofErr w:type="gramStart"/>
      <w:r w:rsidRPr="00F76579">
        <w:rPr>
          <w:rFonts w:asciiTheme="majorBidi" w:hAnsiTheme="majorBidi" w:cstheme="majorBidi"/>
          <w:sz w:val="24"/>
          <w:szCs w:val="24"/>
        </w:rPr>
        <w:t>actually authentic</w:t>
      </w:r>
      <w:proofErr w:type="gramEnd"/>
      <w:r w:rsidRPr="00F76579">
        <w:rPr>
          <w:rFonts w:asciiTheme="majorBidi" w:hAnsiTheme="majorBidi" w:cstheme="majorBidi"/>
          <w:sz w:val="24"/>
          <w:szCs w:val="24"/>
        </w:rPr>
        <w:t xml:space="preserve"> transaction distributions. </w:t>
      </w:r>
      <w:r w:rsidRPr="00F76579">
        <w:rPr>
          <w:rFonts w:asciiTheme="majorBidi" w:hAnsiTheme="majorBidi" w:cstheme="majorBidi"/>
          <w:b/>
          <w:bCs/>
          <w:sz w:val="24"/>
          <w:szCs w:val="24"/>
        </w:rPr>
        <w:t>V14, V4, V12 and</w:t>
      </w:r>
      <w:r w:rsidRPr="00F76579">
        <w:rPr>
          <w:rFonts w:asciiTheme="majorBidi" w:hAnsiTheme="majorBidi" w:cstheme="majorBidi"/>
          <w:sz w:val="24"/>
          <w:szCs w:val="24"/>
        </w:rPr>
        <w:t xml:space="preserve"> V10 clearly show a separation of the distributions between the classes, indicating good predictive signal. V17 also has a very clear separation of the distributions between the classes, although it is significantly less than the other sets, indicating strong predictive signal.</w:t>
      </w:r>
    </w:p>
    <w:p w14:paraId="56786DB8" w14:textId="3E9897EE"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120CBC71" wp14:editId="3BABE2BA">
            <wp:extent cx="2553970" cy="2512411"/>
            <wp:effectExtent l="0" t="0" r="0" b="2540"/>
            <wp:docPr id="1136724906"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24906" name="Picture 5"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1135" cy="2529296"/>
                    </a:xfrm>
                    <a:prstGeom prst="rect">
                      <a:avLst/>
                    </a:prstGeom>
                  </pic:spPr>
                </pic:pic>
              </a:graphicData>
            </a:graphic>
          </wp:inline>
        </w:drawing>
      </w:r>
      <w:r>
        <w:rPr>
          <w:rFonts w:asciiTheme="majorBidi" w:hAnsiTheme="majorBidi" w:cstheme="majorBidi"/>
          <w:noProof/>
          <w:sz w:val="24"/>
          <w:szCs w:val="24"/>
          <w14:ligatures w14:val="standardContextual"/>
        </w:rPr>
        <w:drawing>
          <wp:inline distT="0" distB="0" distL="0" distR="0" wp14:anchorId="7F0951A9" wp14:editId="0D48C4A0">
            <wp:extent cx="3369365" cy="2711860"/>
            <wp:effectExtent l="0" t="0" r="0" b="6350"/>
            <wp:docPr id="10203333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9682" name="Picture 7"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8339" cy="2912248"/>
                    </a:xfrm>
                    <a:prstGeom prst="rect">
                      <a:avLst/>
                    </a:prstGeom>
                  </pic:spPr>
                </pic:pic>
              </a:graphicData>
            </a:graphic>
          </wp:inline>
        </w:drawing>
      </w:r>
    </w:p>
    <w:p w14:paraId="651609E0" w14:textId="4D80505F"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t xml:space="preserve"> Correlation Analysis</w:t>
      </w:r>
    </w:p>
    <w:p w14:paraId="1FFA9B60" w14:textId="3550DB7D" w:rsid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Based on the Pearson correlation the strongest negative correlation with the target class is </w:t>
      </w:r>
      <w:r w:rsidRPr="00F76579">
        <w:rPr>
          <w:rFonts w:asciiTheme="majorBidi" w:hAnsiTheme="majorBidi" w:cstheme="majorBidi"/>
          <w:sz w:val="24"/>
          <w:szCs w:val="24"/>
        </w:rPr>
        <w:t>v</w:t>
      </w:r>
      <w:proofErr w:type="gramStart"/>
      <w:r w:rsidRPr="00F76579">
        <w:rPr>
          <w:rFonts w:asciiTheme="majorBidi" w:hAnsiTheme="majorBidi" w:cstheme="majorBidi"/>
          <w:sz w:val="24"/>
          <w:szCs w:val="24"/>
        </w:rPr>
        <w:t>14,v</w:t>
      </w:r>
      <w:proofErr w:type="gramEnd"/>
      <w:r w:rsidRPr="00F76579">
        <w:rPr>
          <w:rFonts w:asciiTheme="majorBidi" w:hAnsiTheme="majorBidi" w:cstheme="majorBidi"/>
          <w:sz w:val="24"/>
          <w:szCs w:val="24"/>
        </w:rPr>
        <w:t xml:space="preserve">12 and </w:t>
      </w:r>
      <w:r>
        <w:rPr>
          <w:rFonts w:asciiTheme="majorBidi" w:hAnsiTheme="majorBidi" w:cstheme="majorBidi"/>
          <w:sz w:val="24"/>
          <w:szCs w:val="24"/>
        </w:rPr>
        <w:t>v</w:t>
      </w:r>
      <w:r w:rsidRPr="00F76579">
        <w:rPr>
          <w:rFonts w:asciiTheme="majorBidi" w:hAnsiTheme="majorBidi" w:cstheme="majorBidi"/>
          <w:sz w:val="24"/>
          <w:szCs w:val="24"/>
        </w:rPr>
        <w:t>10.</w:t>
      </w:r>
      <w:r w:rsidRPr="00F76579">
        <w:rPr>
          <w:rFonts w:asciiTheme="majorBidi" w:hAnsiTheme="majorBidi" w:cstheme="majorBidi"/>
          <w:sz w:val="24"/>
          <w:szCs w:val="24"/>
        </w:rPr>
        <w:t xml:space="preserve"> </w:t>
      </w:r>
      <w:r w:rsidRPr="00F76579">
        <w:rPr>
          <w:rFonts w:asciiTheme="majorBidi" w:hAnsiTheme="majorBidi" w:cstheme="majorBidi"/>
          <w:sz w:val="24"/>
          <w:szCs w:val="24"/>
        </w:rPr>
        <w:t>A positive correlation has been made with fraud for V4, V11 and V2 while a negative correlation has been made with fraud for V5 and V3. These are important features to help with/enhance:</w:t>
      </w:r>
      <w:r>
        <w:rPr>
          <w:rFonts w:asciiTheme="majorBidi" w:hAnsiTheme="majorBidi" w:cstheme="majorBidi"/>
          <w:sz w:val="24"/>
          <w:szCs w:val="24"/>
        </w:rPr>
        <w:t xml:space="preserve"> </w:t>
      </w:r>
      <w:r w:rsidRPr="00F76579">
        <w:rPr>
          <w:rFonts w:asciiTheme="majorBidi" w:hAnsiTheme="majorBidi" w:cstheme="majorBidi"/>
          <w:sz w:val="24"/>
          <w:szCs w:val="24"/>
        </w:rPr>
        <w:t>Using the linear models include Logistic Regression.</w:t>
      </w:r>
    </w:p>
    <w:p w14:paraId="21E616B4" w14:textId="1301B43C"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436C2828" wp14:editId="212E3F9E">
            <wp:extent cx="4164496" cy="1794510"/>
            <wp:effectExtent l="0" t="0" r="1270" b="0"/>
            <wp:docPr id="647028807" name="Picture 1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28807" name="Picture 10" descr="A screen 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57849" cy="2007099"/>
                    </a:xfrm>
                    <a:prstGeom prst="rect">
                      <a:avLst/>
                    </a:prstGeom>
                  </pic:spPr>
                </pic:pic>
              </a:graphicData>
            </a:graphic>
          </wp:inline>
        </w:drawing>
      </w:r>
    </w:p>
    <w:p w14:paraId="6C27783B" w14:textId="3B21A1E2" w:rsid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lastRenderedPageBreak/>
        <w:drawing>
          <wp:inline distT="0" distB="0" distL="0" distR="0" wp14:anchorId="28A67444" wp14:editId="471F0D29">
            <wp:extent cx="5943600" cy="1827530"/>
            <wp:effectExtent l="0" t="0" r="0" b="1270"/>
            <wp:docPr id="416453988"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53988" name="Picture 8"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827530"/>
                    </a:xfrm>
                    <a:prstGeom prst="rect">
                      <a:avLst/>
                    </a:prstGeom>
                  </pic:spPr>
                </pic:pic>
              </a:graphicData>
            </a:graphic>
          </wp:inline>
        </w:drawing>
      </w:r>
    </w:p>
    <w:p w14:paraId="51CB16CE" w14:textId="77777777" w:rsidR="00F76579" w:rsidRDefault="00F76579" w:rsidP="00F76579">
      <w:pPr>
        <w:rPr>
          <w:rFonts w:asciiTheme="majorBidi" w:hAnsiTheme="majorBidi" w:cstheme="majorBidi"/>
          <w:sz w:val="24"/>
          <w:szCs w:val="24"/>
        </w:rPr>
      </w:pPr>
    </w:p>
    <w:p w14:paraId="4962188A" w14:textId="77777777" w:rsidR="00F76579" w:rsidRPr="00F76579" w:rsidRDefault="00F76579" w:rsidP="00F76579">
      <w:pPr>
        <w:rPr>
          <w:rFonts w:asciiTheme="majorBidi" w:hAnsiTheme="majorBidi" w:cstheme="majorBidi"/>
          <w:sz w:val="24"/>
          <w:szCs w:val="24"/>
        </w:rPr>
      </w:pPr>
    </w:p>
    <w:p w14:paraId="1E39A51C" w14:textId="1691F406" w:rsidR="00F76579" w:rsidRPr="00F76579" w:rsidRDefault="00F76579" w:rsidP="00F76579">
      <w:pPr>
        <w:pStyle w:val="ListParagraph"/>
        <w:numPr>
          <w:ilvl w:val="0"/>
          <w:numId w:val="3"/>
        </w:numPr>
        <w:rPr>
          <w:rFonts w:asciiTheme="majorBidi" w:hAnsiTheme="majorBidi" w:cstheme="majorBidi"/>
          <w:b/>
          <w:bCs/>
          <w:sz w:val="28"/>
          <w:szCs w:val="28"/>
        </w:rPr>
      </w:pPr>
      <w:r w:rsidRPr="00F76579">
        <w:rPr>
          <w:rFonts w:asciiTheme="majorBidi" w:hAnsiTheme="majorBidi" w:cstheme="majorBidi"/>
          <w:b/>
          <w:bCs/>
          <w:sz w:val="28"/>
          <w:szCs w:val="28"/>
        </w:rPr>
        <w:t xml:space="preserve"> Data Preprocessing</w:t>
      </w:r>
    </w:p>
    <w:p w14:paraId="3AE7E898" w14:textId="3FD2F815"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All the following preprocessing steps were done sequentially before training the models:</w:t>
      </w:r>
    </w:p>
    <w:p w14:paraId="3531ACFF" w14:textId="6B82937A"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3D175B32" wp14:editId="2DD45DCB">
            <wp:extent cx="2819837" cy="1668780"/>
            <wp:effectExtent l="0" t="0" r="0" b="0"/>
            <wp:docPr id="1767220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20244" name="Picture 17672202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5121" cy="1701497"/>
                    </a:xfrm>
                    <a:prstGeom prst="rect">
                      <a:avLst/>
                    </a:prstGeom>
                  </pic:spPr>
                </pic:pic>
              </a:graphicData>
            </a:graphic>
          </wp:inline>
        </w:drawing>
      </w:r>
      <w:r>
        <w:rPr>
          <w:rFonts w:asciiTheme="majorBidi" w:hAnsiTheme="majorBidi" w:cstheme="majorBidi"/>
          <w:noProof/>
          <w:sz w:val="24"/>
          <w:szCs w:val="24"/>
          <w14:ligatures w14:val="standardContextual"/>
        </w:rPr>
        <w:drawing>
          <wp:inline distT="0" distB="0" distL="0" distR="0" wp14:anchorId="6EDEC20D" wp14:editId="477A7965">
            <wp:extent cx="3050412" cy="1663203"/>
            <wp:effectExtent l="0" t="0" r="0" b="635"/>
            <wp:docPr id="161377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7294" name="Picture 161377294"/>
                    <pic:cNvPicPr/>
                  </pic:nvPicPr>
                  <pic:blipFill>
                    <a:blip r:embed="rId18">
                      <a:extLst>
                        <a:ext uri="{28A0092B-C50C-407E-A947-70E740481C1C}">
                          <a14:useLocalDpi xmlns:a14="http://schemas.microsoft.com/office/drawing/2010/main" val="0"/>
                        </a:ext>
                      </a:extLst>
                    </a:blip>
                    <a:stretch>
                      <a:fillRect/>
                    </a:stretch>
                  </pic:blipFill>
                  <pic:spPr>
                    <a:xfrm>
                      <a:off x="0" y="0"/>
                      <a:ext cx="5578131" cy="3041414"/>
                    </a:xfrm>
                    <a:prstGeom prst="rect">
                      <a:avLst/>
                    </a:prstGeom>
                  </pic:spPr>
                </pic:pic>
              </a:graphicData>
            </a:graphic>
          </wp:inline>
        </w:drawing>
      </w:r>
    </w:p>
    <w:p w14:paraId="3A8CCC42" w14:textId="77777777" w:rsidR="00F76579" w:rsidRPr="00F76579" w:rsidRDefault="00F76579" w:rsidP="00F76579">
      <w:pPr>
        <w:pStyle w:val="ListParagraph"/>
        <w:numPr>
          <w:ilvl w:val="1"/>
          <w:numId w:val="3"/>
        </w:numPr>
        <w:rPr>
          <w:rFonts w:asciiTheme="majorBidi" w:eastAsiaTheme="minorHAnsi" w:hAnsiTheme="majorBidi" w:cstheme="majorBidi"/>
          <w:b/>
          <w:bCs/>
          <w:color w:val="auto"/>
          <w:kern w:val="2"/>
          <w:sz w:val="24"/>
          <w:szCs w:val="24"/>
          <w14:ligatures w14:val="standardContextual"/>
        </w:rPr>
      </w:pPr>
      <w:r w:rsidRPr="00F76579">
        <w:rPr>
          <w:rFonts w:asciiTheme="majorBidi" w:hAnsiTheme="majorBidi" w:cstheme="majorBidi"/>
          <w:b/>
          <w:bCs/>
          <w:sz w:val="24"/>
          <w:szCs w:val="24"/>
        </w:rPr>
        <w:t>SMOTE</w:t>
      </w:r>
    </w:p>
    <w:p w14:paraId="4F859FC1" w14:textId="0B608D0F" w:rsidR="00F76579" w:rsidRDefault="00F76579" w:rsidP="00F76579">
      <w:pPr>
        <w:ind w:left="360"/>
        <w:rPr>
          <w:rFonts w:asciiTheme="majorBidi" w:hAnsiTheme="majorBidi" w:cstheme="majorBidi"/>
          <w:sz w:val="24"/>
          <w:szCs w:val="24"/>
        </w:rPr>
      </w:pPr>
      <w:r w:rsidRPr="00F76579">
        <w:rPr>
          <w:rFonts w:asciiTheme="majorBidi" w:hAnsiTheme="majorBidi" w:cstheme="majorBidi"/>
          <w:sz w:val="24"/>
          <w:szCs w:val="24"/>
        </w:rPr>
        <w:t>The technique is known as ‘Synthetic Minority Over-sampling Technique' or ‘SMOTE'.</w:t>
      </w:r>
      <w:r w:rsidRPr="00F76579">
        <w:rPr>
          <w:rFonts w:asciiTheme="majorBidi" w:hAnsiTheme="majorBidi" w:cstheme="majorBidi"/>
          <w:sz w:val="24"/>
          <w:szCs w:val="24"/>
        </w:rPr>
        <w:t xml:space="preserve"> </w:t>
      </w:r>
      <w:r w:rsidRPr="00F76579">
        <w:rPr>
          <w:rFonts w:asciiTheme="majorBidi" w:hAnsiTheme="majorBidi" w:cstheme="majorBidi"/>
          <w:sz w:val="24"/>
          <w:szCs w:val="24"/>
        </w:rPr>
        <w:t>As opposed to just making a copy of a fraud example, SMOTE creates fraud examples. Based on k nearest neighbour in the space of features of the minority class.</w:t>
      </w:r>
      <w:r w:rsidRPr="00F76579">
        <w:rPr>
          <w:rFonts w:asciiTheme="majorBidi" w:hAnsiTheme="majorBidi" w:cstheme="majorBidi"/>
          <w:sz w:val="24"/>
          <w:szCs w:val="24"/>
        </w:rPr>
        <w:t xml:space="preserve"> </w:t>
      </w:r>
    </w:p>
    <w:p w14:paraId="6D33C5E9" w14:textId="745942BD" w:rsidR="00F76579" w:rsidRPr="00F76579" w:rsidRDefault="00F76579" w:rsidP="00F76579">
      <w:pPr>
        <w:ind w:left="360"/>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5A675E5A" wp14:editId="0ED74AB2">
            <wp:extent cx="4373217" cy="2394585"/>
            <wp:effectExtent l="0" t="0" r="0" b="5715"/>
            <wp:docPr id="3782033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27635" name="Picture 1944727635"/>
                    <pic:cNvPicPr/>
                  </pic:nvPicPr>
                  <pic:blipFill>
                    <a:blip r:embed="rId19">
                      <a:extLst>
                        <a:ext uri="{28A0092B-C50C-407E-A947-70E740481C1C}">
                          <a14:useLocalDpi xmlns:a14="http://schemas.microsoft.com/office/drawing/2010/main" val="0"/>
                        </a:ext>
                      </a:extLst>
                    </a:blip>
                    <a:stretch>
                      <a:fillRect/>
                    </a:stretch>
                  </pic:blipFill>
                  <pic:spPr>
                    <a:xfrm>
                      <a:off x="0" y="0"/>
                      <a:ext cx="4373217" cy="2394585"/>
                    </a:xfrm>
                    <a:prstGeom prst="rect">
                      <a:avLst/>
                    </a:prstGeom>
                  </pic:spPr>
                </pic:pic>
              </a:graphicData>
            </a:graphic>
          </wp:inline>
        </w:drawing>
      </w:r>
    </w:p>
    <w:p w14:paraId="14D9442A" w14:textId="25A627ED" w:rsidR="00F76579" w:rsidRPr="00F76579" w:rsidRDefault="00F76579" w:rsidP="00F76579">
      <w:pPr>
        <w:ind w:left="360"/>
        <w:rPr>
          <w:rFonts w:asciiTheme="majorBidi" w:hAnsiTheme="majorBidi" w:cstheme="majorBidi"/>
          <w:sz w:val="24"/>
          <w:szCs w:val="24"/>
        </w:rPr>
      </w:pPr>
      <w:r w:rsidRPr="00F76579">
        <w:rPr>
          <w:rFonts w:asciiTheme="majorBidi" w:hAnsiTheme="majorBidi" w:cstheme="majorBidi"/>
          <w:sz w:val="24"/>
          <w:szCs w:val="24"/>
        </w:rPr>
        <w:lastRenderedPageBreak/>
        <w:t xml:space="preserve">SMOTE </w:t>
      </w:r>
      <w:r w:rsidRPr="00F76579">
        <w:rPr>
          <w:rFonts w:asciiTheme="majorBidi" w:hAnsiTheme="majorBidi" w:cstheme="majorBidi"/>
          <w:sz w:val="24"/>
          <w:szCs w:val="24"/>
        </w:rPr>
        <w:t xml:space="preserve">here </w:t>
      </w:r>
      <w:r w:rsidRPr="00F76579">
        <w:rPr>
          <w:rFonts w:asciiTheme="majorBidi" w:hAnsiTheme="majorBidi" w:cstheme="majorBidi"/>
          <w:sz w:val="24"/>
          <w:szCs w:val="24"/>
        </w:rPr>
        <w:t xml:space="preserve">is only used for the training set. If applied to the whole dataset prior to splitting, then getting into the data would result in data leakage he </w:t>
      </w:r>
      <w:proofErr w:type="gramStart"/>
      <w:r w:rsidRPr="00F76579">
        <w:rPr>
          <w:rFonts w:asciiTheme="majorBidi" w:hAnsiTheme="majorBidi" w:cstheme="majorBidi"/>
          <w:sz w:val="24"/>
          <w:szCs w:val="24"/>
        </w:rPr>
        <w:t>test</w:t>
      </w:r>
      <w:proofErr w:type="gramEnd"/>
      <w:r w:rsidRPr="00F76579">
        <w:rPr>
          <w:rFonts w:asciiTheme="majorBidi" w:hAnsiTheme="majorBidi" w:cstheme="majorBidi"/>
          <w:sz w:val="24"/>
          <w:szCs w:val="24"/>
        </w:rPr>
        <w:t xml:space="preserve"> samples used for synthetic would be samples that are already used in the training process and performance measures would be higher than they would be if they weren't.</w:t>
      </w:r>
    </w:p>
    <w:p w14:paraId="7D392B81" w14:textId="7256850A"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6DAAF9B1" wp14:editId="2B4415A2">
            <wp:extent cx="5705061" cy="1021080"/>
            <wp:effectExtent l="0" t="0" r="0" b="0"/>
            <wp:docPr id="507008584" name="Picture 1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08584" name="Picture 13" descr="A computer screen shot of a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011666" cy="1075956"/>
                    </a:xfrm>
                    <a:prstGeom prst="rect">
                      <a:avLst/>
                    </a:prstGeom>
                  </pic:spPr>
                </pic:pic>
              </a:graphicData>
            </a:graphic>
          </wp:inline>
        </w:drawing>
      </w:r>
      <w:r>
        <w:rPr>
          <w:rFonts w:asciiTheme="majorBidi" w:hAnsiTheme="majorBidi" w:cstheme="majorBidi"/>
          <w:noProof/>
          <w:sz w:val="24"/>
          <w:szCs w:val="24"/>
          <w14:ligatures w14:val="standardContextual"/>
        </w:rPr>
        <w:drawing>
          <wp:inline distT="0" distB="0" distL="0" distR="0" wp14:anchorId="705698BE" wp14:editId="22FCB9C2">
            <wp:extent cx="5704840" cy="1977390"/>
            <wp:effectExtent l="0" t="0" r="0" b="3810"/>
            <wp:docPr id="126638076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80764" name="Picture 14"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64583" cy="2067421"/>
                    </a:xfrm>
                    <a:prstGeom prst="rect">
                      <a:avLst/>
                    </a:prstGeom>
                  </pic:spPr>
                </pic:pic>
              </a:graphicData>
            </a:graphic>
          </wp:inline>
        </w:drawing>
      </w:r>
    </w:p>
    <w:p w14:paraId="14E60FA6" w14:textId="4216C35F"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7E51EA20" wp14:editId="280DA089">
            <wp:extent cx="5704840" cy="1858010"/>
            <wp:effectExtent l="0" t="0" r="0" b="0"/>
            <wp:docPr id="849539368" name="Picture 15" descr="A graph with a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39368" name="Picture 15" descr="A graph with a blue ba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12958" cy="1893223"/>
                    </a:xfrm>
                    <a:prstGeom prst="rect">
                      <a:avLst/>
                    </a:prstGeom>
                  </pic:spPr>
                </pic:pic>
              </a:graphicData>
            </a:graphic>
          </wp:inline>
        </w:drawing>
      </w:r>
    </w:p>
    <w:p w14:paraId="58F31AA3" w14:textId="5275B423" w:rsidR="00F76579" w:rsidRPr="00F76579" w:rsidRDefault="00F76579" w:rsidP="00F76579">
      <w:pPr>
        <w:pStyle w:val="ListParagraph"/>
        <w:numPr>
          <w:ilvl w:val="0"/>
          <w:numId w:val="3"/>
        </w:numPr>
        <w:rPr>
          <w:rFonts w:asciiTheme="majorBidi" w:hAnsiTheme="majorBidi" w:cstheme="majorBidi"/>
          <w:b/>
          <w:bCs/>
          <w:sz w:val="28"/>
          <w:szCs w:val="28"/>
        </w:rPr>
      </w:pPr>
      <w:r w:rsidRPr="00F76579">
        <w:rPr>
          <w:rFonts w:asciiTheme="majorBidi" w:hAnsiTheme="majorBidi" w:cstheme="majorBidi"/>
          <w:b/>
          <w:bCs/>
          <w:sz w:val="28"/>
          <w:szCs w:val="28"/>
        </w:rPr>
        <w:t>Model Training</w:t>
      </w:r>
    </w:p>
    <w:p w14:paraId="36C224EF" w14:textId="07D559CF" w:rsid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Three supervised classification models were trained using SMOTE balanced training set and tested</w:t>
      </w:r>
      <w:r w:rsidRPr="00F76579">
        <w:rPr>
          <w:rFonts w:asciiTheme="majorBidi" w:hAnsiTheme="majorBidi" w:cstheme="majorBidi"/>
          <w:sz w:val="24"/>
          <w:szCs w:val="24"/>
        </w:rPr>
        <w:t xml:space="preserve"> </w:t>
      </w:r>
      <w:r w:rsidRPr="00F76579">
        <w:rPr>
          <w:rFonts w:asciiTheme="majorBidi" w:hAnsiTheme="majorBidi" w:cstheme="majorBidi"/>
          <w:sz w:val="24"/>
          <w:szCs w:val="24"/>
        </w:rPr>
        <w:t xml:space="preserve">on </w:t>
      </w:r>
      <w:r w:rsidRPr="00F76579">
        <w:rPr>
          <w:rFonts w:asciiTheme="majorBidi" w:hAnsiTheme="majorBidi" w:cstheme="majorBidi"/>
          <w:sz w:val="24"/>
          <w:szCs w:val="24"/>
        </w:rPr>
        <w:t xml:space="preserve">the </w:t>
      </w:r>
      <w:r w:rsidRPr="00F76579">
        <w:rPr>
          <w:rFonts w:asciiTheme="majorBidi" w:hAnsiTheme="majorBidi" w:cstheme="majorBidi"/>
          <w:sz w:val="24"/>
          <w:szCs w:val="24"/>
        </w:rPr>
        <w:t>original (not balanced) test data</w:t>
      </w:r>
      <w:r>
        <w:rPr>
          <w:rFonts w:asciiTheme="majorBidi" w:hAnsiTheme="majorBidi" w:cstheme="majorBidi"/>
          <w:sz w:val="24"/>
          <w:szCs w:val="24"/>
        </w:rPr>
        <w:t xml:space="preserve"> set.</w:t>
      </w:r>
    </w:p>
    <w:p w14:paraId="090066F8" w14:textId="7E877CF6"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2ED1EA78" wp14:editId="2A0EC63A">
            <wp:extent cx="5824330" cy="1271272"/>
            <wp:effectExtent l="0" t="0" r="5080" b="0"/>
            <wp:docPr id="1858667424" name="Picture 16"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7424" name="Picture 16" descr="A screenshot of a black and white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212908" cy="1356087"/>
                    </a:xfrm>
                    <a:prstGeom prst="rect">
                      <a:avLst/>
                    </a:prstGeom>
                  </pic:spPr>
                </pic:pic>
              </a:graphicData>
            </a:graphic>
          </wp:inline>
        </w:drawing>
      </w:r>
    </w:p>
    <w:p w14:paraId="510FA33D" w14:textId="77777777" w:rsidR="00F76579" w:rsidRPr="00F76579" w:rsidRDefault="00F76579" w:rsidP="00F76579">
      <w:pPr>
        <w:rPr>
          <w:rFonts w:asciiTheme="majorBidi" w:hAnsiTheme="majorBidi" w:cstheme="majorBidi"/>
          <w:b/>
          <w:bCs/>
          <w:sz w:val="24"/>
          <w:szCs w:val="24"/>
        </w:rPr>
      </w:pPr>
    </w:p>
    <w:p w14:paraId="078963FC" w14:textId="2A8F0218" w:rsidR="00F76579" w:rsidRPr="00F76579" w:rsidRDefault="00F76579" w:rsidP="00F76579">
      <w:pPr>
        <w:pStyle w:val="ListParagraph"/>
        <w:numPr>
          <w:ilvl w:val="0"/>
          <w:numId w:val="3"/>
        </w:numPr>
        <w:rPr>
          <w:rFonts w:asciiTheme="majorBidi" w:hAnsiTheme="majorBidi" w:cstheme="majorBidi"/>
          <w:b/>
          <w:bCs/>
          <w:sz w:val="28"/>
          <w:szCs w:val="28"/>
        </w:rPr>
      </w:pPr>
      <w:r w:rsidRPr="00F76579">
        <w:rPr>
          <w:rFonts w:asciiTheme="majorBidi" w:hAnsiTheme="majorBidi" w:cstheme="majorBidi"/>
          <w:b/>
          <w:bCs/>
          <w:sz w:val="28"/>
          <w:szCs w:val="28"/>
        </w:rPr>
        <w:lastRenderedPageBreak/>
        <w:t>Model Evaluation</w:t>
      </w:r>
    </w:p>
    <w:p w14:paraId="2D1177E4" w14:textId="2E2A9713" w:rsidR="00F76579" w:rsidRPr="00F76579" w:rsidRDefault="00F76579" w:rsidP="00F76579">
      <w:pPr>
        <w:rPr>
          <w:rFonts w:asciiTheme="majorBidi" w:hAnsiTheme="majorBidi" w:cstheme="majorBidi"/>
          <w:b/>
          <w:bCs/>
          <w:sz w:val="24"/>
          <w:szCs w:val="24"/>
        </w:rPr>
      </w:pPr>
      <w:r>
        <w:rPr>
          <w:rFonts w:asciiTheme="majorBidi" w:hAnsiTheme="majorBidi" w:cstheme="majorBidi"/>
          <w:noProof/>
          <w:sz w:val="24"/>
          <w:szCs w:val="24"/>
          <w14:ligatures w14:val="standardContextual"/>
        </w:rPr>
        <w:drawing>
          <wp:inline distT="0" distB="0" distL="0" distR="0" wp14:anchorId="32F26D4C" wp14:editId="464389E3">
            <wp:extent cx="2842183" cy="2304415"/>
            <wp:effectExtent l="0" t="0" r="3175" b="0"/>
            <wp:docPr id="2132039876" name="Picture 1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98841" name="Picture 17" descr="A computer screen shot of a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35697" cy="2380236"/>
                    </a:xfrm>
                    <a:prstGeom prst="rect">
                      <a:avLst/>
                    </a:prstGeom>
                  </pic:spPr>
                </pic:pic>
              </a:graphicData>
            </a:graphic>
          </wp:inline>
        </w:drawing>
      </w:r>
    </w:p>
    <w:p w14:paraId="3CCD6375" w14:textId="5DE216E6"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t>Why Not Accuracy?</w:t>
      </w:r>
    </w:p>
    <w:p w14:paraId="2E6D6016" w14:textId="3689063C" w:rsid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In scenarios with only 0.172% fraud</w:t>
      </w:r>
      <w:r w:rsidRPr="00F76579">
        <w:rPr>
          <w:rFonts w:asciiTheme="majorBidi" w:hAnsiTheme="majorBidi" w:cstheme="majorBidi"/>
          <w:sz w:val="24"/>
          <w:szCs w:val="24"/>
        </w:rPr>
        <w:t xml:space="preserve"> and </w:t>
      </w:r>
      <w:r w:rsidRPr="00F76579">
        <w:rPr>
          <w:rFonts w:asciiTheme="majorBidi" w:hAnsiTheme="majorBidi" w:cstheme="majorBidi"/>
          <w:sz w:val="24"/>
          <w:szCs w:val="24"/>
        </w:rPr>
        <w:t xml:space="preserve">labels are assigned correctly regardless of the model's accuracy by simply predicting it to be </w:t>
      </w:r>
      <w:r w:rsidRPr="00F76579">
        <w:rPr>
          <w:rFonts w:asciiTheme="majorBidi" w:hAnsiTheme="majorBidi" w:cstheme="majorBidi"/>
          <w:sz w:val="24"/>
          <w:szCs w:val="24"/>
        </w:rPr>
        <w:t>either</w:t>
      </w:r>
      <w:r w:rsidRPr="00F76579">
        <w:rPr>
          <w:rFonts w:asciiTheme="majorBidi" w:hAnsiTheme="majorBidi" w:cstheme="majorBidi"/>
          <w:sz w:val="24"/>
          <w:szCs w:val="24"/>
        </w:rPr>
        <w:t xml:space="preserve">, </w:t>
      </w:r>
      <w:proofErr w:type="gramStart"/>
      <w:r w:rsidRPr="00F76579">
        <w:rPr>
          <w:rFonts w:asciiTheme="majorBidi" w:hAnsiTheme="majorBidi" w:cstheme="majorBidi"/>
          <w:sz w:val="24"/>
          <w:szCs w:val="24"/>
        </w:rPr>
        <w:t>and</w:t>
      </w:r>
      <w:proofErr w:type="gramEnd"/>
      <w:r w:rsidRPr="00F76579">
        <w:rPr>
          <w:rFonts w:asciiTheme="majorBidi" w:hAnsiTheme="majorBidi" w:cstheme="majorBidi"/>
          <w:sz w:val="24"/>
          <w:szCs w:val="24"/>
        </w:rPr>
        <w:t xml:space="preserve"> the few fraud cases the model detects are necessarily correct so a 99.83% accuracy wouldn't mean much here. </w:t>
      </w:r>
      <w:proofErr w:type="gramStart"/>
      <w:r w:rsidRPr="00F76579">
        <w:rPr>
          <w:rFonts w:asciiTheme="majorBidi" w:hAnsiTheme="majorBidi" w:cstheme="majorBidi"/>
          <w:sz w:val="24"/>
          <w:szCs w:val="24"/>
        </w:rPr>
        <w:t>Instead</w:t>
      </w:r>
      <w:proofErr w:type="gramEnd"/>
      <w:r w:rsidRPr="00F76579">
        <w:rPr>
          <w:rFonts w:asciiTheme="majorBidi" w:hAnsiTheme="majorBidi" w:cstheme="majorBidi"/>
          <w:sz w:val="24"/>
          <w:szCs w:val="24"/>
        </w:rPr>
        <w:t xml:space="preserve"> there are the following metrics used:</w:t>
      </w:r>
    </w:p>
    <w:p w14:paraId="48D4C82C" w14:textId="232A7CE5"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t>Results Comparison</w:t>
      </w:r>
    </w:p>
    <w:p w14:paraId="26100CF0"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The following table briefly summarizes the results of the models evaluated on the test set carried out according to the original imbalanced distribution of the data set. All</w:t>
      </w:r>
    </w:p>
    <w:p w14:paraId="2783FE13" w14:textId="7395E450" w:rsid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Any metrics reported are related to </w:t>
      </w:r>
      <w:r w:rsidRPr="00F76579">
        <w:rPr>
          <w:rFonts w:asciiTheme="majorBidi" w:hAnsiTheme="majorBidi" w:cstheme="majorBidi"/>
          <w:b/>
          <w:bCs/>
          <w:sz w:val="24"/>
          <w:szCs w:val="24"/>
        </w:rPr>
        <w:t>the fraud (positive) class.</w:t>
      </w:r>
    </w:p>
    <w:p w14:paraId="49792D89" w14:textId="77777777" w:rsidR="00F76579" w:rsidRPr="00F76579" w:rsidRDefault="00F76579" w:rsidP="00F76579">
      <w:pPr>
        <w:rPr>
          <w:rFonts w:asciiTheme="majorBidi" w:hAnsiTheme="majorBidi" w:cstheme="majorBidi"/>
          <w:sz w:val="24"/>
          <w:szCs w:val="24"/>
        </w:rPr>
      </w:pPr>
    </w:p>
    <w:p w14:paraId="5D1BCFBD" w14:textId="101B78C9"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2D1E5335" wp14:editId="063EF0E4">
            <wp:extent cx="3111500" cy="2297574"/>
            <wp:effectExtent l="0" t="0" r="0" b="1270"/>
            <wp:docPr id="8456685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68556" name="Picture 845668556"/>
                    <pic:cNvPicPr/>
                  </pic:nvPicPr>
                  <pic:blipFill>
                    <a:blip r:embed="rId25">
                      <a:extLst>
                        <a:ext uri="{28A0092B-C50C-407E-A947-70E740481C1C}">
                          <a14:useLocalDpi xmlns:a14="http://schemas.microsoft.com/office/drawing/2010/main" val="0"/>
                        </a:ext>
                      </a:extLst>
                    </a:blip>
                    <a:stretch>
                      <a:fillRect/>
                    </a:stretch>
                  </pic:blipFill>
                  <pic:spPr>
                    <a:xfrm>
                      <a:off x="0" y="0"/>
                      <a:ext cx="4907080" cy="3623455"/>
                    </a:xfrm>
                    <a:prstGeom prst="rect">
                      <a:avLst/>
                    </a:prstGeom>
                  </pic:spPr>
                </pic:pic>
              </a:graphicData>
            </a:graphic>
          </wp:inline>
        </w:drawing>
      </w:r>
      <w:r>
        <w:rPr>
          <w:rFonts w:asciiTheme="majorBidi" w:hAnsiTheme="majorBidi" w:cstheme="majorBidi"/>
          <w:noProof/>
          <w:sz w:val="24"/>
          <w:szCs w:val="24"/>
          <w14:ligatures w14:val="standardContextual"/>
        </w:rPr>
        <w:drawing>
          <wp:inline distT="0" distB="0" distL="0" distR="0" wp14:anchorId="1AA43479" wp14:editId="13A89AB3">
            <wp:extent cx="2666638" cy="2297127"/>
            <wp:effectExtent l="0" t="0" r="635" b="1905"/>
            <wp:docPr id="1625343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4375"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22940" cy="2431770"/>
                    </a:xfrm>
                    <a:prstGeom prst="rect">
                      <a:avLst/>
                    </a:prstGeom>
                  </pic:spPr>
                </pic:pic>
              </a:graphicData>
            </a:graphic>
          </wp:inline>
        </w:drawing>
      </w:r>
    </w:p>
    <w:p w14:paraId="0EFD74B5" w14:textId="77777777" w:rsidR="00F76579" w:rsidRPr="00F76579" w:rsidRDefault="00F76579" w:rsidP="00F76579">
      <w:pPr>
        <w:rPr>
          <w:rFonts w:asciiTheme="majorBidi" w:hAnsiTheme="majorBidi" w:cstheme="majorBidi"/>
          <w:sz w:val="24"/>
          <w:szCs w:val="24"/>
        </w:rPr>
      </w:pPr>
    </w:p>
    <w:p w14:paraId="2C72FE93" w14:textId="77777777" w:rsidR="00F76579" w:rsidRPr="00F76579" w:rsidRDefault="00F76579" w:rsidP="00F76579">
      <w:pPr>
        <w:rPr>
          <w:rFonts w:asciiTheme="majorBidi" w:hAnsiTheme="majorBidi" w:cstheme="majorBidi"/>
          <w:sz w:val="24"/>
          <w:szCs w:val="24"/>
        </w:rPr>
      </w:pPr>
    </w:p>
    <w:p w14:paraId="529D176E" w14:textId="68838198"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lastRenderedPageBreak/>
        <w:t>Confusion Matrix Analysis</w:t>
      </w:r>
    </w:p>
    <w:p w14:paraId="6F98C27B"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Confusion matrices are used to view and indicate the True Positives (Frauds accurately identified), False Positives, False Negatives and True Negatives.</w:t>
      </w:r>
    </w:p>
    <w:p w14:paraId="5269DB9F" w14:textId="2452AFDD"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That produce confus</w:t>
      </w:r>
      <w:r w:rsidRPr="00F76579">
        <w:rPr>
          <w:rFonts w:asciiTheme="majorBidi" w:hAnsiTheme="majorBidi" w:cstheme="majorBidi"/>
          <w:sz w:val="24"/>
          <w:szCs w:val="24"/>
        </w:rPr>
        <w:t>ions in</w:t>
      </w:r>
      <w:r w:rsidRPr="00F76579">
        <w:rPr>
          <w:rFonts w:asciiTheme="majorBidi" w:hAnsiTheme="majorBidi" w:cstheme="majorBidi"/>
          <w:sz w:val="24"/>
          <w:szCs w:val="24"/>
        </w:rPr>
        <w:t xml:space="preserve"> transactions, they are called as False Positives (genuine transactions that are wrongly approved), False Negatives (genuine negat</w:t>
      </w:r>
      <w:r w:rsidRPr="00F76579">
        <w:rPr>
          <w:rFonts w:asciiTheme="majorBidi" w:hAnsiTheme="majorBidi" w:cstheme="majorBidi"/>
          <w:sz w:val="24"/>
          <w:szCs w:val="24"/>
        </w:rPr>
        <w:t>ions</w:t>
      </w:r>
      <w:r w:rsidRPr="00F76579">
        <w:rPr>
          <w:rFonts w:asciiTheme="majorBidi" w:hAnsiTheme="majorBidi" w:cstheme="majorBidi"/>
          <w:sz w:val="24"/>
          <w:szCs w:val="24"/>
        </w:rPr>
        <w:t>), and True Negatives (genuine properly approved).</w:t>
      </w:r>
    </w:p>
    <w:p w14:paraId="421B5507"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Negatives (fraud missed). When dealing with fraud, False Negatives are the </w:t>
      </w:r>
      <w:proofErr w:type="gramStart"/>
      <w:r w:rsidRPr="00F76579">
        <w:rPr>
          <w:rFonts w:asciiTheme="majorBidi" w:hAnsiTheme="majorBidi" w:cstheme="majorBidi"/>
          <w:sz w:val="24"/>
          <w:szCs w:val="24"/>
        </w:rPr>
        <w:t>most costly</w:t>
      </w:r>
      <w:proofErr w:type="gramEnd"/>
      <w:r w:rsidRPr="00F76579">
        <w:rPr>
          <w:rFonts w:asciiTheme="majorBidi" w:hAnsiTheme="majorBidi" w:cstheme="majorBidi"/>
          <w:sz w:val="24"/>
          <w:szCs w:val="24"/>
        </w:rPr>
        <w:t xml:space="preserve"> — if a fraud is not detected it costs the company directly!</w:t>
      </w:r>
    </w:p>
    <w:p w14:paraId="2D99C775" w14:textId="52CF314E"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lastRenderedPageBreak/>
        <w:drawing>
          <wp:inline distT="0" distB="0" distL="0" distR="0" wp14:anchorId="49612B34" wp14:editId="2A7AF1DD">
            <wp:extent cx="5684363" cy="2827576"/>
            <wp:effectExtent l="0" t="0" r="0" b="5080"/>
            <wp:docPr id="1168594380"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94380" name="Picture 20"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039087" cy="3004027"/>
                    </a:xfrm>
                    <a:prstGeom prst="rect">
                      <a:avLst/>
                    </a:prstGeom>
                  </pic:spPr>
                </pic:pic>
              </a:graphicData>
            </a:graphic>
          </wp:inline>
        </w:drawing>
      </w:r>
      <w:r>
        <w:rPr>
          <w:rFonts w:asciiTheme="majorBidi" w:hAnsiTheme="majorBidi" w:cstheme="majorBidi"/>
          <w:noProof/>
          <w:sz w:val="24"/>
          <w:szCs w:val="24"/>
          <w14:ligatures w14:val="standardContextual"/>
        </w:rPr>
        <w:drawing>
          <wp:inline distT="0" distB="0" distL="0" distR="0" wp14:anchorId="24CAFE0F" wp14:editId="3AE58EEB">
            <wp:extent cx="5943600" cy="1965325"/>
            <wp:effectExtent l="0" t="0" r="0" b="3175"/>
            <wp:docPr id="1617148717" name="Picture 2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48717" name="Picture 21" descr="A graph with numbers and a ba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965325"/>
                    </a:xfrm>
                    <a:prstGeom prst="rect">
                      <a:avLst/>
                    </a:prstGeom>
                  </pic:spPr>
                </pic:pic>
              </a:graphicData>
            </a:graphic>
          </wp:inline>
        </w:drawing>
      </w:r>
      <w:r>
        <w:rPr>
          <w:rFonts w:asciiTheme="majorBidi" w:hAnsiTheme="majorBidi" w:cstheme="majorBidi"/>
          <w:noProof/>
          <w:sz w:val="24"/>
          <w:szCs w:val="24"/>
          <w14:ligatures w14:val="standardContextual"/>
        </w:rPr>
        <w:drawing>
          <wp:inline distT="0" distB="0" distL="0" distR="0" wp14:anchorId="45B905E3" wp14:editId="39CAF9FF">
            <wp:extent cx="5943600" cy="2401570"/>
            <wp:effectExtent l="0" t="0" r="0" b="0"/>
            <wp:docPr id="576373850" name="Picture 2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73850" name="Picture 23" descr="A graph of different colored ba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401570"/>
                    </a:xfrm>
                    <a:prstGeom prst="rect">
                      <a:avLst/>
                    </a:prstGeom>
                  </pic:spPr>
                </pic:pic>
              </a:graphicData>
            </a:graphic>
          </wp:inline>
        </w:drawing>
      </w:r>
    </w:p>
    <w:p w14:paraId="6DB067EF" w14:textId="1DF2EE7B"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t xml:space="preserve">ROC and Precision-Recall Curves </w:t>
      </w:r>
    </w:p>
    <w:p w14:paraId="7F85AC24"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Genuine Coverage can be applied to 6.4 ROC and Precision-Recall Curves.</w:t>
      </w:r>
    </w:p>
    <w:p w14:paraId="4629DCB6" w14:textId="024AA839" w:rsid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lastRenderedPageBreak/>
        <w:t xml:space="preserve">The ROC curve may be misleading when there are many more negative cases, that is, when the number of outcomes is highly skewed, as in a precision-recall (PR) curve will be more informative. The Average Precision (PR-AUC) is high illustrating the fact that the model has high precision and recall scores over thresholds — XGBoost is around 0.88, which is very high as compared to </w:t>
      </w:r>
      <w:r w:rsidRPr="00F76579">
        <w:rPr>
          <w:rFonts w:asciiTheme="majorBidi" w:hAnsiTheme="majorBidi" w:cstheme="majorBidi"/>
          <w:sz w:val="24"/>
          <w:szCs w:val="24"/>
        </w:rPr>
        <w:t xml:space="preserve">the </w:t>
      </w:r>
      <w:r w:rsidRPr="00F76579">
        <w:rPr>
          <w:rFonts w:asciiTheme="majorBidi" w:hAnsiTheme="majorBidi" w:cstheme="majorBidi"/>
          <w:sz w:val="24"/>
          <w:szCs w:val="24"/>
        </w:rPr>
        <w:t>base rate of 0.0017.</w:t>
      </w:r>
    </w:p>
    <w:p w14:paraId="5793BE35" w14:textId="59F4E9AB"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23B52CF9" wp14:editId="6D3588B8">
            <wp:extent cx="5943600" cy="2086610"/>
            <wp:effectExtent l="0" t="0" r="0" b="0"/>
            <wp:docPr id="837556150" name="Picture 22" descr="A comparison of a performance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92898" name="Picture 22" descr="A comparison of a performance curv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086610"/>
                    </a:xfrm>
                    <a:prstGeom prst="rect">
                      <a:avLst/>
                    </a:prstGeom>
                  </pic:spPr>
                </pic:pic>
              </a:graphicData>
            </a:graphic>
          </wp:inline>
        </w:drawing>
      </w:r>
    </w:p>
    <w:p w14:paraId="4F0500B7" w14:textId="77777777" w:rsidR="00F76579" w:rsidRPr="00F76579" w:rsidRDefault="00F76579" w:rsidP="00F76579">
      <w:pPr>
        <w:rPr>
          <w:rFonts w:asciiTheme="majorBidi" w:hAnsiTheme="majorBidi" w:cstheme="majorBidi"/>
          <w:sz w:val="24"/>
          <w:szCs w:val="24"/>
        </w:rPr>
      </w:pPr>
    </w:p>
    <w:p w14:paraId="0DF95B14" w14:textId="5DEA7095" w:rsidR="00F76579" w:rsidRPr="00F76579" w:rsidRDefault="00F76579" w:rsidP="00F76579">
      <w:pPr>
        <w:pStyle w:val="ListParagraph"/>
        <w:numPr>
          <w:ilvl w:val="0"/>
          <w:numId w:val="3"/>
        </w:numPr>
        <w:rPr>
          <w:rFonts w:asciiTheme="majorBidi" w:hAnsiTheme="majorBidi" w:cstheme="majorBidi"/>
          <w:b/>
          <w:bCs/>
          <w:sz w:val="28"/>
          <w:szCs w:val="28"/>
        </w:rPr>
      </w:pPr>
      <w:r w:rsidRPr="00F76579">
        <w:rPr>
          <w:rFonts w:asciiTheme="majorBidi" w:hAnsiTheme="majorBidi" w:cstheme="majorBidi"/>
          <w:b/>
          <w:bCs/>
          <w:sz w:val="28"/>
          <w:szCs w:val="28"/>
        </w:rPr>
        <w:t>Feature Importance Analysis</w:t>
      </w:r>
    </w:p>
    <w:p w14:paraId="3227C5A4" w14:textId="7CCFF03E"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The feature importance analysis highlights the features which are most significant in predicting after PCA, and these are used in the next step to train </w:t>
      </w:r>
      <w:r>
        <w:rPr>
          <w:rFonts w:asciiTheme="majorBidi" w:hAnsiTheme="majorBidi" w:cstheme="majorBidi"/>
          <w:sz w:val="24"/>
          <w:szCs w:val="24"/>
        </w:rPr>
        <w:t xml:space="preserve">the </w:t>
      </w:r>
      <w:r w:rsidRPr="00F76579">
        <w:rPr>
          <w:rFonts w:asciiTheme="majorBidi" w:hAnsiTheme="majorBidi" w:cstheme="majorBidi"/>
          <w:sz w:val="24"/>
          <w:szCs w:val="24"/>
        </w:rPr>
        <w:t>ANN.</w:t>
      </w:r>
    </w:p>
    <w:p w14:paraId="3AD5E0F9" w14:textId="0311CC36"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fraud. The Random Forest and XGBoost algorithms rank features by the</w:t>
      </w:r>
      <w:r>
        <w:rPr>
          <w:rFonts w:asciiTheme="majorBidi" w:hAnsiTheme="majorBidi" w:cstheme="majorBidi"/>
          <w:sz w:val="24"/>
          <w:szCs w:val="24"/>
        </w:rPr>
        <w:t>ir</w:t>
      </w:r>
      <w:r w:rsidRPr="00F76579">
        <w:rPr>
          <w:rFonts w:asciiTheme="majorBidi" w:hAnsiTheme="majorBidi" w:cstheme="majorBidi"/>
          <w:sz w:val="24"/>
          <w:szCs w:val="24"/>
        </w:rPr>
        <w:t xml:space="preserve"> contributio</w:t>
      </w:r>
      <w:r>
        <w:rPr>
          <w:rFonts w:asciiTheme="majorBidi" w:hAnsiTheme="majorBidi" w:cstheme="majorBidi"/>
          <w:sz w:val="24"/>
          <w:szCs w:val="24"/>
        </w:rPr>
        <w:t>n</w:t>
      </w:r>
      <w:r w:rsidRPr="00F76579">
        <w:rPr>
          <w:rFonts w:asciiTheme="majorBidi" w:hAnsiTheme="majorBidi" w:cstheme="majorBidi"/>
          <w:sz w:val="24"/>
          <w:szCs w:val="24"/>
        </w:rPr>
        <w:t xml:space="preserve"> made to the purity? reduction of the model</w:t>
      </w:r>
    </w:p>
    <w:p w14:paraId="236ABEDB" w14:textId="6574419B"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across decision trees.</w:t>
      </w:r>
    </w:p>
    <w:p w14:paraId="205B710A" w14:textId="47A8DD27"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3438FC48" wp14:editId="7A983F43">
            <wp:extent cx="5943600" cy="1356360"/>
            <wp:effectExtent l="0" t="0" r="0" b="2540"/>
            <wp:docPr id="1855590244" name="Picture 2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90244" name="Picture 24" descr="A screen 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1356360"/>
                    </a:xfrm>
                    <a:prstGeom prst="rect">
                      <a:avLst/>
                    </a:prstGeom>
                  </pic:spPr>
                </pic:pic>
              </a:graphicData>
            </a:graphic>
          </wp:inline>
        </w:drawing>
      </w:r>
      <w:r w:rsidRPr="00F76579">
        <w:rPr>
          <w:rFonts w:asciiTheme="majorBidi" w:hAnsiTheme="majorBidi" w:cstheme="majorBidi"/>
          <w:sz w:val="24"/>
          <w:szCs w:val="24"/>
        </w:rPr>
        <w:t>Although the V14, V4 etc. in their original meanings are anonymous there is always a high importance to them generation after generation.</w:t>
      </w:r>
      <w:r w:rsidRPr="00F76579">
        <w:rPr>
          <w:rFonts w:asciiTheme="majorBidi" w:hAnsiTheme="majorBidi" w:cstheme="majorBidi"/>
          <w:sz w:val="24"/>
          <w:szCs w:val="24"/>
        </w:rPr>
        <w:t xml:space="preserve"> </w:t>
      </w:r>
      <w:r w:rsidRPr="00F76579">
        <w:rPr>
          <w:rFonts w:asciiTheme="majorBidi" w:hAnsiTheme="majorBidi" w:cstheme="majorBidi"/>
          <w:sz w:val="24"/>
          <w:szCs w:val="24"/>
        </w:rPr>
        <w:t>Consider them as strong behavioural signals as proposed by either of the two models (</w:t>
      </w:r>
      <w:proofErr w:type="spellStart"/>
      <w:r w:rsidRPr="00F76579">
        <w:rPr>
          <w:rFonts w:asciiTheme="majorBidi" w:hAnsiTheme="majorBidi" w:cstheme="majorBidi"/>
          <w:sz w:val="24"/>
          <w:szCs w:val="24"/>
        </w:rPr>
        <w:t>posiably</w:t>
      </w:r>
      <w:proofErr w:type="spellEnd"/>
      <w:r w:rsidRPr="00F76579">
        <w:rPr>
          <w:rFonts w:asciiTheme="majorBidi" w:hAnsiTheme="majorBidi" w:cstheme="majorBidi"/>
          <w:sz w:val="24"/>
          <w:szCs w:val="24"/>
        </w:rPr>
        <w:t xml:space="preserve"> merchant category codes, MCV),</w:t>
      </w:r>
    </w:p>
    <w:p w14:paraId="6F0C5BD4"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Patterns in space (geographic patterns) or from velocity indicators derived from the original data.</w:t>
      </w:r>
    </w:p>
    <w:p w14:paraId="482BD3FE" w14:textId="3805D052"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lastRenderedPageBreak/>
        <w:drawing>
          <wp:inline distT="0" distB="0" distL="0" distR="0" wp14:anchorId="52159AAD" wp14:editId="471AE0F9">
            <wp:extent cx="5943600" cy="2401570"/>
            <wp:effectExtent l="0" t="0" r="0" b="0"/>
            <wp:docPr id="457302565" name="Picture 2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02565" name="Picture 23" descr="A graph of different colored ba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401570"/>
                    </a:xfrm>
                    <a:prstGeom prst="rect">
                      <a:avLst/>
                    </a:prstGeom>
                  </pic:spPr>
                </pic:pic>
              </a:graphicData>
            </a:graphic>
          </wp:inline>
        </w:drawing>
      </w:r>
    </w:p>
    <w:p w14:paraId="7EE0472B" w14:textId="357110C6" w:rsidR="00F76579" w:rsidRPr="00F76579" w:rsidRDefault="00F76579" w:rsidP="00F76579">
      <w:pPr>
        <w:pStyle w:val="ListParagraph"/>
        <w:numPr>
          <w:ilvl w:val="0"/>
          <w:numId w:val="3"/>
        </w:numPr>
        <w:rPr>
          <w:rFonts w:asciiTheme="majorBidi" w:hAnsiTheme="majorBidi" w:cstheme="majorBidi"/>
          <w:b/>
          <w:bCs/>
          <w:sz w:val="24"/>
          <w:szCs w:val="24"/>
        </w:rPr>
      </w:pPr>
      <w:r w:rsidRPr="00F76579">
        <w:rPr>
          <w:rFonts w:asciiTheme="majorBidi" w:hAnsiTheme="majorBidi" w:cstheme="majorBidi"/>
          <w:b/>
          <w:bCs/>
          <w:sz w:val="24"/>
          <w:szCs w:val="24"/>
        </w:rPr>
        <w:t>Threshold Optimisatio</w:t>
      </w:r>
      <w:r>
        <w:rPr>
          <w:rFonts w:asciiTheme="majorBidi" w:hAnsiTheme="majorBidi" w:cstheme="majorBidi"/>
          <w:b/>
          <w:bCs/>
          <w:sz w:val="24"/>
          <w:szCs w:val="24"/>
        </w:rPr>
        <w:t>n</w:t>
      </w:r>
    </w:p>
    <w:p w14:paraId="7AA8A412" w14:textId="2CD182A4"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A probability threshold of 0.5 (the default value) indicates an uncertainty threshold.</w:t>
      </w:r>
      <w:r w:rsidRPr="00F76579">
        <w:rPr>
          <w:rFonts w:asciiTheme="majorBidi" w:hAnsiTheme="majorBidi" w:cstheme="majorBidi"/>
          <w:sz w:val="24"/>
          <w:szCs w:val="24"/>
        </w:rPr>
        <w:t xml:space="preserve"> </w:t>
      </w:r>
      <w:r w:rsidRPr="00F76579">
        <w:rPr>
          <w:rFonts w:asciiTheme="majorBidi" w:hAnsiTheme="majorBidi" w:cstheme="majorBidi"/>
          <w:sz w:val="24"/>
          <w:szCs w:val="24"/>
        </w:rPr>
        <w:t>The probability threshold of 0.5 is an uncertainty threshold, by default. In this case the cost of errors, which is used to detect fraud, is not equally distributed, however:</w:t>
      </w:r>
    </w:p>
    <w:p w14:paraId="6B393E32" w14:textId="3B1633E2" w:rsid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False Negative (Missing Fraud): Financial loss due to fraud not being detected (plus regulatory risk).</w:t>
      </w:r>
    </w:p>
    <w:p w14:paraId="304623EA" w14:textId="3AF2A089"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1C6070D9" wp14:editId="2B496E38">
            <wp:extent cx="5943600" cy="4119880"/>
            <wp:effectExtent l="0" t="0" r="0" b="0"/>
            <wp:docPr id="595584836" name="Picture 28"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84836" name="Picture 28" descr="A graph on a scree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4119880"/>
                    </a:xfrm>
                    <a:prstGeom prst="rect">
                      <a:avLst/>
                    </a:prstGeom>
                  </pic:spPr>
                </pic:pic>
              </a:graphicData>
            </a:graphic>
          </wp:inline>
        </w:drawing>
      </w:r>
    </w:p>
    <w:p w14:paraId="706C7144" w14:textId="53A8B82F"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lastRenderedPageBreak/>
        <w:t>These are examples of False Positive (wrong alarm) costs that will result from an operation cost investigation and potentially cause customer frustration.</w:t>
      </w:r>
    </w:p>
    <w:p w14:paraId="0B423B96"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The recall becomes much higher (fraction of the cases caught as fraud) at threshold ~0.3 when using XGBoost compared to SVM.</w:t>
      </w:r>
    </w:p>
    <w:p w14:paraId="754F3073" w14:textId="2A23AF5F"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A reduced amount of precision (more false alarms). The optimum threshold for F1-Score, strikes </w:t>
      </w:r>
      <w:r>
        <w:rPr>
          <w:rFonts w:asciiTheme="majorBidi" w:hAnsiTheme="majorBidi" w:cstheme="majorBidi"/>
          <w:sz w:val="24"/>
          <w:szCs w:val="24"/>
        </w:rPr>
        <w:t>a</w:t>
      </w:r>
      <w:r w:rsidRPr="00F76579">
        <w:rPr>
          <w:rFonts w:asciiTheme="majorBidi" w:hAnsiTheme="majorBidi" w:cstheme="majorBidi"/>
          <w:sz w:val="24"/>
          <w:szCs w:val="24"/>
        </w:rPr>
        <w:t xml:space="preserve"> balance between</w:t>
      </w:r>
      <w:r>
        <w:rPr>
          <w:rFonts w:asciiTheme="majorBidi" w:hAnsiTheme="majorBidi" w:cstheme="majorBidi"/>
          <w:sz w:val="24"/>
          <w:szCs w:val="24"/>
        </w:rPr>
        <w:t xml:space="preserve"> </w:t>
      </w:r>
      <w:r w:rsidRPr="00F76579">
        <w:rPr>
          <w:rFonts w:asciiTheme="majorBidi" w:hAnsiTheme="majorBidi" w:cstheme="majorBidi"/>
          <w:sz w:val="24"/>
          <w:szCs w:val="24"/>
        </w:rPr>
        <w:t>and can be customised to link the operation of the company.</w:t>
      </w:r>
    </w:p>
    <w:p w14:paraId="536A1DB8" w14:textId="77777777" w:rsidR="00F76579" w:rsidRPr="00F76579" w:rsidRDefault="00F76579" w:rsidP="00F76579">
      <w:pPr>
        <w:rPr>
          <w:rFonts w:asciiTheme="majorBidi" w:hAnsiTheme="majorBidi" w:cstheme="majorBidi"/>
          <w:b/>
          <w:bCs/>
          <w:sz w:val="24"/>
          <w:szCs w:val="24"/>
        </w:rPr>
      </w:pPr>
    </w:p>
    <w:p w14:paraId="12819240" w14:textId="7208D0C3" w:rsidR="00F76579" w:rsidRPr="00F76579" w:rsidRDefault="00F76579" w:rsidP="00F76579">
      <w:pPr>
        <w:pStyle w:val="ListParagraph"/>
        <w:numPr>
          <w:ilvl w:val="0"/>
          <w:numId w:val="3"/>
        </w:numPr>
        <w:rPr>
          <w:rFonts w:asciiTheme="majorBidi" w:hAnsiTheme="majorBidi" w:cstheme="majorBidi"/>
          <w:b/>
          <w:bCs/>
          <w:sz w:val="28"/>
          <w:szCs w:val="28"/>
        </w:rPr>
      </w:pPr>
      <w:r>
        <w:rPr>
          <w:rFonts w:asciiTheme="majorBidi" w:hAnsiTheme="majorBidi" w:cstheme="majorBidi"/>
          <w:b/>
          <w:bCs/>
          <w:sz w:val="28"/>
          <w:szCs w:val="28"/>
        </w:rPr>
        <w:t>Anomaly</w:t>
      </w:r>
      <w:r w:rsidRPr="00F76579">
        <w:rPr>
          <w:rFonts w:asciiTheme="majorBidi" w:hAnsiTheme="majorBidi" w:cstheme="majorBidi"/>
          <w:b/>
          <w:bCs/>
          <w:sz w:val="28"/>
          <w:szCs w:val="28"/>
        </w:rPr>
        <w:t xml:space="preserve"> </w:t>
      </w:r>
      <w:r w:rsidRPr="00F76579">
        <w:rPr>
          <w:rFonts w:asciiTheme="majorBidi" w:hAnsiTheme="majorBidi" w:cstheme="majorBidi"/>
          <w:b/>
          <w:bCs/>
          <w:sz w:val="28"/>
          <w:szCs w:val="28"/>
        </w:rPr>
        <w:t>Baseline</w:t>
      </w:r>
      <w:r w:rsidRPr="00F76579">
        <w:rPr>
          <w:rFonts w:asciiTheme="majorBidi" w:hAnsiTheme="majorBidi" w:cstheme="majorBidi"/>
          <w:b/>
          <w:bCs/>
          <w:sz w:val="28"/>
          <w:szCs w:val="28"/>
        </w:rPr>
        <w:t xml:space="preserve"> </w:t>
      </w:r>
    </w:p>
    <w:p w14:paraId="39590EE2" w14:textId="360B939F" w:rsid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To complement the supervised approach, a complementary unsupervised method was used, the Isolation Forest. This algorithm analyzes the feature space randomly so that</w:t>
      </w:r>
      <w:r w:rsidRPr="00F76579">
        <w:rPr>
          <w:rFonts w:asciiTheme="majorBidi" w:hAnsiTheme="majorBidi" w:cstheme="majorBidi"/>
          <w:sz w:val="24"/>
          <w:szCs w:val="24"/>
        </w:rPr>
        <w:t xml:space="preserve"> </w:t>
      </w:r>
      <w:r w:rsidRPr="00F76579">
        <w:rPr>
          <w:rFonts w:asciiTheme="majorBidi" w:hAnsiTheme="majorBidi" w:cstheme="majorBidi"/>
          <w:sz w:val="24"/>
          <w:szCs w:val="24"/>
        </w:rPr>
        <w:t>transactions that can be split up in fewer ways will be flagged as possibly being fraudulent.</w:t>
      </w:r>
    </w:p>
    <w:p w14:paraId="75E998AD" w14:textId="2D667EE9" w:rsid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501F762D" wp14:editId="1408ABBC">
            <wp:extent cx="4562573" cy="4863478"/>
            <wp:effectExtent l="0" t="0" r="0" b="635"/>
            <wp:docPr id="8335638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3808" name="Picture 833563808"/>
                    <pic:cNvPicPr/>
                  </pic:nvPicPr>
                  <pic:blipFill>
                    <a:blip r:embed="rId33">
                      <a:extLst>
                        <a:ext uri="{28A0092B-C50C-407E-A947-70E740481C1C}">
                          <a14:useLocalDpi xmlns:a14="http://schemas.microsoft.com/office/drawing/2010/main" val="0"/>
                        </a:ext>
                      </a:extLst>
                    </a:blip>
                    <a:stretch>
                      <a:fillRect/>
                    </a:stretch>
                  </pic:blipFill>
                  <pic:spPr>
                    <a:xfrm>
                      <a:off x="0" y="0"/>
                      <a:ext cx="4971167" cy="5299019"/>
                    </a:xfrm>
                    <a:prstGeom prst="rect">
                      <a:avLst/>
                    </a:prstGeom>
                  </pic:spPr>
                </pic:pic>
              </a:graphicData>
            </a:graphic>
          </wp:inline>
        </w:drawing>
      </w:r>
    </w:p>
    <w:p w14:paraId="11660240" w14:textId="77777777" w:rsidR="00F76579" w:rsidRPr="00F76579" w:rsidRDefault="00F76579" w:rsidP="00F76579">
      <w:pPr>
        <w:rPr>
          <w:rFonts w:asciiTheme="majorBidi" w:hAnsiTheme="majorBidi" w:cstheme="majorBidi"/>
          <w:sz w:val="24"/>
          <w:szCs w:val="24"/>
        </w:rPr>
      </w:pPr>
    </w:p>
    <w:p w14:paraId="5F83F816" w14:textId="77777777" w:rsidR="00F76579" w:rsidRPr="00F76579" w:rsidRDefault="00F76579" w:rsidP="00F76579">
      <w:pPr>
        <w:rPr>
          <w:rFonts w:asciiTheme="majorBidi" w:hAnsiTheme="majorBidi" w:cstheme="majorBidi"/>
          <w:sz w:val="24"/>
          <w:szCs w:val="24"/>
        </w:rPr>
      </w:pPr>
      <w:r w:rsidRPr="00F76579">
        <w:rPr>
          <w:rFonts w:asciiTheme="majorBidi" w:hAnsiTheme="majorBidi" w:cstheme="majorBidi"/>
          <w:b/>
          <w:bCs/>
          <w:i/>
          <w:iCs/>
          <w:sz w:val="24"/>
          <w:szCs w:val="24"/>
        </w:rPr>
        <w:lastRenderedPageBreak/>
        <w:t>Isolation Forest</w:t>
      </w:r>
      <w:r w:rsidRPr="00F76579">
        <w:rPr>
          <w:rFonts w:asciiTheme="majorBidi" w:hAnsiTheme="majorBidi" w:cstheme="majorBidi"/>
          <w:sz w:val="24"/>
          <w:szCs w:val="24"/>
        </w:rPr>
        <w:t xml:space="preserve"> is a semi-supervised model, where the known rate of fraud is used to train the model in accordance with only genuine transactions.</w:t>
      </w:r>
    </w:p>
    <w:p w14:paraId="20568217" w14:textId="2CE8920B" w:rsidR="00F76579" w:rsidRPr="00F76579" w:rsidRDefault="00F76579" w:rsidP="00F76579">
      <w:pPr>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71378CFB" wp14:editId="4B96BEC5">
            <wp:extent cx="5806911" cy="2571750"/>
            <wp:effectExtent l="0" t="0" r="0" b="0"/>
            <wp:docPr id="587935085"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69694" name="Picture 29"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66018" cy="2642215"/>
                    </a:xfrm>
                    <a:prstGeom prst="rect">
                      <a:avLst/>
                    </a:prstGeom>
                  </pic:spPr>
                </pic:pic>
              </a:graphicData>
            </a:graphic>
          </wp:inline>
        </w:drawing>
      </w:r>
    </w:p>
    <w:p w14:paraId="4C434EC6" w14:textId="057B6E28" w:rsidR="00F76579" w:rsidRPr="00F76579" w:rsidRDefault="00F76579" w:rsidP="00F76579">
      <w:pPr>
        <w:rPr>
          <w:rFonts w:asciiTheme="majorBidi" w:hAnsiTheme="majorBidi" w:cstheme="majorBidi"/>
          <w:sz w:val="24"/>
          <w:szCs w:val="24"/>
        </w:rPr>
      </w:pPr>
      <w:r w:rsidRPr="00F76579">
        <w:rPr>
          <w:rFonts w:asciiTheme="majorBidi" w:hAnsiTheme="majorBidi" w:cstheme="majorBidi"/>
          <w:sz w:val="24"/>
          <w:szCs w:val="24"/>
        </w:rPr>
        <w:t xml:space="preserve">The contamination parameter is considered as </w:t>
      </w:r>
      <w:r w:rsidRPr="00F76579">
        <w:rPr>
          <w:rFonts w:asciiTheme="majorBidi" w:hAnsiTheme="majorBidi" w:cstheme="majorBidi"/>
          <w:sz w:val="24"/>
          <w:szCs w:val="24"/>
        </w:rPr>
        <w:t>the</w:t>
      </w:r>
      <w:r w:rsidRPr="00F76579">
        <w:rPr>
          <w:rFonts w:asciiTheme="majorBidi" w:hAnsiTheme="majorBidi" w:cstheme="majorBidi"/>
          <w:sz w:val="24"/>
          <w:szCs w:val="24"/>
        </w:rPr>
        <w:t xml:space="preserve"> parameter. Its precision (~0.31) is poorer than with supervised models, but for its recall.</w:t>
      </w:r>
      <w:r w:rsidRPr="00F76579">
        <w:rPr>
          <w:rFonts w:asciiTheme="majorBidi" w:hAnsiTheme="majorBidi" w:cstheme="majorBidi"/>
          <w:sz w:val="24"/>
          <w:szCs w:val="24"/>
        </w:rPr>
        <w:t xml:space="preserve"> </w:t>
      </w:r>
      <w:r w:rsidRPr="00F76579">
        <w:rPr>
          <w:rFonts w:asciiTheme="majorBidi" w:hAnsiTheme="majorBidi" w:cstheme="majorBidi"/>
          <w:sz w:val="24"/>
          <w:szCs w:val="24"/>
        </w:rPr>
        <w:t xml:space="preserve">(~0.74) </w:t>
      </w:r>
      <w:r w:rsidRPr="00F76579">
        <w:rPr>
          <w:rFonts w:asciiTheme="majorBidi" w:hAnsiTheme="majorBidi" w:cstheme="majorBidi"/>
          <w:sz w:val="24"/>
          <w:szCs w:val="24"/>
        </w:rPr>
        <w:t xml:space="preserve">It </w:t>
      </w:r>
      <w:r w:rsidRPr="00F76579">
        <w:rPr>
          <w:rFonts w:asciiTheme="majorBidi" w:hAnsiTheme="majorBidi" w:cstheme="majorBidi"/>
          <w:sz w:val="24"/>
          <w:szCs w:val="24"/>
        </w:rPr>
        <w:t>is competitive</w:t>
      </w:r>
      <w:r w:rsidRPr="00F76579">
        <w:rPr>
          <w:rFonts w:asciiTheme="majorBidi" w:hAnsiTheme="majorBidi" w:cstheme="majorBidi"/>
          <w:sz w:val="24"/>
          <w:szCs w:val="24"/>
        </w:rPr>
        <w:t xml:space="preserve"> and i</w:t>
      </w:r>
      <w:r w:rsidRPr="00F76579">
        <w:rPr>
          <w:rFonts w:asciiTheme="majorBidi" w:hAnsiTheme="majorBidi" w:cstheme="majorBidi"/>
          <w:sz w:val="24"/>
          <w:szCs w:val="24"/>
        </w:rPr>
        <w:t>s useful in scenarios with no labelled data, e.g., detect</w:t>
      </w:r>
      <w:r w:rsidRPr="00F76579">
        <w:rPr>
          <w:rFonts w:asciiTheme="majorBidi" w:hAnsiTheme="majorBidi" w:cstheme="majorBidi"/>
          <w:sz w:val="24"/>
          <w:szCs w:val="24"/>
        </w:rPr>
        <w:t>ing</w:t>
      </w:r>
      <w:r w:rsidRPr="00F76579">
        <w:rPr>
          <w:rFonts w:asciiTheme="majorBidi" w:hAnsiTheme="majorBidi" w:cstheme="majorBidi"/>
          <w:sz w:val="24"/>
          <w:szCs w:val="24"/>
        </w:rPr>
        <w:t xml:space="preserve"> completely new fraud patterns.</w:t>
      </w:r>
    </w:p>
    <w:p w14:paraId="76E40F24" w14:textId="77777777" w:rsidR="00F76579" w:rsidRPr="00F76579" w:rsidRDefault="00F76579" w:rsidP="00F76579">
      <w:pPr>
        <w:rPr>
          <w:rFonts w:asciiTheme="majorBidi" w:hAnsiTheme="majorBidi" w:cstheme="majorBidi"/>
          <w:b/>
          <w:bCs/>
          <w:sz w:val="24"/>
          <w:szCs w:val="24"/>
        </w:rPr>
      </w:pPr>
    </w:p>
    <w:p w14:paraId="7FB49109" w14:textId="5D1118FA" w:rsidR="00F76579" w:rsidRPr="00F76579" w:rsidRDefault="00F76579" w:rsidP="00F76579">
      <w:pPr>
        <w:pStyle w:val="ListParagraph"/>
        <w:numPr>
          <w:ilvl w:val="0"/>
          <w:numId w:val="3"/>
        </w:numPr>
        <w:rPr>
          <w:rFonts w:asciiTheme="majorBidi" w:hAnsiTheme="majorBidi" w:cstheme="majorBidi"/>
          <w:b/>
          <w:bCs/>
          <w:sz w:val="28"/>
          <w:szCs w:val="28"/>
        </w:rPr>
      </w:pPr>
      <w:r w:rsidRPr="00F76579">
        <w:rPr>
          <w:rFonts w:asciiTheme="majorBidi" w:hAnsiTheme="majorBidi" w:cstheme="majorBidi"/>
          <w:b/>
          <w:bCs/>
          <w:sz w:val="28"/>
          <w:szCs w:val="28"/>
        </w:rPr>
        <w:t xml:space="preserve">Conclusions and Business Recommendations </w:t>
      </w:r>
    </w:p>
    <w:p w14:paraId="4D2CF2FD" w14:textId="77777777" w:rsidR="00F76579" w:rsidRPr="00F76579" w:rsidRDefault="00F76579" w:rsidP="00F76579">
      <w:pPr>
        <w:rPr>
          <w:rFonts w:asciiTheme="majorBidi" w:hAnsiTheme="majorBidi" w:cstheme="majorBidi"/>
          <w:sz w:val="24"/>
          <w:szCs w:val="24"/>
        </w:rPr>
      </w:pPr>
    </w:p>
    <w:p w14:paraId="5072C354" w14:textId="69CFC986"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t>Key Findings</w:t>
      </w:r>
    </w:p>
    <w:p w14:paraId="54713946" w14:textId="4E5D8467" w:rsidR="00F76579" w:rsidRPr="00F76579" w:rsidRDefault="00F76579" w:rsidP="00F76579">
      <w:pPr>
        <w:pStyle w:val="ListParagraph"/>
        <w:numPr>
          <w:ilvl w:val="0"/>
          <w:numId w:val="6"/>
        </w:numPr>
        <w:rPr>
          <w:rFonts w:asciiTheme="majorBidi" w:hAnsiTheme="majorBidi" w:cstheme="majorBidi"/>
          <w:sz w:val="24"/>
          <w:szCs w:val="24"/>
        </w:rPr>
      </w:pPr>
      <w:r w:rsidRPr="00F76579">
        <w:rPr>
          <w:rFonts w:asciiTheme="majorBidi" w:hAnsiTheme="majorBidi" w:cstheme="majorBidi"/>
          <w:sz w:val="24"/>
          <w:szCs w:val="24"/>
        </w:rPr>
        <w:t>Class imbalance (0.172% fraud) should be dealt with carefully in the resampling strategy (SMOTE), and in the evaluation metrics (PR-AUC, F1, Recall).</w:t>
      </w:r>
    </w:p>
    <w:p w14:paraId="550BFE03" w14:textId="338042BB" w:rsidR="00F76579" w:rsidRPr="00F76579" w:rsidRDefault="00F76579" w:rsidP="00F76579">
      <w:pPr>
        <w:pStyle w:val="ListParagraph"/>
        <w:numPr>
          <w:ilvl w:val="0"/>
          <w:numId w:val="6"/>
        </w:numPr>
        <w:rPr>
          <w:rFonts w:asciiTheme="majorBidi" w:hAnsiTheme="majorBidi" w:cstheme="majorBidi"/>
          <w:sz w:val="24"/>
          <w:szCs w:val="24"/>
        </w:rPr>
      </w:pPr>
      <w:r w:rsidRPr="00F76579">
        <w:rPr>
          <w:rFonts w:asciiTheme="majorBidi" w:hAnsiTheme="majorBidi" w:cstheme="majorBidi"/>
          <w:sz w:val="24"/>
          <w:szCs w:val="24"/>
        </w:rPr>
        <w:t>SMOTE greatly improved the performance of all models on fraud detection with a balanced training set, while avoiding problems with easy pairs.</w:t>
      </w:r>
    </w:p>
    <w:p w14:paraId="78F35303" w14:textId="064268DE" w:rsidR="00F76579" w:rsidRPr="00F76579" w:rsidRDefault="00F76579" w:rsidP="00F76579">
      <w:pPr>
        <w:pStyle w:val="ListParagraph"/>
        <w:numPr>
          <w:ilvl w:val="0"/>
          <w:numId w:val="6"/>
        </w:numPr>
        <w:rPr>
          <w:rFonts w:asciiTheme="majorBidi" w:hAnsiTheme="majorBidi" w:cstheme="majorBidi"/>
          <w:sz w:val="24"/>
          <w:szCs w:val="24"/>
        </w:rPr>
      </w:pPr>
      <w:r w:rsidRPr="00F76579">
        <w:rPr>
          <w:rFonts w:asciiTheme="majorBidi" w:hAnsiTheme="majorBidi" w:cstheme="majorBidi"/>
          <w:sz w:val="24"/>
          <w:szCs w:val="24"/>
        </w:rPr>
        <w:t>Overall, XGBoost outperformed the other models, with an ROC-AUC of ~0.98 and PR-AUC of ~0.88, which further supports its ability for tabular fraud detection.</w:t>
      </w:r>
    </w:p>
    <w:p w14:paraId="570DA08D" w14:textId="3FF33734" w:rsidR="00F76579" w:rsidRPr="00F76579" w:rsidRDefault="00F76579" w:rsidP="00F76579">
      <w:pPr>
        <w:pStyle w:val="ListParagraph"/>
        <w:numPr>
          <w:ilvl w:val="0"/>
          <w:numId w:val="6"/>
        </w:numPr>
        <w:rPr>
          <w:rFonts w:asciiTheme="majorBidi" w:hAnsiTheme="majorBidi" w:cstheme="majorBidi"/>
          <w:sz w:val="24"/>
          <w:szCs w:val="24"/>
        </w:rPr>
      </w:pPr>
      <w:r w:rsidRPr="00F76579">
        <w:rPr>
          <w:rFonts w:asciiTheme="majorBidi" w:hAnsiTheme="majorBidi" w:cstheme="majorBidi"/>
          <w:sz w:val="24"/>
          <w:szCs w:val="24"/>
        </w:rPr>
        <w:t>Selectively</w:t>
      </w:r>
      <w:r w:rsidRPr="00F76579">
        <w:rPr>
          <w:rFonts w:asciiTheme="majorBidi" w:hAnsiTheme="majorBidi" w:cstheme="majorBidi"/>
          <w:sz w:val="24"/>
          <w:szCs w:val="24"/>
        </w:rPr>
        <w:t>, V14, V4, V12 and V17 are consistently the most important predictors, possibly representing transaction behavioural patterns.</w:t>
      </w:r>
    </w:p>
    <w:p w14:paraId="6EE8CE49" w14:textId="45941BCA" w:rsidR="00F76579" w:rsidRPr="00F76579" w:rsidRDefault="00F76579" w:rsidP="00F76579">
      <w:pPr>
        <w:pStyle w:val="ListParagraph"/>
        <w:numPr>
          <w:ilvl w:val="0"/>
          <w:numId w:val="6"/>
        </w:numPr>
        <w:rPr>
          <w:rFonts w:asciiTheme="majorBidi" w:hAnsiTheme="majorBidi" w:cstheme="majorBidi"/>
          <w:sz w:val="24"/>
          <w:szCs w:val="24"/>
        </w:rPr>
      </w:pPr>
      <w:r w:rsidRPr="00F76579">
        <w:rPr>
          <w:rFonts w:asciiTheme="majorBidi" w:hAnsiTheme="majorBidi" w:cstheme="majorBidi"/>
          <w:sz w:val="24"/>
          <w:szCs w:val="24"/>
        </w:rPr>
        <w:t>In fact, fraudulent transactions are of lower value (median €9.25 compared to €22 genuine) and mainly take place throughout the night.</w:t>
      </w:r>
    </w:p>
    <w:p w14:paraId="0FEE3798" w14:textId="4B52128B" w:rsidR="00F76579" w:rsidRPr="00F76579" w:rsidRDefault="00F76579" w:rsidP="00F76579">
      <w:pPr>
        <w:pStyle w:val="ListParagraph"/>
        <w:numPr>
          <w:ilvl w:val="0"/>
          <w:numId w:val="6"/>
        </w:numPr>
        <w:rPr>
          <w:rFonts w:asciiTheme="majorBidi" w:hAnsiTheme="majorBidi" w:cstheme="majorBidi"/>
          <w:sz w:val="24"/>
          <w:szCs w:val="24"/>
        </w:rPr>
      </w:pPr>
      <w:r w:rsidRPr="00F76579">
        <w:rPr>
          <w:rFonts w:asciiTheme="majorBidi" w:hAnsiTheme="majorBidi" w:cstheme="majorBidi"/>
          <w:sz w:val="24"/>
          <w:szCs w:val="24"/>
        </w:rPr>
        <w:t>Threshold optimisation enables the recall to be increased to ~0.90 and the company can identify around 9 in 10 fraud cases in real-time.</w:t>
      </w:r>
    </w:p>
    <w:p w14:paraId="75BA5BEA" w14:textId="4F78C72F"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lastRenderedPageBreak/>
        <w:t xml:space="preserve"> Business Recommendations</w:t>
      </w:r>
    </w:p>
    <w:p w14:paraId="09650AA2" w14:textId="77777777" w:rsidR="00F76579" w:rsidRPr="00F76579" w:rsidRDefault="00F76579" w:rsidP="00F76579">
      <w:pPr>
        <w:pStyle w:val="ListParagraph"/>
        <w:numPr>
          <w:ilvl w:val="0"/>
          <w:numId w:val="11"/>
        </w:numPr>
        <w:rPr>
          <w:rFonts w:asciiTheme="majorBidi" w:hAnsiTheme="majorBidi" w:cstheme="majorBidi"/>
          <w:b/>
          <w:bCs/>
          <w:color w:val="595959" w:themeColor="text1" w:themeTint="A6"/>
          <w:sz w:val="24"/>
          <w:szCs w:val="24"/>
        </w:rPr>
      </w:pPr>
      <w:r w:rsidRPr="00F76579">
        <w:rPr>
          <w:rFonts w:asciiTheme="majorBidi" w:hAnsiTheme="majorBidi" w:cstheme="majorBidi"/>
          <w:b/>
          <w:bCs/>
          <w:color w:val="595959" w:themeColor="text1" w:themeTint="A6"/>
          <w:sz w:val="24"/>
          <w:szCs w:val="24"/>
        </w:rPr>
        <w:t>Put XGBoost into production</w:t>
      </w:r>
    </w:p>
    <w:p w14:paraId="661874A1" w14:textId="56BE0921" w:rsidR="00F76579" w:rsidRPr="00F76579" w:rsidRDefault="00F76579" w:rsidP="00F76579">
      <w:pPr>
        <w:pStyle w:val="ListParagraph"/>
        <w:rPr>
          <w:rFonts w:asciiTheme="majorBidi" w:hAnsiTheme="majorBidi" w:cstheme="majorBidi"/>
          <w:sz w:val="24"/>
          <w:szCs w:val="24"/>
        </w:rPr>
      </w:pPr>
      <w:r w:rsidRPr="00F76579">
        <w:rPr>
          <w:rFonts w:asciiTheme="majorBidi" w:hAnsiTheme="majorBidi" w:cstheme="majorBidi"/>
          <w:sz w:val="24"/>
          <w:szCs w:val="24"/>
        </w:rPr>
        <w:t>The deployed XGBoost model should be used to score transactions in real-time. High recall makes it an effective technology.</w:t>
      </w:r>
      <w:r>
        <w:rPr>
          <w:rFonts w:asciiTheme="majorBidi" w:hAnsiTheme="majorBidi" w:cstheme="majorBidi"/>
          <w:sz w:val="24"/>
          <w:szCs w:val="24"/>
        </w:rPr>
        <w:t xml:space="preserve"> </w:t>
      </w:r>
      <w:r w:rsidRPr="00F76579">
        <w:rPr>
          <w:rFonts w:asciiTheme="majorBidi" w:hAnsiTheme="majorBidi" w:cstheme="majorBidi"/>
          <w:sz w:val="24"/>
          <w:szCs w:val="24"/>
        </w:rPr>
        <w:t>Available in a large variety of models and sizes, it is the most commercially viable choice due to its accuracy and precision.</w:t>
      </w:r>
    </w:p>
    <w:p w14:paraId="533F3C26" w14:textId="77777777" w:rsidR="00F76579" w:rsidRPr="00F76579" w:rsidRDefault="00F76579" w:rsidP="00F76579">
      <w:pPr>
        <w:pStyle w:val="ListParagraph"/>
        <w:numPr>
          <w:ilvl w:val="0"/>
          <w:numId w:val="11"/>
        </w:numPr>
        <w:rPr>
          <w:rFonts w:asciiTheme="majorBidi" w:hAnsiTheme="majorBidi" w:cstheme="majorBidi"/>
          <w:b/>
          <w:bCs/>
          <w:color w:val="595959" w:themeColor="text1" w:themeTint="A6"/>
          <w:sz w:val="24"/>
          <w:szCs w:val="24"/>
        </w:rPr>
      </w:pPr>
      <w:r w:rsidRPr="00F76579">
        <w:rPr>
          <w:rFonts w:asciiTheme="majorBidi" w:hAnsiTheme="majorBidi" w:cstheme="majorBidi"/>
          <w:b/>
          <w:bCs/>
          <w:color w:val="595959" w:themeColor="text1" w:themeTint="A6"/>
          <w:sz w:val="24"/>
          <w:szCs w:val="24"/>
        </w:rPr>
        <w:t>Adjust the threshold for the decision to ~0.30</w:t>
      </w:r>
    </w:p>
    <w:p w14:paraId="01EC0151" w14:textId="6B2A47EC" w:rsidR="00F76579" w:rsidRPr="00F76579" w:rsidRDefault="00F76579" w:rsidP="00F76579">
      <w:pPr>
        <w:pStyle w:val="ListParagraph"/>
        <w:rPr>
          <w:rFonts w:asciiTheme="majorBidi" w:hAnsiTheme="majorBidi" w:cstheme="majorBidi"/>
          <w:sz w:val="24"/>
          <w:szCs w:val="24"/>
        </w:rPr>
      </w:pPr>
      <w:r w:rsidRPr="00F76579">
        <w:rPr>
          <w:rFonts w:asciiTheme="majorBidi" w:hAnsiTheme="majorBidi" w:cstheme="majorBidi"/>
          <w:sz w:val="24"/>
          <w:szCs w:val="24"/>
        </w:rPr>
        <w:t xml:space="preserve">Reducing the threshold from </w:t>
      </w:r>
      <w:r w:rsidRPr="00F76579">
        <w:rPr>
          <w:rFonts w:asciiTheme="majorBidi" w:hAnsiTheme="majorBidi" w:cstheme="majorBidi"/>
          <w:i/>
          <w:iCs/>
          <w:sz w:val="24"/>
          <w:szCs w:val="24"/>
        </w:rPr>
        <w:t>0.5 to ~0.30 raises the recall rate to ~90%</w:t>
      </w:r>
      <w:r w:rsidRPr="00F76579">
        <w:rPr>
          <w:rFonts w:asciiTheme="majorBidi" w:hAnsiTheme="majorBidi" w:cstheme="majorBidi"/>
          <w:sz w:val="24"/>
          <w:szCs w:val="24"/>
        </w:rPr>
        <w:t xml:space="preserve"> trap a lot more fraud</w:t>
      </w:r>
      <w:r w:rsidRPr="00F76579">
        <w:rPr>
          <w:rFonts w:asciiTheme="majorBidi" w:hAnsiTheme="majorBidi" w:cstheme="majorBidi"/>
          <w:sz w:val="24"/>
          <w:szCs w:val="24"/>
        </w:rPr>
        <w:t xml:space="preserve"> t</w:t>
      </w:r>
      <w:r w:rsidRPr="00F76579">
        <w:rPr>
          <w:rFonts w:asciiTheme="majorBidi" w:hAnsiTheme="majorBidi" w:cstheme="majorBidi"/>
          <w:sz w:val="24"/>
          <w:szCs w:val="24"/>
        </w:rPr>
        <w:t>hat can be accommodated with a modest spike in false alarms</w:t>
      </w:r>
    </w:p>
    <w:p w14:paraId="55FB23F1" w14:textId="77777777" w:rsidR="00F76579" w:rsidRPr="00F76579" w:rsidRDefault="00F76579" w:rsidP="00F76579">
      <w:pPr>
        <w:pStyle w:val="ListParagraph"/>
        <w:numPr>
          <w:ilvl w:val="0"/>
          <w:numId w:val="11"/>
        </w:numPr>
        <w:rPr>
          <w:rFonts w:asciiTheme="majorBidi" w:hAnsiTheme="majorBidi" w:cstheme="majorBidi"/>
          <w:b/>
          <w:bCs/>
          <w:sz w:val="24"/>
          <w:szCs w:val="24"/>
        </w:rPr>
      </w:pPr>
      <w:r w:rsidRPr="00F76579">
        <w:rPr>
          <w:rFonts w:asciiTheme="majorBidi" w:hAnsiTheme="majorBidi" w:cstheme="majorBidi"/>
          <w:b/>
          <w:bCs/>
          <w:color w:val="595959" w:themeColor="text1" w:themeTint="A6"/>
          <w:sz w:val="24"/>
          <w:szCs w:val="24"/>
        </w:rPr>
        <w:t>Have a graduated approach to responding.</w:t>
      </w:r>
    </w:p>
    <w:p w14:paraId="4924D489" w14:textId="1C92E722" w:rsidR="00F76579" w:rsidRPr="00F76579" w:rsidRDefault="00F76579" w:rsidP="00F76579">
      <w:pPr>
        <w:pStyle w:val="ListParagraph"/>
        <w:rPr>
          <w:rFonts w:asciiTheme="majorBidi" w:hAnsiTheme="majorBidi" w:cstheme="majorBidi"/>
          <w:i/>
          <w:iCs/>
          <w:sz w:val="24"/>
          <w:szCs w:val="24"/>
        </w:rPr>
      </w:pPr>
      <w:r w:rsidRPr="00F76579">
        <w:rPr>
          <w:rFonts w:asciiTheme="majorBidi" w:hAnsiTheme="majorBidi" w:cstheme="majorBidi"/>
          <w:i/>
          <w:iCs/>
          <w:sz w:val="24"/>
          <w:szCs w:val="24"/>
        </w:rPr>
        <w:t>Score &gt; 0.80: auto-decline. Score 0.30-0.80</w:t>
      </w:r>
      <w:r w:rsidRPr="00F76579">
        <w:rPr>
          <w:rFonts w:asciiTheme="majorBidi" w:hAnsiTheme="majorBidi" w:cstheme="majorBidi"/>
          <w:b/>
          <w:bCs/>
          <w:sz w:val="24"/>
          <w:szCs w:val="24"/>
        </w:rPr>
        <w:t xml:space="preserve">: </w:t>
      </w:r>
      <w:r w:rsidRPr="00F76579">
        <w:rPr>
          <w:rFonts w:asciiTheme="majorBidi" w:hAnsiTheme="majorBidi" w:cstheme="majorBidi"/>
          <w:sz w:val="24"/>
          <w:szCs w:val="24"/>
        </w:rPr>
        <w:t>Enqueue for human analysis review. S</w:t>
      </w:r>
      <w:r w:rsidRPr="00F76579">
        <w:rPr>
          <w:rFonts w:asciiTheme="majorBidi" w:hAnsiTheme="majorBidi" w:cstheme="majorBidi"/>
          <w:i/>
          <w:iCs/>
          <w:sz w:val="24"/>
          <w:szCs w:val="24"/>
        </w:rPr>
        <w:t xml:space="preserve">core &lt; 0.30:auto-approve. </w:t>
      </w:r>
      <w:r w:rsidRPr="00F76579">
        <w:rPr>
          <w:rFonts w:asciiTheme="majorBidi" w:hAnsiTheme="majorBidi" w:cstheme="majorBidi"/>
          <w:sz w:val="24"/>
          <w:szCs w:val="24"/>
        </w:rPr>
        <w:t>This is the right combination of automation and human supervision.</w:t>
      </w:r>
    </w:p>
    <w:p w14:paraId="24FA7439" w14:textId="77777777" w:rsidR="00F76579" w:rsidRPr="00F76579" w:rsidRDefault="00F76579" w:rsidP="00F76579">
      <w:pPr>
        <w:pStyle w:val="ListParagraph"/>
        <w:numPr>
          <w:ilvl w:val="0"/>
          <w:numId w:val="11"/>
        </w:numPr>
        <w:rPr>
          <w:rFonts w:asciiTheme="majorBidi" w:hAnsiTheme="majorBidi" w:cstheme="majorBidi"/>
          <w:b/>
          <w:bCs/>
          <w:color w:val="595959" w:themeColor="text1" w:themeTint="A6"/>
          <w:sz w:val="24"/>
          <w:szCs w:val="24"/>
        </w:rPr>
      </w:pPr>
      <w:r w:rsidRPr="00F76579">
        <w:rPr>
          <w:rFonts w:asciiTheme="majorBidi" w:hAnsiTheme="majorBidi" w:cstheme="majorBidi"/>
          <w:b/>
          <w:bCs/>
          <w:color w:val="595959" w:themeColor="text1" w:themeTint="A6"/>
          <w:sz w:val="24"/>
          <w:szCs w:val="24"/>
        </w:rPr>
        <w:t>Retrain with new labelled data on a quarterly basis.</w:t>
      </w:r>
    </w:p>
    <w:p w14:paraId="74ECB6D8" w14:textId="743A991E" w:rsidR="00F76579" w:rsidRPr="00F76579" w:rsidRDefault="00F76579" w:rsidP="00F76579">
      <w:pPr>
        <w:pStyle w:val="ListParagraph"/>
        <w:rPr>
          <w:rFonts w:asciiTheme="majorBidi" w:hAnsiTheme="majorBidi" w:cstheme="majorBidi"/>
          <w:sz w:val="24"/>
          <w:szCs w:val="24"/>
        </w:rPr>
      </w:pPr>
      <w:r w:rsidRPr="00F76579">
        <w:rPr>
          <w:rFonts w:asciiTheme="majorBidi" w:hAnsiTheme="majorBidi" w:cstheme="majorBidi"/>
          <w:sz w:val="24"/>
          <w:szCs w:val="24"/>
        </w:rPr>
        <w:t>Fraud patterns evolve. The model should be tested on drift at least monthly and be retrained at that time.</w:t>
      </w:r>
      <w:r w:rsidRPr="00F76579">
        <w:rPr>
          <w:rFonts w:asciiTheme="majorBidi" w:hAnsiTheme="majorBidi" w:cstheme="majorBidi"/>
          <w:sz w:val="24"/>
          <w:szCs w:val="24"/>
        </w:rPr>
        <w:t xml:space="preserve"> </w:t>
      </w:r>
      <w:r w:rsidRPr="00F76579">
        <w:rPr>
          <w:rFonts w:asciiTheme="majorBidi" w:hAnsiTheme="majorBidi" w:cstheme="majorBidi"/>
          <w:sz w:val="24"/>
          <w:szCs w:val="24"/>
        </w:rPr>
        <w:t>Dissected transaction data that is now labelled.</w:t>
      </w:r>
    </w:p>
    <w:p w14:paraId="41282F30" w14:textId="4179B39F" w:rsidR="00F76579" w:rsidRPr="00F76579" w:rsidRDefault="00F76579" w:rsidP="00F76579">
      <w:pPr>
        <w:pStyle w:val="ListParagraph"/>
        <w:numPr>
          <w:ilvl w:val="0"/>
          <w:numId w:val="11"/>
        </w:numPr>
        <w:rPr>
          <w:rFonts w:asciiTheme="majorBidi" w:hAnsiTheme="majorBidi" w:cstheme="majorBidi"/>
          <w:b/>
          <w:bCs/>
          <w:color w:val="595959" w:themeColor="text1" w:themeTint="A6"/>
          <w:sz w:val="24"/>
          <w:szCs w:val="24"/>
        </w:rPr>
      </w:pPr>
      <w:r w:rsidRPr="00F76579">
        <w:rPr>
          <w:rFonts w:asciiTheme="majorBidi" w:hAnsiTheme="majorBidi" w:cstheme="majorBidi"/>
          <w:b/>
          <w:bCs/>
          <w:color w:val="595959" w:themeColor="text1" w:themeTint="A6"/>
          <w:sz w:val="24"/>
          <w:szCs w:val="24"/>
        </w:rPr>
        <w:t>Talk with domain experts about V14 and sketch V4 drawings.</w:t>
      </w:r>
    </w:p>
    <w:p w14:paraId="4DB78D2F" w14:textId="21EA20D6" w:rsidR="00F76579" w:rsidRPr="00F76579" w:rsidRDefault="00F76579" w:rsidP="00F76579">
      <w:pPr>
        <w:pStyle w:val="ListParagraph"/>
        <w:rPr>
          <w:rFonts w:asciiTheme="majorBidi" w:hAnsiTheme="majorBidi" w:cstheme="majorBidi"/>
          <w:sz w:val="24"/>
          <w:szCs w:val="24"/>
        </w:rPr>
      </w:pPr>
      <w:r w:rsidRPr="00F76579">
        <w:rPr>
          <w:rFonts w:asciiTheme="majorBidi" w:hAnsiTheme="majorBidi" w:cstheme="majorBidi"/>
          <w:sz w:val="24"/>
          <w:szCs w:val="24"/>
        </w:rPr>
        <w:t>The following features are the most accurate predictors. Collaborating and investigating with analysts to know original pattern</w:t>
      </w:r>
      <w:r w:rsidRPr="00F76579">
        <w:rPr>
          <w:rFonts w:asciiTheme="majorBidi" w:hAnsiTheme="majorBidi" w:cstheme="majorBidi"/>
          <w:sz w:val="24"/>
          <w:szCs w:val="24"/>
        </w:rPr>
        <w:t>s and m</w:t>
      </w:r>
      <w:r w:rsidRPr="00F76579">
        <w:rPr>
          <w:rFonts w:asciiTheme="majorBidi" w:hAnsiTheme="majorBidi" w:cstheme="majorBidi"/>
          <w:sz w:val="24"/>
          <w:szCs w:val="24"/>
        </w:rPr>
        <w:t>ore enhancements may be possible if they encode it.</w:t>
      </w:r>
    </w:p>
    <w:p w14:paraId="07D7528E" w14:textId="77777777" w:rsidR="00F76579" w:rsidRPr="00F76579" w:rsidRDefault="00F76579" w:rsidP="00F76579">
      <w:pPr>
        <w:pStyle w:val="ListParagraph"/>
        <w:numPr>
          <w:ilvl w:val="0"/>
          <w:numId w:val="11"/>
        </w:numPr>
        <w:rPr>
          <w:rFonts w:asciiTheme="majorBidi" w:hAnsiTheme="majorBidi" w:cstheme="majorBidi"/>
          <w:b/>
          <w:bCs/>
          <w:color w:val="595959" w:themeColor="text1" w:themeTint="A6"/>
          <w:sz w:val="24"/>
          <w:szCs w:val="24"/>
        </w:rPr>
      </w:pPr>
      <w:r w:rsidRPr="00F76579">
        <w:rPr>
          <w:rFonts w:asciiTheme="majorBidi" w:hAnsiTheme="majorBidi" w:cstheme="majorBidi"/>
          <w:b/>
          <w:bCs/>
          <w:color w:val="595959" w:themeColor="text1" w:themeTint="A6"/>
          <w:sz w:val="24"/>
          <w:szCs w:val="24"/>
        </w:rPr>
        <w:t>Use a rules-based system together with topographic maps</w:t>
      </w:r>
    </w:p>
    <w:p w14:paraId="521A07C4" w14:textId="22E2704B" w:rsidR="00F76579" w:rsidRPr="00F76579" w:rsidRDefault="00F76579" w:rsidP="00F76579">
      <w:pPr>
        <w:pStyle w:val="ListParagraph"/>
        <w:rPr>
          <w:rFonts w:asciiTheme="majorBidi" w:hAnsiTheme="majorBidi" w:cstheme="majorBidi"/>
          <w:sz w:val="24"/>
          <w:szCs w:val="24"/>
        </w:rPr>
      </w:pPr>
      <w:r w:rsidRPr="00F76579">
        <w:rPr>
          <w:rFonts w:asciiTheme="majorBidi" w:hAnsiTheme="majorBidi" w:cstheme="majorBidi"/>
          <w:sz w:val="24"/>
          <w:szCs w:val="24"/>
        </w:rPr>
        <w:t xml:space="preserve">Existing rule-based fraud controls that need to be adhered to velocity checks, 33% of rules to be matched, </w:t>
      </w:r>
      <w:proofErr w:type="gramStart"/>
      <w:r w:rsidRPr="00F76579">
        <w:rPr>
          <w:rFonts w:asciiTheme="majorBidi" w:hAnsiTheme="majorBidi" w:cstheme="majorBidi"/>
          <w:sz w:val="24"/>
          <w:szCs w:val="24"/>
        </w:rPr>
        <w:t>etc..</w:t>
      </w:r>
      <w:proofErr w:type="gramEnd"/>
      <w:r w:rsidRPr="00F76579">
        <w:rPr>
          <w:rFonts w:asciiTheme="majorBidi" w:hAnsiTheme="majorBidi" w:cstheme="majorBidi"/>
          <w:sz w:val="24"/>
          <w:szCs w:val="24"/>
        </w:rPr>
        <w:t xml:space="preserve"> </w:t>
      </w:r>
      <w:r w:rsidRPr="00F76579">
        <w:rPr>
          <w:rFonts w:asciiTheme="majorBidi" w:hAnsiTheme="majorBidi" w:cstheme="majorBidi"/>
          <w:sz w:val="24"/>
          <w:szCs w:val="24"/>
        </w:rPr>
        <w:t>geographic anomaly rules</w:t>
      </w:r>
      <w:r w:rsidRPr="00F76579">
        <w:rPr>
          <w:rFonts w:asciiTheme="majorBidi" w:hAnsiTheme="majorBidi" w:cstheme="majorBidi"/>
          <w:sz w:val="24"/>
          <w:szCs w:val="24"/>
        </w:rPr>
        <w:t xml:space="preserve"> and i</w:t>
      </w:r>
      <w:r w:rsidRPr="00F76579">
        <w:rPr>
          <w:rFonts w:asciiTheme="majorBidi" w:hAnsiTheme="majorBidi" w:cstheme="majorBidi"/>
          <w:sz w:val="24"/>
          <w:szCs w:val="24"/>
        </w:rPr>
        <w:t>t is best to use a combination of methods.</w:t>
      </w:r>
    </w:p>
    <w:p w14:paraId="2AEB69D2" w14:textId="77777777" w:rsidR="00F76579" w:rsidRPr="00F76579" w:rsidRDefault="00F76579" w:rsidP="00F76579">
      <w:pPr>
        <w:rPr>
          <w:rFonts w:asciiTheme="majorBidi" w:hAnsiTheme="majorBidi" w:cstheme="majorBidi"/>
          <w:sz w:val="24"/>
          <w:szCs w:val="24"/>
        </w:rPr>
      </w:pPr>
    </w:p>
    <w:p w14:paraId="4BA8BCC6" w14:textId="1E46DD96" w:rsidR="00F76579" w:rsidRPr="00F76579" w:rsidRDefault="00F76579" w:rsidP="00F76579">
      <w:pPr>
        <w:pStyle w:val="ListParagraph"/>
        <w:numPr>
          <w:ilvl w:val="1"/>
          <w:numId w:val="3"/>
        </w:numPr>
        <w:rPr>
          <w:rFonts w:asciiTheme="majorBidi" w:hAnsiTheme="majorBidi" w:cstheme="majorBidi"/>
          <w:b/>
          <w:bCs/>
          <w:sz w:val="24"/>
          <w:szCs w:val="24"/>
        </w:rPr>
      </w:pPr>
      <w:r w:rsidRPr="00F76579">
        <w:rPr>
          <w:rFonts w:asciiTheme="majorBidi" w:hAnsiTheme="majorBidi" w:cstheme="majorBidi"/>
          <w:b/>
          <w:bCs/>
          <w:sz w:val="24"/>
          <w:szCs w:val="24"/>
        </w:rPr>
        <w:t xml:space="preserve"> Limitations</w:t>
      </w:r>
    </w:p>
    <w:p w14:paraId="60D80B04" w14:textId="4697BD60" w:rsidR="00F76579" w:rsidRPr="00F76579" w:rsidRDefault="00F76579" w:rsidP="00F76579">
      <w:pPr>
        <w:pStyle w:val="ListParagraph"/>
        <w:numPr>
          <w:ilvl w:val="0"/>
          <w:numId w:val="8"/>
        </w:numPr>
        <w:rPr>
          <w:rFonts w:asciiTheme="majorBidi" w:hAnsiTheme="majorBidi" w:cstheme="majorBidi"/>
          <w:sz w:val="24"/>
          <w:szCs w:val="24"/>
        </w:rPr>
      </w:pPr>
      <w:r w:rsidRPr="00F76579">
        <w:rPr>
          <w:rFonts w:asciiTheme="majorBidi" w:hAnsiTheme="majorBidi" w:cstheme="majorBidi"/>
          <w:sz w:val="24"/>
          <w:szCs w:val="24"/>
        </w:rPr>
        <w:t>The data set only represents transactions from European cardholders on two days, which needs validation for other regions and times.</w:t>
      </w:r>
    </w:p>
    <w:p w14:paraId="3197E1B2" w14:textId="00DFA3F1" w:rsidR="00F76579" w:rsidRPr="00F76579" w:rsidRDefault="00F76579" w:rsidP="00F76579">
      <w:pPr>
        <w:pStyle w:val="ListParagraph"/>
        <w:numPr>
          <w:ilvl w:val="0"/>
          <w:numId w:val="8"/>
        </w:numPr>
        <w:rPr>
          <w:rFonts w:asciiTheme="majorBidi" w:hAnsiTheme="majorBidi" w:cstheme="majorBidi"/>
          <w:sz w:val="24"/>
          <w:szCs w:val="24"/>
        </w:rPr>
      </w:pPr>
      <w:r w:rsidRPr="00F76579">
        <w:rPr>
          <w:rFonts w:asciiTheme="majorBidi" w:hAnsiTheme="majorBidi" w:cstheme="majorBidi"/>
          <w:sz w:val="24"/>
          <w:szCs w:val="24"/>
        </w:rPr>
        <w:t>PCA transformed features make it hard to interpret model drivers besides the feature importance measurement.</w:t>
      </w:r>
    </w:p>
    <w:p w14:paraId="60D33943" w14:textId="619A1264" w:rsidR="00F76579" w:rsidRPr="00F76579" w:rsidRDefault="00F76579" w:rsidP="00F76579">
      <w:pPr>
        <w:pStyle w:val="ListParagraph"/>
        <w:numPr>
          <w:ilvl w:val="0"/>
          <w:numId w:val="8"/>
        </w:numPr>
        <w:rPr>
          <w:rFonts w:asciiTheme="majorBidi" w:hAnsiTheme="majorBidi" w:cstheme="majorBidi"/>
          <w:sz w:val="24"/>
          <w:szCs w:val="24"/>
        </w:rPr>
      </w:pPr>
      <w:r w:rsidRPr="00F76579">
        <w:rPr>
          <w:rFonts w:asciiTheme="majorBidi" w:hAnsiTheme="majorBidi" w:cstheme="majorBidi"/>
          <w:sz w:val="24"/>
          <w:szCs w:val="24"/>
        </w:rPr>
        <w:t>SMOTE can create synthetically generated data which doesn't accurately represent the whole spectrum of true fraud patterns.</w:t>
      </w:r>
    </w:p>
    <w:p w14:paraId="716FCE0E" w14:textId="57EB2DE2" w:rsidR="00F76579" w:rsidRPr="00F76579" w:rsidRDefault="00F76579" w:rsidP="00F76579">
      <w:pPr>
        <w:pStyle w:val="ListParagraph"/>
        <w:numPr>
          <w:ilvl w:val="0"/>
          <w:numId w:val="8"/>
        </w:numPr>
        <w:rPr>
          <w:rFonts w:asciiTheme="majorBidi" w:hAnsiTheme="majorBidi" w:cstheme="majorBidi"/>
          <w:sz w:val="24"/>
          <w:szCs w:val="24"/>
        </w:rPr>
      </w:pPr>
      <w:r w:rsidRPr="00F76579">
        <w:rPr>
          <w:rFonts w:asciiTheme="majorBidi" w:hAnsiTheme="majorBidi" w:cstheme="majorBidi"/>
          <w:sz w:val="24"/>
          <w:szCs w:val="24"/>
        </w:rPr>
        <w:lastRenderedPageBreak/>
        <w:t>There was no performance benchmarking in real-time, inference time optimisation would be required if it was deployed in production.</w:t>
      </w:r>
    </w:p>
    <w:p w14:paraId="12973C05" w14:textId="46F042B5" w:rsidR="00F76579" w:rsidRDefault="00F76579" w:rsidP="00F76579">
      <w:pPr>
        <w:pStyle w:val="ListParagraph"/>
        <w:rPr>
          <w:rFonts w:asciiTheme="majorBidi" w:hAnsiTheme="majorBidi" w:cstheme="majorBidi"/>
          <w:sz w:val="24"/>
          <w:szCs w:val="24"/>
        </w:rPr>
      </w:pPr>
    </w:p>
    <w:p w14:paraId="25282E8F" w14:textId="118EE1FE" w:rsidR="00F76579" w:rsidRPr="00F76579" w:rsidRDefault="00F76579" w:rsidP="00F76579">
      <w:pPr>
        <w:jc w:val="center"/>
        <w:rPr>
          <w:rFonts w:asciiTheme="majorBidi" w:hAnsiTheme="majorBidi" w:cstheme="majorBidi"/>
          <w:sz w:val="24"/>
          <w:szCs w:val="24"/>
        </w:rPr>
      </w:pPr>
      <w:r>
        <w:rPr>
          <w:noProof/>
        </w:rPr>
        <w:drawing>
          <wp:inline distT="0" distB="0" distL="0" distR="0" wp14:anchorId="31809009" wp14:editId="26E1FFB1">
            <wp:extent cx="5943600" cy="1637600"/>
            <wp:effectExtent l="0" t="0" r="0" b="1270"/>
            <wp:docPr id="1692969160" name="Picture 3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9160" name="Picture 31" descr="A screen shot of a computer cod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28343" cy="1716053"/>
                    </a:xfrm>
                    <a:prstGeom prst="rect">
                      <a:avLst/>
                    </a:prstGeom>
                  </pic:spPr>
                </pic:pic>
              </a:graphicData>
            </a:graphic>
          </wp:inline>
        </w:drawing>
      </w:r>
    </w:p>
    <w:p w14:paraId="38AF4362" w14:textId="1F491917" w:rsidR="00F76579" w:rsidRPr="00F76579" w:rsidRDefault="00F76579" w:rsidP="00F76579">
      <w:pPr>
        <w:jc w:val="center"/>
        <w:rPr>
          <w:rFonts w:asciiTheme="majorBidi" w:hAnsiTheme="majorBidi" w:cstheme="majorBidi"/>
          <w:sz w:val="24"/>
          <w:szCs w:val="24"/>
        </w:rPr>
      </w:pPr>
      <w:r>
        <w:rPr>
          <w:noProof/>
        </w:rPr>
        <w:drawing>
          <wp:inline distT="0" distB="0" distL="0" distR="0" wp14:anchorId="52545CB3" wp14:editId="059B0627">
            <wp:extent cx="4619134" cy="1735455"/>
            <wp:effectExtent l="0" t="0" r="3810" b="4445"/>
            <wp:docPr id="144047637" name="Picture 3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7637" name="Picture 30" descr="A screenshot of a computer screen&#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800687" cy="1803666"/>
                    </a:xfrm>
                    <a:prstGeom prst="rect">
                      <a:avLst/>
                    </a:prstGeom>
                  </pic:spPr>
                </pic:pic>
              </a:graphicData>
            </a:graphic>
          </wp:inline>
        </w:drawing>
      </w:r>
    </w:p>
    <w:p w14:paraId="65AEDDDC" w14:textId="6C5A5439" w:rsidR="00F76579" w:rsidRPr="00F76579" w:rsidRDefault="00F76579" w:rsidP="00F76579">
      <w:pPr>
        <w:pStyle w:val="ListParagraph"/>
        <w:numPr>
          <w:ilvl w:val="0"/>
          <w:numId w:val="3"/>
        </w:numPr>
        <w:rPr>
          <w:rFonts w:asciiTheme="majorBidi" w:hAnsiTheme="majorBidi" w:cstheme="majorBidi"/>
          <w:b/>
          <w:bCs/>
          <w:sz w:val="28"/>
          <w:szCs w:val="28"/>
        </w:rPr>
      </w:pPr>
      <w:r w:rsidRPr="00F76579">
        <w:rPr>
          <w:rFonts w:asciiTheme="majorBidi" w:hAnsiTheme="majorBidi" w:cstheme="majorBidi"/>
          <w:b/>
          <w:bCs/>
          <w:sz w:val="28"/>
          <w:szCs w:val="28"/>
        </w:rPr>
        <w:t xml:space="preserve">References </w:t>
      </w:r>
    </w:p>
    <w:p w14:paraId="093F5DA0" w14:textId="352B9B1A" w:rsidR="00F76579" w:rsidRPr="00F76579" w:rsidRDefault="00F76579" w:rsidP="00F76579">
      <w:pPr>
        <w:pStyle w:val="NormalWeb"/>
        <w:numPr>
          <w:ilvl w:val="0"/>
          <w:numId w:val="3"/>
        </w:numPr>
        <w:shd w:val="clear" w:color="auto" w:fill="FFFFFF"/>
        <w:rPr>
          <w:rFonts w:asciiTheme="majorBidi" w:hAnsiTheme="majorBidi" w:cstheme="majorBidi"/>
        </w:rPr>
      </w:pPr>
      <w:r w:rsidRPr="00F76579">
        <w:rPr>
          <w:rFonts w:asciiTheme="majorBidi" w:hAnsiTheme="majorBidi" w:cstheme="majorBidi"/>
          <w:color w:val="333333"/>
        </w:rPr>
        <w:t xml:space="preserve">Dataset: Machine Learning Group — ULB. (2018). </w:t>
      </w:r>
      <w:r w:rsidRPr="00F76579">
        <w:rPr>
          <w:rFonts w:asciiTheme="majorBidi" w:hAnsiTheme="majorBidi" w:cstheme="majorBidi"/>
          <w:i/>
          <w:iCs/>
          <w:color w:val="333333"/>
        </w:rPr>
        <w:t>Credit Card Fraud Detection</w:t>
      </w:r>
      <w:r w:rsidRPr="00F76579">
        <w:rPr>
          <w:rFonts w:asciiTheme="majorBidi" w:hAnsiTheme="majorBidi" w:cstheme="majorBidi"/>
          <w:color w:val="333333"/>
        </w:rPr>
        <w:t xml:space="preserve">. Kaggle. </w:t>
      </w:r>
      <w:hyperlink r:id="rId37" w:history="1">
        <w:r w:rsidRPr="00F76579">
          <w:rPr>
            <w:rStyle w:val="Hyperlink"/>
            <w:rFonts w:asciiTheme="majorBidi" w:hAnsiTheme="majorBidi" w:cstheme="majorBidi"/>
          </w:rPr>
          <w:t>https://www.kaggle.com/datasets/mlg-ulb/creditcardfraud</w:t>
        </w:r>
      </w:hyperlink>
      <w:r w:rsidRPr="00F76579">
        <w:rPr>
          <w:rFonts w:asciiTheme="majorBidi" w:hAnsiTheme="majorBidi" w:cstheme="majorBidi"/>
          <w:color w:val="333333"/>
        </w:rPr>
        <w:t xml:space="preserve"> </w:t>
      </w:r>
    </w:p>
    <w:p w14:paraId="5EF7697D" w14:textId="7E5324CE" w:rsidR="00F76579" w:rsidRPr="00F76579" w:rsidRDefault="00F76579" w:rsidP="00F76579">
      <w:pPr>
        <w:pStyle w:val="NormalWeb"/>
        <w:numPr>
          <w:ilvl w:val="0"/>
          <w:numId w:val="3"/>
        </w:numPr>
        <w:shd w:val="clear" w:color="auto" w:fill="FFFFFF"/>
        <w:rPr>
          <w:rFonts w:asciiTheme="majorBidi" w:hAnsiTheme="majorBidi" w:cstheme="majorBidi"/>
        </w:rPr>
      </w:pPr>
      <w:r w:rsidRPr="00F76579">
        <w:rPr>
          <w:rFonts w:asciiTheme="majorBidi" w:hAnsiTheme="majorBidi" w:cstheme="majorBidi"/>
          <w:color w:val="333333"/>
        </w:rPr>
        <w:t xml:space="preserve">Chawla, N. V., et al. (2002). SMOTE: </w:t>
      </w:r>
      <w:r w:rsidRPr="00F76579">
        <w:rPr>
          <w:rFonts w:asciiTheme="majorBidi" w:hAnsiTheme="majorBidi" w:cstheme="majorBidi"/>
          <w:i/>
          <w:iCs/>
          <w:color w:val="333333"/>
        </w:rPr>
        <w:t>Journal of Artificial Intelligence Research</w:t>
      </w:r>
      <w:r w:rsidRPr="00F76579">
        <w:rPr>
          <w:rFonts w:asciiTheme="majorBidi" w:hAnsiTheme="majorBidi" w:cstheme="majorBidi"/>
          <w:color w:val="333333"/>
        </w:rPr>
        <w:t>.</w:t>
      </w:r>
      <w:r w:rsidRPr="00F76579">
        <w:rPr>
          <w:rFonts w:asciiTheme="majorBidi" w:hAnsiTheme="majorBidi" w:cstheme="majorBidi"/>
          <w:color w:val="E3E3E3"/>
        </w:rPr>
        <w:t xml:space="preserve"> </w:t>
      </w:r>
      <w:hyperlink r:id="rId38" w:tgtFrame="_blank" w:history="1">
        <w:r w:rsidRPr="00F76579">
          <w:rPr>
            <w:rStyle w:val="Hyperlink"/>
            <w:rFonts w:asciiTheme="majorBidi" w:eastAsiaTheme="majorEastAsia" w:hAnsiTheme="majorBidi" w:cstheme="majorBidi"/>
          </w:rPr>
          <w:t>https://doi.org/10.1613/jair.953</w:t>
        </w:r>
      </w:hyperlink>
    </w:p>
    <w:p w14:paraId="5496BA40" w14:textId="6A3B7512" w:rsidR="00F76579" w:rsidRPr="00F76579" w:rsidRDefault="00F76579" w:rsidP="00F76579">
      <w:pPr>
        <w:pStyle w:val="NormalWeb"/>
        <w:numPr>
          <w:ilvl w:val="0"/>
          <w:numId w:val="3"/>
        </w:numPr>
        <w:shd w:val="clear" w:color="auto" w:fill="FFFFFF"/>
        <w:rPr>
          <w:rFonts w:asciiTheme="majorBidi" w:hAnsiTheme="majorBidi" w:cstheme="majorBidi"/>
        </w:rPr>
      </w:pPr>
      <w:r w:rsidRPr="00F76579">
        <w:rPr>
          <w:rFonts w:asciiTheme="majorBidi" w:hAnsiTheme="majorBidi" w:cstheme="majorBidi"/>
          <w:color w:val="333333"/>
        </w:rPr>
        <w:t xml:space="preserve">Chen, T. &amp; </w:t>
      </w:r>
      <w:proofErr w:type="spellStart"/>
      <w:r w:rsidRPr="00F76579">
        <w:rPr>
          <w:rFonts w:asciiTheme="majorBidi" w:hAnsiTheme="majorBidi" w:cstheme="majorBidi"/>
          <w:color w:val="333333"/>
        </w:rPr>
        <w:t>Guestrin</w:t>
      </w:r>
      <w:proofErr w:type="spellEnd"/>
      <w:r w:rsidRPr="00F76579">
        <w:rPr>
          <w:rFonts w:asciiTheme="majorBidi" w:hAnsiTheme="majorBidi" w:cstheme="majorBidi"/>
          <w:color w:val="333333"/>
        </w:rPr>
        <w:t>, C. (2016). XGBoost: A Scalable Tree Boosting System.</w:t>
      </w:r>
      <w:r w:rsidRPr="00F76579">
        <w:rPr>
          <w:rFonts w:asciiTheme="majorBidi" w:hAnsiTheme="majorBidi" w:cstheme="majorBidi"/>
          <w:color w:val="E3E3E3"/>
        </w:rPr>
        <w:t xml:space="preserve"> </w:t>
      </w:r>
      <w:hyperlink r:id="rId39" w:tgtFrame="_blank" w:history="1">
        <w:r w:rsidRPr="00F76579">
          <w:rPr>
            <w:rStyle w:val="Hyperlink"/>
            <w:rFonts w:asciiTheme="majorBidi" w:eastAsiaTheme="majorEastAsia" w:hAnsiTheme="majorBidi" w:cstheme="majorBidi"/>
          </w:rPr>
          <w:t>https://doi.org/10.1145/2939672.2939785</w:t>
        </w:r>
      </w:hyperlink>
      <w:r w:rsidRPr="00F76579">
        <w:rPr>
          <w:rFonts w:asciiTheme="majorBidi" w:hAnsiTheme="majorBidi" w:cstheme="majorBidi"/>
          <w:color w:val="E3E3E3"/>
        </w:rPr>
        <w:t xml:space="preserve"> </w:t>
      </w:r>
    </w:p>
    <w:p w14:paraId="3573FAEC" w14:textId="59569FDD" w:rsidR="00F76579" w:rsidRPr="00F76579" w:rsidRDefault="00F76579" w:rsidP="00F76579">
      <w:pPr>
        <w:pStyle w:val="NormalWeb"/>
        <w:numPr>
          <w:ilvl w:val="0"/>
          <w:numId w:val="3"/>
        </w:numPr>
        <w:shd w:val="clear" w:color="auto" w:fill="FFFFFF"/>
        <w:rPr>
          <w:rFonts w:asciiTheme="majorBidi" w:hAnsiTheme="majorBidi" w:cstheme="majorBidi"/>
        </w:rPr>
      </w:pPr>
      <w:proofErr w:type="spellStart"/>
      <w:r w:rsidRPr="00F76579">
        <w:rPr>
          <w:rFonts w:asciiTheme="majorBidi" w:hAnsiTheme="majorBidi" w:cstheme="majorBidi"/>
          <w:color w:val="333333"/>
        </w:rPr>
        <w:t>Breiman</w:t>
      </w:r>
      <w:proofErr w:type="spellEnd"/>
      <w:r w:rsidRPr="00F76579">
        <w:rPr>
          <w:rFonts w:asciiTheme="majorBidi" w:hAnsiTheme="majorBidi" w:cstheme="majorBidi"/>
          <w:color w:val="333333"/>
        </w:rPr>
        <w:t xml:space="preserve">, L. (2001). Random Forests. </w:t>
      </w:r>
      <w:r w:rsidRPr="00F76579">
        <w:rPr>
          <w:rFonts w:asciiTheme="majorBidi" w:hAnsiTheme="majorBidi" w:cstheme="majorBidi"/>
          <w:i/>
          <w:iCs/>
          <w:color w:val="333333"/>
        </w:rPr>
        <w:t>Machine Learning</w:t>
      </w:r>
      <w:r w:rsidRPr="00F76579">
        <w:rPr>
          <w:rFonts w:asciiTheme="majorBidi" w:hAnsiTheme="majorBidi" w:cstheme="majorBidi"/>
          <w:color w:val="333333"/>
        </w:rPr>
        <w:t xml:space="preserve">, 45(1), 5–32. </w:t>
      </w:r>
    </w:p>
    <w:p w14:paraId="3D6E0920" w14:textId="08EBD5ED" w:rsidR="00F76579" w:rsidRPr="00F76579" w:rsidRDefault="00F76579" w:rsidP="00F76579">
      <w:pPr>
        <w:pStyle w:val="NormalWeb"/>
        <w:numPr>
          <w:ilvl w:val="0"/>
          <w:numId w:val="3"/>
        </w:numPr>
        <w:shd w:val="clear" w:color="auto" w:fill="FFFFFF"/>
        <w:rPr>
          <w:rFonts w:asciiTheme="majorBidi" w:hAnsiTheme="majorBidi" w:cstheme="majorBidi"/>
        </w:rPr>
      </w:pPr>
      <w:r w:rsidRPr="00F76579">
        <w:rPr>
          <w:rFonts w:asciiTheme="majorBidi" w:hAnsiTheme="majorBidi" w:cstheme="majorBidi"/>
          <w:color w:val="333333"/>
        </w:rPr>
        <w:t>scikit-learn developers. (</w:t>
      </w:r>
      <w:proofErr w:type="gramStart"/>
      <w:r w:rsidRPr="00F76579">
        <w:rPr>
          <w:rFonts w:asciiTheme="majorBidi" w:hAnsiTheme="majorBidi" w:cstheme="majorBidi"/>
          <w:color w:val="333333"/>
        </w:rPr>
        <w:t>2024)</w:t>
      </w:r>
      <w:r w:rsidRPr="00F76579">
        <w:rPr>
          <w:rFonts w:asciiTheme="majorBidi" w:hAnsiTheme="majorBidi" w:cstheme="majorBidi"/>
          <w:i/>
          <w:iCs/>
          <w:color w:val="333333"/>
        </w:rPr>
        <w:t>Machine</w:t>
      </w:r>
      <w:proofErr w:type="gramEnd"/>
      <w:r w:rsidRPr="00F76579">
        <w:rPr>
          <w:rFonts w:asciiTheme="majorBidi" w:hAnsiTheme="majorBidi" w:cstheme="majorBidi"/>
          <w:i/>
          <w:iCs/>
          <w:color w:val="333333"/>
        </w:rPr>
        <w:t xml:space="preserve"> Learning in Python</w:t>
      </w:r>
      <w:r w:rsidRPr="00F76579">
        <w:rPr>
          <w:rFonts w:asciiTheme="majorBidi" w:hAnsiTheme="majorBidi" w:cstheme="majorBidi"/>
          <w:color w:val="333333"/>
        </w:rPr>
        <w:t xml:space="preserve">. </w:t>
      </w:r>
      <w:hyperlink r:id="rId40" w:history="1">
        <w:r w:rsidRPr="00F76579">
          <w:rPr>
            <w:rStyle w:val="Hyperlink"/>
            <w:rFonts w:asciiTheme="majorBidi" w:hAnsiTheme="majorBidi" w:cstheme="majorBidi"/>
          </w:rPr>
          <w:t>https://scikit-learn.org</w:t>
        </w:r>
      </w:hyperlink>
      <w:r w:rsidRPr="00F76579">
        <w:rPr>
          <w:rFonts w:asciiTheme="majorBidi" w:hAnsiTheme="majorBidi" w:cstheme="majorBidi"/>
          <w:color w:val="333333"/>
        </w:rPr>
        <w:t xml:space="preserve"> </w:t>
      </w:r>
    </w:p>
    <w:p w14:paraId="4160DEDA" w14:textId="2E91F62D" w:rsidR="00F76579" w:rsidRPr="00F76579" w:rsidRDefault="00F76579" w:rsidP="00F76579">
      <w:pPr>
        <w:pStyle w:val="NormalWeb"/>
        <w:numPr>
          <w:ilvl w:val="0"/>
          <w:numId w:val="3"/>
        </w:numPr>
        <w:shd w:val="clear" w:color="auto" w:fill="FFFFFF"/>
        <w:rPr>
          <w:rFonts w:asciiTheme="majorBidi" w:hAnsiTheme="majorBidi" w:cstheme="majorBidi"/>
        </w:rPr>
      </w:pPr>
      <w:r w:rsidRPr="00F76579">
        <w:rPr>
          <w:rFonts w:asciiTheme="majorBidi" w:hAnsiTheme="majorBidi" w:cstheme="majorBidi"/>
          <w:color w:val="333333"/>
        </w:rPr>
        <w:t>imbalanced-learn developers. (2024).</w:t>
      </w:r>
      <w:hyperlink r:id="rId41" w:history="1">
        <w:r w:rsidRPr="00F76579">
          <w:rPr>
            <w:rStyle w:val="Hyperlink"/>
            <w:rFonts w:asciiTheme="majorBidi" w:hAnsiTheme="majorBidi" w:cstheme="majorBidi"/>
          </w:rPr>
          <w:t>https://imbalanced-learn.org</w:t>
        </w:r>
      </w:hyperlink>
      <w:r w:rsidRPr="00F76579">
        <w:rPr>
          <w:rFonts w:asciiTheme="majorBidi" w:hAnsiTheme="majorBidi" w:cstheme="majorBidi"/>
          <w:color w:val="333333"/>
        </w:rPr>
        <w:t xml:space="preserve"> </w:t>
      </w:r>
    </w:p>
    <w:p w14:paraId="3C521CF3" w14:textId="34EF38A6" w:rsidR="00F76579" w:rsidRPr="00F76579" w:rsidRDefault="00F76579" w:rsidP="00F76579">
      <w:pPr>
        <w:pStyle w:val="NormalWeb"/>
        <w:numPr>
          <w:ilvl w:val="0"/>
          <w:numId w:val="3"/>
        </w:numPr>
        <w:shd w:val="clear" w:color="auto" w:fill="FFFFFF"/>
        <w:rPr>
          <w:rFonts w:asciiTheme="majorBidi" w:hAnsiTheme="majorBidi" w:cstheme="majorBidi"/>
        </w:rPr>
      </w:pPr>
      <w:r w:rsidRPr="00F76579">
        <w:rPr>
          <w:rFonts w:asciiTheme="majorBidi" w:hAnsiTheme="majorBidi" w:cstheme="majorBidi"/>
          <w:color w:val="333333"/>
        </w:rPr>
        <w:t xml:space="preserve">Dal </w:t>
      </w:r>
      <w:proofErr w:type="spellStart"/>
      <w:r w:rsidRPr="00F76579">
        <w:rPr>
          <w:rFonts w:asciiTheme="majorBidi" w:hAnsiTheme="majorBidi" w:cstheme="majorBidi"/>
          <w:color w:val="333333"/>
        </w:rPr>
        <w:t>Pozzolo</w:t>
      </w:r>
      <w:proofErr w:type="spellEnd"/>
      <w:r w:rsidRPr="00F76579">
        <w:rPr>
          <w:rFonts w:asciiTheme="majorBidi" w:hAnsiTheme="majorBidi" w:cstheme="majorBidi"/>
          <w:color w:val="333333"/>
        </w:rPr>
        <w:t xml:space="preserve">, A., et al. (2015). </w:t>
      </w:r>
      <w:r w:rsidRPr="00F76579">
        <w:rPr>
          <w:rFonts w:asciiTheme="majorBidi" w:hAnsiTheme="majorBidi" w:cstheme="majorBidi"/>
          <w:i/>
          <w:iCs/>
          <w:color w:val="333333"/>
        </w:rPr>
        <w:t>IEEE SSCI 2015</w:t>
      </w:r>
      <w:r w:rsidRPr="00F76579">
        <w:rPr>
          <w:rFonts w:asciiTheme="majorBidi" w:hAnsiTheme="majorBidi" w:cstheme="majorBidi"/>
          <w:color w:val="333333"/>
        </w:rPr>
        <w:t xml:space="preserve">. </w:t>
      </w:r>
    </w:p>
    <w:p w14:paraId="72590EF1" w14:textId="77777777" w:rsidR="00F76579" w:rsidRPr="00F76579" w:rsidRDefault="00F76579" w:rsidP="00F76579">
      <w:pPr>
        <w:pStyle w:val="ListParagraph"/>
        <w:rPr>
          <w:b/>
          <w:bCs/>
        </w:rPr>
      </w:pPr>
    </w:p>
    <w:sectPr w:rsidR="00F76579" w:rsidRPr="00F76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6A"/>
    <w:multiLevelType w:val="hybridMultilevel"/>
    <w:tmpl w:val="C852A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03D19"/>
    <w:multiLevelType w:val="multilevel"/>
    <w:tmpl w:val="35E88C88"/>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4A144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6017362"/>
    <w:multiLevelType w:val="hybridMultilevel"/>
    <w:tmpl w:val="AE1C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0E1639"/>
    <w:multiLevelType w:val="multilevel"/>
    <w:tmpl w:val="49EC46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32E4D49"/>
    <w:multiLevelType w:val="hybridMultilevel"/>
    <w:tmpl w:val="62B2A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E47A79"/>
    <w:multiLevelType w:val="hybridMultilevel"/>
    <w:tmpl w:val="8E42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925C27"/>
    <w:multiLevelType w:val="hybridMultilevel"/>
    <w:tmpl w:val="14C2C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9C74F1"/>
    <w:multiLevelType w:val="multilevel"/>
    <w:tmpl w:val="08E80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C91D65"/>
    <w:multiLevelType w:val="hybridMultilevel"/>
    <w:tmpl w:val="AF2A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C42542"/>
    <w:multiLevelType w:val="multilevel"/>
    <w:tmpl w:val="35E88C88"/>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86118534">
    <w:abstractNumId w:val="4"/>
  </w:num>
  <w:num w:numId="2" w16cid:durableId="1803384962">
    <w:abstractNumId w:val="6"/>
  </w:num>
  <w:num w:numId="3" w16cid:durableId="1649672761">
    <w:abstractNumId w:val="1"/>
  </w:num>
  <w:num w:numId="4" w16cid:durableId="591742419">
    <w:abstractNumId w:val="9"/>
  </w:num>
  <w:num w:numId="5" w16cid:durableId="1381369680">
    <w:abstractNumId w:val="2"/>
  </w:num>
  <w:num w:numId="6" w16cid:durableId="1147866225">
    <w:abstractNumId w:val="0"/>
  </w:num>
  <w:num w:numId="7" w16cid:durableId="773745392">
    <w:abstractNumId w:val="5"/>
  </w:num>
  <w:num w:numId="8" w16cid:durableId="27075630">
    <w:abstractNumId w:val="3"/>
  </w:num>
  <w:num w:numId="9" w16cid:durableId="1781335406">
    <w:abstractNumId w:val="8"/>
  </w:num>
  <w:num w:numId="10" w16cid:durableId="2134788163">
    <w:abstractNumId w:val="10"/>
  </w:num>
  <w:num w:numId="11" w16cid:durableId="20351145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B04"/>
    <w:rsid w:val="00045C97"/>
    <w:rsid w:val="00116874"/>
    <w:rsid w:val="00484B04"/>
    <w:rsid w:val="009878D0"/>
    <w:rsid w:val="00D70BF8"/>
    <w:rsid w:val="00DF0217"/>
    <w:rsid w:val="00F765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AB82"/>
  <w15:chartTrackingRefBased/>
  <w15:docId w15:val="{7837EF82-2FBD-8746-95D9-25D647CB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B04"/>
    <w:pPr>
      <w:spacing w:after="0" w:line="409" w:lineRule="atLeast"/>
    </w:pPr>
    <w:rPr>
      <w:rFonts w:ascii="Georgia" w:eastAsia="Georgia" w:hAnsi="Georgia" w:cs="Georgia"/>
      <w:color w:val="111111"/>
      <w:kern w:val="0"/>
      <w:sz w:val="23"/>
      <w:szCs w:val="23"/>
      <w14:ligatures w14:val="none"/>
    </w:rPr>
  </w:style>
  <w:style w:type="paragraph" w:styleId="Heading1">
    <w:name w:val="heading 1"/>
    <w:basedOn w:val="Normal"/>
    <w:next w:val="Normal"/>
    <w:link w:val="Heading1Char"/>
    <w:uiPriority w:val="9"/>
    <w:qFormat/>
    <w:rsid w:val="00484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B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B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B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B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B04"/>
    <w:rPr>
      <w:rFonts w:eastAsiaTheme="majorEastAsia" w:cstheme="majorBidi"/>
      <w:color w:val="272727" w:themeColor="text1" w:themeTint="D8"/>
    </w:rPr>
  </w:style>
  <w:style w:type="paragraph" w:styleId="Title">
    <w:name w:val="Title"/>
    <w:basedOn w:val="Normal"/>
    <w:next w:val="Normal"/>
    <w:link w:val="TitleChar"/>
    <w:uiPriority w:val="10"/>
    <w:qFormat/>
    <w:rsid w:val="00484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B04"/>
    <w:pPr>
      <w:spacing w:before="160"/>
      <w:jc w:val="center"/>
    </w:pPr>
    <w:rPr>
      <w:i/>
      <w:iCs/>
      <w:color w:val="404040" w:themeColor="text1" w:themeTint="BF"/>
    </w:rPr>
  </w:style>
  <w:style w:type="character" w:customStyle="1" w:styleId="QuoteChar">
    <w:name w:val="Quote Char"/>
    <w:basedOn w:val="DefaultParagraphFont"/>
    <w:link w:val="Quote"/>
    <w:uiPriority w:val="29"/>
    <w:rsid w:val="00484B04"/>
    <w:rPr>
      <w:i/>
      <w:iCs/>
      <w:color w:val="404040" w:themeColor="text1" w:themeTint="BF"/>
    </w:rPr>
  </w:style>
  <w:style w:type="paragraph" w:styleId="ListParagraph">
    <w:name w:val="List Paragraph"/>
    <w:basedOn w:val="Normal"/>
    <w:uiPriority w:val="34"/>
    <w:qFormat/>
    <w:rsid w:val="00484B04"/>
    <w:pPr>
      <w:ind w:left="720"/>
      <w:contextualSpacing/>
    </w:pPr>
  </w:style>
  <w:style w:type="character" w:styleId="IntenseEmphasis">
    <w:name w:val="Intense Emphasis"/>
    <w:basedOn w:val="DefaultParagraphFont"/>
    <w:uiPriority w:val="21"/>
    <w:qFormat/>
    <w:rsid w:val="00484B04"/>
    <w:rPr>
      <w:i/>
      <w:iCs/>
      <w:color w:val="0F4761" w:themeColor="accent1" w:themeShade="BF"/>
    </w:rPr>
  </w:style>
  <w:style w:type="paragraph" w:styleId="IntenseQuote">
    <w:name w:val="Intense Quote"/>
    <w:basedOn w:val="Normal"/>
    <w:next w:val="Normal"/>
    <w:link w:val="IntenseQuoteChar"/>
    <w:uiPriority w:val="30"/>
    <w:qFormat/>
    <w:rsid w:val="00484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B04"/>
    <w:rPr>
      <w:i/>
      <w:iCs/>
      <w:color w:val="0F4761" w:themeColor="accent1" w:themeShade="BF"/>
    </w:rPr>
  </w:style>
  <w:style w:type="character" w:styleId="IntenseReference">
    <w:name w:val="Intense Reference"/>
    <w:basedOn w:val="DefaultParagraphFont"/>
    <w:uiPriority w:val="32"/>
    <w:qFormat/>
    <w:rsid w:val="00484B04"/>
    <w:rPr>
      <w:b/>
      <w:bCs/>
      <w:smallCaps/>
      <w:color w:val="0F4761" w:themeColor="accent1" w:themeShade="BF"/>
      <w:spacing w:val="5"/>
    </w:rPr>
  </w:style>
  <w:style w:type="character" w:styleId="Hyperlink">
    <w:name w:val="Hyperlink"/>
    <w:basedOn w:val="DefaultParagraphFont"/>
    <w:uiPriority w:val="99"/>
    <w:unhideWhenUsed/>
    <w:rsid w:val="00484B04"/>
    <w:rPr>
      <w:color w:val="467886" w:themeColor="hyperlink"/>
      <w:u w:val="single"/>
    </w:rPr>
  </w:style>
  <w:style w:type="character" w:styleId="UnresolvedMention">
    <w:name w:val="Unresolved Mention"/>
    <w:basedOn w:val="DefaultParagraphFont"/>
    <w:uiPriority w:val="99"/>
    <w:semiHidden/>
    <w:unhideWhenUsed/>
    <w:rsid w:val="00F76579"/>
    <w:rPr>
      <w:color w:val="605E5C"/>
      <w:shd w:val="clear" w:color="auto" w:fill="E1DFDD"/>
    </w:rPr>
  </w:style>
  <w:style w:type="character" w:styleId="FollowedHyperlink">
    <w:name w:val="FollowedHyperlink"/>
    <w:basedOn w:val="DefaultParagraphFont"/>
    <w:uiPriority w:val="99"/>
    <w:semiHidden/>
    <w:unhideWhenUsed/>
    <w:rsid w:val="00F76579"/>
    <w:rPr>
      <w:color w:val="96607D" w:themeColor="followedHyperlink"/>
      <w:u w:val="single"/>
    </w:rPr>
  </w:style>
  <w:style w:type="paragraph" w:styleId="NormalWeb">
    <w:name w:val="Normal (Web)"/>
    <w:basedOn w:val="Normal"/>
    <w:uiPriority w:val="99"/>
    <w:semiHidden/>
    <w:unhideWhenUsed/>
    <w:rsid w:val="00F7657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F765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2364">
      <w:bodyDiv w:val="1"/>
      <w:marLeft w:val="0"/>
      <w:marRight w:val="0"/>
      <w:marTop w:val="0"/>
      <w:marBottom w:val="0"/>
      <w:divBdr>
        <w:top w:val="none" w:sz="0" w:space="0" w:color="auto"/>
        <w:left w:val="none" w:sz="0" w:space="0" w:color="auto"/>
        <w:bottom w:val="none" w:sz="0" w:space="0" w:color="auto"/>
        <w:right w:val="none" w:sz="0" w:space="0" w:color="auto"/>
      </w:divBdr>
    </w:div>
    <w:div w:id="1075588486">
      <w:bodyDiv w:val="1"/>
      <w:marLeft w:val="0"/>
      <w:marRight w:val="0"/>
      <w:marTop w:val="0"/>
      <w:marBottom w:val="0"/>
      <w:divBdr>
        <w:top w:val="none" w:sz="0" w:space="0" w:color="auto"/>
        <w:left w:val="none" w:sz="0" w:space="0" w:color="auto"/>
        <w:bottom w:val="none" w:sz="0" w:space="0" w:color="auto"/>
        <w:right w:val="none" w:sz="0" w:space="0" w:color="auto"/>
      </w:divBdr>
      <w:divsChild>
        <w:div w:id="2118866318">
          <w:marLeft w:val="0"/>
          <w:marRight w:val="0"/>
          <w:marTop w:val="0"/>
          <w:marBottom w:val="0"/>
          <w:divBdr>
            <w:top w:val="none" w:sz="0" w:space="0" w:color="auto"/>
            <w:left w:val="none" w:sz="0" w:space="0" w:color="auto"/>
            <w:bottom w:val="none" w:sz="0" w:space="0" w:color="auto"/>
            <w:right w:val="none" w:sz="0" w:space="0" w:color="auto"/>
          </w:divBdr>
          <w:divsChild>
            <w:div w:id="413861465">
              <w:marLeft w:val="0"/>
              <w:marRight w:val="0"/>
              <w:marTop w:val="0"/>
              <w:marBottom w:val="0"/>
              <w:divBdr>
                <w:top w:val="none" w:sz="0" w:space="0" w:color="auto"/>
                <w:left w:val="none" w:sz="0" w:space="0" w:color="auto"/>
                <w:bottom w:val="none" w:sz="0" w:space="0" w:color="auto"/>
                <w:right w:val="none" w:sz="0" w:space="0" w:color="auto"/>
              </w:divBdr>
              <w:divsChild>
                <w:div w:id="680544068">
                  <w:marLeft w:val="0"/>
                  <w:marRight w:val="0"/>
                  <w:marTop w:val="0"/>
                  <w:marBottom w:val="0"/>
                  <w:divBdr>
                    <w:top w:val="none" w:sz="0" w:space="0" w:color="auto"/>
                    <w:left w:val="none" w:sz="0" w:space="0" w:color="auto"/>
                    <w:bottom w:val="none" w:sz="0" w:space="0" w:color="auto"/>
                    <w:right w:val="none" w:sz="0" w:space="0" w:color="auto"/>
                  </w:divBdr>
                  <w:divsChild>
                    <w:div w:id="15617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902799">
      <w:bodyDiv w:val="1"/>
      <w:marLeft w:val="0"/>
      <w:marRight w:val="0"/>
      <w:marTop w:val="0"/>
      <w:marBottom w:val="0"/>
      <w:divBdr>
        <w:top w:val="none" w:sz="0" w:space="0" w:color="auto"/>
        <w:left w:val="none" w:sz="0" w:space="0" w:color="auto"/>
        <w:bottom w:val="none" w:sz="0" w:space="0" w:color="auto"/>
        <w:right w:val="none" w:sz="0" w:space="0" w:color="auto"/>
      </w:divBdr>
      <w:divsChild>
        <w:div w:id="1423838278">
          <w:marLeft w:val="0"/>
          <w:marRight w:val="0"/>
          <w:marTop w:val="0"/>
          <w:marBottom w:val="0"/>
          <w:divBdr>
            <w:top w:val="none" w:sz="0" w:space="0" w:color="auto"/>
            <w:left w:val="none" w:sz="0" w:space="0" w:color="auto"/>
            <w:bottom w:val="none" w:sz="0" w:space="0" w:color="auto"/>
            <w:right w:val="none" w:sz="0" w:space="0" w:color="auto"/>
          </w:divBdr>
          <w:divsChild>
            <w:div w:id="6480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google.com/url?q=https%3A%2F%2Fdoi.org%2F10.1145%2F2939672.2939785"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hyperlink" Target="https://www.kaggle.com/datasets/mlg-ulb/creditcardfraud"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imbalanced-learn.org" TargetMode="External"/><Relationship Id="rId1" Type="http://schemas.openxmlformats.org/officeDocument/2006/relationships/numbering" Target="numbering.xml"/><Relationship Id="rId6" Type="http://schemas.openxmlformats.org/officeDocument/2006/relationships/hyperlink" Target="https://github.com/Amnasayeeq/Credit-Card-Fraud-Detection.git"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kaggle.com/datasets/mlg-ulb/creditcardfraud" TargetMode="External"/><Relationship Id="rId40" Type="http://schemas.openxmlformats.org/officeDocument/2006/relationships/hyperlink" Target="https://scikit-learn.org"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hyperlink" Target="https://www.kaggle.com/datasets/mlg-ulb/creditcardfraud"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google.com/url?q=https%3A%2F%2Fdoi.org%2F10.1613%2Fjair.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16</Pages>
  <Words>2005</Words>
  <Characters>11432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dc:creator>
  <cp:keywords/>
  <dc:description/>
  <cp:lastModifiedBy>Amna</cp:lastModifiedBy>
  <cp:revision>1</cp:revision>
  <dcterms:created xsi:type="dcterms:W3CDTF">2026-06-24T22:25:00Z</dcterms:created>
  <dcterms:modified xsi:type="dcterms:W3CDTF">2026-06-25T16:22:00Z</dcterms:modified>
</cp:coreProperties>
</file>