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3C2D5" w14:textId="07421FE2" w:rsidR="00654CC2" w:rsidRPr="00654CC2" w:rsidRDefault="00654CC2" w:rsidP="00654CC2">
      <w:pPr>
        <w:jc w:val="right"/>
        <w:rPr>
          <w:b/>
          <w:bCs/>
          <w:sz w:val="44"/>
          <w:szCs w:val="44"/>
        </w:rPr>
      </w:pPr>
      <w:r w:rsidRPr="00654CC2">
        <w:rPr>
          <w:b/>
          <w:bCs/>
          <w:sz w:val="44"/>
          <w:szCs w:val="44"/>
        </w:rPr>
        <w:t xml:space="preserve"> Observer Pattern Justification</w:t>
      </w:r>
    </w:p>
    <w:p w14:paraId="37363AF3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Design Pattern Justification – Observer Pattern</w:t>
      </w:r>
    </w:p>
    <w:p w14:paraId="36804063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 xml:space="preserve">The Observer Design Pattern was selected for the Weather Station system because the system is based on a single data source, the </w:t>
      </w:r>
      <w:proofErr w:type="spellStart"/>
      <w:r w:rsidRPr="00654CC2">
        <w:rPr>
          <w:sz w:val="36"/>
          <w:szCs w:val="36"/>
        </w:rPr>
        <w:t>WeatherStation</w:t>
      </w:r>
      <w:proofErr w:type="spellEnd"/>
      <w:r w:rsidRPr="00654CC2">
        <w:rPr>
          <w:sz w:val="36"/>
          <w:szCs w:val="36"/>
        </w:rPr>
        <w:t>, which automatically sends weather updates to multiple display screens whenever the data changes</w:t>
      </w:r>
      <w:r w:rsidRPr="00654CC2">
        <w:rPr>
          <w:rFonts w:cs="Arial"/>
          <w:sz w:val="36"/>
          <w:szCs w:val="36"/>
          <w:rtl/>
        </w:rPr>
        <w:t>.</w:t>
      </w:r>
    </w:p>
    <w:p w14:paraId="7132F412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 xml:space="preserve">In this system, the </w:t>
      </w:r>
      <w:proofErr w:type="spellStart"/>
      <w:r w:rsidRPr="00654CC2">
        <w:rPr>
          <w:sz w:val="36"/>
          <w:szCs w:val="36"/>
        </w:rPr>
        <w:t>WeatherStation</w:t>
      </w:r>
      <w:proofErr w:type="spellEnd"/>
      <w:r w:rsidRPr="00654CC2">
        <w:rPr>
          <w:sz w:val="36"/>
          <w:szCs w:val="36"/>
        </w:rPr>
        <w:t xml:space="preserve"> class that implements the Subject interface acts as the main data source, while the </w:t>
      </w:r>
      <w:proofErr w:type="spellStart"/>
      <w:r w:rsidRPr="00654CC2">
        <w:rPr>
          <w:sz w:val="36"/>
          <w:szCs w:val="36"/>
        </w:rPr>
        <w:t>PhoneDisplay</w:t>
      </w:r>
      <w:proofErr w:type="spellEnd"/>
      <w:r w:rsidRPr="00654CC2">
        <w:rPr>
          <w:sz w:val="36"/>
          <w:szCs w:val="36"/>
        </w:rPr>
        <w:t xml:space="preserve"> and </w:t>
      </w:r>
      <w:proofErr w:type="spellStart"/>
      <w:r w:rsidRPr="00654CC2">
        <w:rPr>
          <w:sz w:val="36"/>
          <w:szCs w:val="36"/>
        </w:rPr>
        <w:t>TVDisplay</w:t>
      </w:r>
      <w:proofErr w:type="spellEnd"/>
      <w:r w:rsidRPr="00654CC2">
        <w:rPr>
          <w:sz w:val="36"/>
          <w:szCs w:val="36"/>
        </w:rPr>
        <w:t xml:space="preserve"> classes that implement the Observer interface act as observers that receive updates from the station</w:t>
      </w:r>
      <w:r w:rsidRPr="00654CC2">
        <w:rPr>
          <w:rFonts w:cs="Arial"/>
          <w:sz w:val="36"/>
          <w:szCs w:val="36"/>
          <w:rtl/>
        </w:rPr>
        <w:t>.</w:t>
      </w:r>
    </w:p>
    <w:p w14:paraId="4ACA5C23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 xml:space="preserve">Whenever the weather data changes through the </w:t>
      </w:r>
      <w:proofErr w:type="spellStart"/>
      <w:r w:rsidRPr="00654CC2">
        <w:rPr>
          <w:sz w:val="36"/>
          <w:szCs w:val="36"/>
        </w:rPr>
        <w:t>setMeasurements</w:t>
      </w:r>
      <w:proofErr w:type="spellEnd"/>
      <w:r w:rsidRPr="00654CC2">
        <w:rPr>
          <w:sz w:val="36"/>
          <w:szCs w:val="36"/>
        </w:rPr>
        <w:t xml:space="preserve"> method, the station immediately calls the </w:t>
      </w:r>
      <w:proofErr w:type="spellStart"/>
      <w:r w:rsidRPr="00654CC2">
        <w:rPr>
          <w:sz w:val="36"/>
          <w:szCs w:val="36"/>
        </w:rPr>
        <w:t>notifyObservers</w:t>
      </w:r>
      <w:proofErr w:type="spellEnd"/>
      <w:r w:rsidRPr="00654CC2">
        <w:rPr>
          <w:sz w:val="36"/>
          <w:szCs w:val="36"/>
        </w:rPr>
        <w:t xml:space="preserve"> method. This method iterates through the observers list and calls the update method for each display to send the new temperature and humidity values</w:t>
      </w:r>
      <w:r w:rsidRPr="00654CC2">
        <w:rPr>
          <w:rFonts w:cs="Arial"/>
          <w:sz w:val="36"/>
          <w:szCs w:val="36"/>
          <w:rtl/>
        </w:rPr>
        <w:t>.</w:t>
      </w:r>
    </w:p>
    <w:p w14:paraId="503D7F75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This implements the One-to-Many Communication concept, where one object broadcasts updates to multiple subscribed objects simultaneously</w:t>
      </w:r>
      <w:r w:rsidRPr="00654CC2">
        <w:rPr>
          <w:rFonts w:cs="Arial"/>
          <w:sz w:val="36"/>
          <w:szCs w:val="36"/>
          <w:rtl/>
        </w:rPr>
        <w:t>.</w:t>
      </w:r>
    </w:p>
    <w:p w14:paraId="624F960D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Advantages of Using Observer Pattern</w:t>
      </w:r>
    </w:p>
    <w:p w14:paraId="223C55CE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This pattern was selected because it provides several important advantages</w:t>
      </w:r>
      <w:r w:rsidRPr="00654CC2">
        <w:rPr>
          <w:rFonts w:cs="Arial"/>
          <w:sz w:val="36"/>
          <w:szCs w:val="36"/>
          <w:rtl/>
        </w:rPr>
        <w:t>:</w:t>
      </w:r>
    </w:p>
    <w:p w14:paraId="7FB47495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rFonts w:cs="Arial"/>
          <w:sz w:val="36"/>
          <w:szCs w:val="36"/>
          <w:rtl/>
        </w:rPr>
        <w:t xml:space="preserve">1. </w:t>
      </w:r>
      <w:r w:rsidRPr="00654CC2">
        <w:rPr>
          <w:sz w:val="36"/>
          <w:szCs w:val="36"/>
        </w:rPr>
        <w:t>Automatic and Real-Time Updates</w:t>
      </w:r>
    </w:p>
    <w:p w14:paraId="48E97389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lastRenderedPageBreak/>
        <w:t>Any change inside the weather station is immediately reflected on all connected displays without manual updates</w:t>
      </w:r>
      <w:r w:rsidRPr="00654CC2">
        <w:rPr>
          <w:rFonts w:cs="Arial"/>
          <w:sz w:val="36"/>
          <w:szCs w:val="36"/>
          <w:rtl/>
        </w:rPr>
        <w:t>.</w:t>
      </w:r>
    </w:p>
    <w:p w14:paraId="3F022EE7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rFonts w:cs="Arial"/>
          <w:sz w:val="36"/>
          <w:szCs w:val="36"/>
          <w:rtl/>
        </w:rPr>
        <w:t xml:space="preserve">2. </w:t>
      </w:r>
      <w:r w:rsidRPr="00654CC2">
        <w:rPr>
          <w:sz w:val="36"/>
          <w:szCs w:val="36"/>
        </w:rPr>
        <w:t>Loose Coupling</w:t>
      </w:r>
    </w:p>
    <w:p w14:paraId="51CE2F7B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The weather station does not know the internal details of the display screens. It only communicates through the Observer interface, making the system more flexible and easier to maintain</w:t>
      </w:r>
      <w:r w:rsidRPr="00654CC2">
        <w:rPr>
          <w:rFonts w:cs="Arial"/>
          <w:sz w:val="36"/>
          <w:szCs w:val="36"/>
          <w:rtl/>
        </w:rPr>
        <w:t>.</w:t>
      </w:r>
    </w:p>
    <w:p w14:paraId="6E005A2C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rFonts w:cs="Arial"/>
          <w:sz w:val="36"/>
          <w:szCs w:val="36"/>
          <w:rtl/>
        </w:rPr>
        <w:t xml:space="preserve">3. </w:t>
      </w:r>
      <w:r w:rsidRPr="00654CC2">
        <w:rPr>
          <w:sz w:val="36"/>
          <w:szCs w:val="36"/>
        </w:rPr>
        <w:t>Easy Scalability</w:t>
      </w:r>
    </w:p>
    <w:p w14:paraId="1E9037AF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New displays such as a smartwatch screen or a web dashboard can be added simply by implementing the Observer interface without modifying the main weather station code</w:t>
      </w:r>
      <w:r w:rsidRPr="00654CC2">
        <w:rPr>
          <w:rFonts w:cs="Arial"/>
          <w:sz w:val="36"/>
          <w:szCs w:val="36"/>
          <w:rtl/>
        </w:rPr>
        <w:t>.</w:t>
      </w:r>
    </w:p>
    <w:p w14:paraId="1DB4E50E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rFonts w:cs="Arial"/>
          <w:sz w:val="36"/>
          <w:szCs w:val="36"/>
          <w:rtl/>
        </w:rPr>
        <w:t xml:space="preserve">4. </w:t>
      </w:r>
      <w:r w:rsidRPr="00654CC2">
        <w:rPr>
          <w:sz w:val="36"/>
          <w:szCs w:val="36"/>
        </w:rPr>
        <w:t>Flexible Data Presentation</w:t>
      </w:r>
    </w:p>
    <w:p w14:paraId="3FC41191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Each display can present the data differently. For example, the phone display shows temperature and humidity, while the TV display shows only temperature</w:t>
      </w:r>
      <w:r w:rsidRPr="00654CC2">
        <w:rPr>
          <w:rFonts w:cs="Arial"/>
          <w:sz w:val="36"/>
          <w:szCs w:val="36"/>
          <w:rtl/>
        </w:rPr>
        <w:t>.</w:t>
      </w:r>
    </w:p>
    <w:p w14:paraId="5FE2CC74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Comparison Between Observer and Chain of Responsibility</w:t>
      </w:r>
    </w:p>
    <w:p w14:paraId="1ACA63BF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Observer Pattern</w:t>
      </w:r>
    </w:p>
    <w:p w14:paraId="6161558D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In the Observer Pattern, one subject sends updates to all subscribed observers simultaneously</w:t>
      </w:r>
      <w:r w:rsidRPr="00654CC2">
        <w:rPr>
          <w:rFonts w:cs="Arial"/>
          <w:sz w:val="36"/>
          <w:szCs w:val="36"/>
          <w:rtl/>
        </w:rPr>
        <w:t>.</w:t>
      </w:r>
    </w:p>
    <w:p w14:paraId="6E1BE0C8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All displays receive the same data directly from the weather station whenever a change occurs</w:t>
      </w:r>
      <w:r w:rsidRPr="00654CC2">
        <w:rPr>
          <w:rFonts w:cs="Arial"/>
          <w:sz w:val="36"/>
          <w:szCs w:val="36"/>
          <w:rtl/>
        </w:rPr>
        <w:t>.</w:t>
      </w:r>
    </w:p>
    <w:p w14:paraId="3E8B3B56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lastRenderedPageBreak/>
        <w:t>This perfectly matches the weather station system because the goal is to broadcast updates to all displays instantly</w:t>
      </w:r>
      <w:r w:rsidRPr="00654CC2">
        <w:rPr>
          <w:rFonts w:cs="Arial"/>
          <w:sz w:val="36"/>
          <w:szCs w:val="36"/>
          <w:rtl/>
        </w:rPr>
        <w:t>.</w:t>
      </w:r>
    </w:p>
    <w:p w14:paraId="7E70349F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Chain of Responsibility Pattern</w:t>
      </w:r>
    </w:p>
    <w:p w14:paraId="319FA48F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The Chain of Responsibility Pattern works differently. It passes a request through a chain of handlers, where each object decides whether to process the request or forward it to the next handler</w:t>
      </w:r>
      <w:r w:rsidRPr="00654CC2">
        <w:rPr>
          <w:rFonts w:cs="Arial"/>
          <w:sz w:val="36"/>
          <w:szCs w:val="36"/>
          <w:rtl/>
        </w:rPr>
        <w:t>.</w:t>
      </w:r>
    </w:p>
    <w:p w14:paraId="5478D1E6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This pattern is commonly used in</w:t>
      </w:r>
      <w:r w:rsidRPr="00654CC2">
        <w:rPr>
          <w:rFonts w:cs="Arial"/>
          <w:sz w:val="36"/>
          <w:szCs w:val="36"/>
          <w:rtl/>
        </w:rPr>
        <w:t>:</w:t>
      </w:r>
    </w:p>
    <w:p w14:paraId="3A193720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Approval systems</w:t>
      </w:r>
    </w:p>
    <w:p w14:paraId="7464A6E8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Request processing systems</w:t>
      </w:r>
    </w:p>
    <w:p w14:paraId="5463FBC8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Technical support systems</w:t>
      </w:r>
    </w:p>
    <w:p w14:paraId="1ABEF7E8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Authentication and authorization systems</w:t>
      </w:r>
    </w:p>
    <w:p w14:paraId="2B39475D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However, in the Weather Station system</w:t>
      </w:r>
      <w:r w:rsidRPr="00654CC2">
        <w:rPr>
          <w:rFonts w:cs="Arial"/>
          <w:sz w:val="36"/>
          <w:szCs w:val="36"/>
          <w:rtl/>
        </w:rPr>
        <w:t>:</w:t>
      </w:r>
    </w:p>
    <w:p w14:paraId="4F738A95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There is no processing chain</w:t>
      </w:r>
      <w:r w:rsidRPr="00654CC2">
        <w:rPr>
          <w:rFonts w:cs="Arial"/>
          <w:sz w:val="36"/>
          <w:szCs w:val="36"/>
          <w:rtl/>
        </w:rPr>
        <w:t>.</w:t>
      </w:r>
    </w:p>
    <w:p w14:paraId="1E986121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Data is not passed from one display to another</w:t>
      </w:r>
      <w:r w:rsidRPr="00654CC2">
        <w:rPr>
          <w:rFonts w:cs="Arial"/>
          <w:sz w:val="36"/>
          <w:szCs w:val="36"/>
          <w:rtl/>
        </w:rPr>
        <w:t>.</w:t>
      </w:r>
    </w:p>
    <w:p w14:paraId="56D2F126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All displays must receive updates directly and simultaneously</w:t>
      </w:r>
      <w:r w:rsidRPr="00654CC2">
        <w:rPr>
          <w:rFonts w:cs="Arial"/>
          <w:sz w:val="36"/>
          <w:szCs w:val="36"/>
          <w:rtl/>
        </w:rPr>
        <w:t>.</w:t>
      </w:r>
    </w:p>
    <w:p w14:paraId="757A278D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Therefore, Chain of Responsibility is not suitable for this project</w:t>
      </w:r>
      <w:r w:rsidRPr="00654CC2">
        <w:rPr>
          <w:rFonts w:cs="Arial"/>
          <w:sz w:val="36"/>
          <w:szCs w:val="36"/>
          <w:rtl/>
        </w:rPr>
        <w:t>.</w:t>
      </w:r>
    </w:p>
    <w:p w14:paraId="6A4C49E0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Conclusion</w:t>
      </w:r>
    </w:p>
    <w:p w14:paraId="0BBB07BF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The Observer Pattern was chosen because it perfectly fits a system that contains</w:t>
      </w:r>
      <w:r w:rsidRPr="00654CC2">
        <w:rPr>
          <w:rFonts w:cs="Arial"/>
          <w:sz w:val="36"/>
          <w:szCs w:val="36"/>
          <w:rtl/>
        </w:rPr>
        <w:t>:</w:t>
      </w:r>
    </w:p>
    <w:p w14:paraId="2124D70C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One data source</w:t>
      </w:r>
    </w:p>
    <w:p w14:paraId="1D5AA4BA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lastRenderedPageBreak/>
        <w:t>Multiple independent displays</w:t>
      </w:r>
    </w:p>
    <w:p w14:paraId="396E4458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Automatic and instant updates</w:t>
      </w:r>
    </w:p>
    <w:p w14:paraId="5640B677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Easy addition and removal of observers</w:t>
      </w:r>
    </w:p>
    <w:p w14:paraId="0BA4CC8C" w14:textId="77777777" w:rsidR="00654CC2" w:rsidRPr="00654CC2" w:rsidRDefault="00654CC2" w:rsidP="00654CC2">
      <w:pPr>
        <w:jc w:val="right"/>
        <w:rPr>
          <w:sz w:val="36"/>
          <w:szCs w:val="36"/>
        </w:rPr>
      </w:pPr>
      <w:r w:rsidRPr="00654CC2">
        <w:rPr>
          <w:sz w:val="36"/>
          <w:szCs w:val="36"/>
        </w:rPr>
        <w:t>Loose coupling between system components</w:t>
      </w:r>
    </w:p>
    <w:p w14:paraId="4A5C9735" w14:textId="4C47DE1E" w:rsidR="00EA47FE" w:rsidRPr="00654CC2" w:rsidRDefault="00654CC2" w:rsidP="00654CC2">
      <w:pPr>
        <w:jc w:val="right"/>
        <w:rPr>
          <w:rFonts w:hint="cs"/>
          <w:sz w:val="36"/>
          <w:szCs w:val="36"/>
        </w:rPr>
      </w:pPr>
      <w:r w:rsidRPr="00654CC2">
        <w:rPr>
          <w:sz w:val="36"/>
          <w:szCs w:val="36"/>
        </w:rPr>
        <w:t>On the other hand, Chain of Responsibility was not selected because it depends on sequential request handling, which does not match the behavior of the Weather Station system</w:t>
      </w:r>
      <w:r w:rsidRPr="00654CC2">
        <w:rPr>
          <w:rFonts w:cs="Arial"/>
          <w:sz w:val="36"/>
          <w:szCs w:val="36"/>
          <w:rtl/>
        </w:rPr>
        <w:t>.</w:t>
      </w:r>
    </w:p>
    <w:sectPr w:rsidR="00EA47FE" w:rsidRPr="00654CC2" w:rsidSect="0033476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CC2"/>
    <w:rsid w:val="0009042D"/>
    <w:rsid w:val="0033476D"/>
    <w:rsid w:val="00502916"/>
    <w:rsid w:val="00654CC2"/>
    <w:rsid w:val="00EA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5BFC4"/>
  <w15:chartTrackingRefBased/>
  <w15:docId w15:val="{C0E6E61B-8211-4678-B0C8-86E7F239F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54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54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54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54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54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54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54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54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54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54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54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54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54CC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54CC2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54CC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54CC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54CC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54C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54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54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54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54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54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54CC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54CC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54CC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54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54CC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54C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2828A-54A6-4C77-BBD3-65FC9577E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نور رضا السليم</dc:creator>
  <cp:keywords/>
  <dc:description/>
  <cp:lastModifiedBy>نور رضا السليم</cp:lastModifiedBy>
  <cp:revision>1</cp:revision>
  <dcterms:created xsi:type="dcterms:W3CDTF">2026-05-20T13:48:00Z</dcterms:created>
  <dcterms:modified xsi:type="dcterms:W3CDTF">2026-05-20T13:50:00Z</dcterms:modified>
</cp:coreProperties>
</file>