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2B2C" w14:textId="77777777" w:rsidR="00D0200C" w:rsidRPr="00656B9A" w:rsidRDefault="00D0200C" w:rsidP="00D0200C">
      <w:pPr>
        <w:pStyle w:val="Heading1"/>
        <w:keepNext w:val="0"/>
        <w:keepLines w:val="0"/>
        <w:spacing w:before="480" w:line="360" w:lineRule="auto"/>
        <w:jc w:val="both"/>
        <w:rPr>
          <w:rFonts w:ascii="Times New Roman" w:eastAsia="Times New Roman" w:hAnsi="Times New Roman" w:cs="Times New Roman"/>
          <w:b/>
          <w:sz w:val="24"/>
          <w:szCs w:val="24"/>
        </w:rPr>
      </w:pPr>
      <w:bookmarkStart w:id="0" w:name="_my4pg3a6k0wk" w:colFirst="0" w:colLast="0"/>
      <w:bookmarkEnd w:id="0"/>
      <w:r w:rsidRPr="00656B9A">
        <w:rPr>
          <w:rFonts w:ascii="Times New Roman" w:eastAsia="Times New Roman" w:hAnsi="Times New Roman" w:cs="Times New Roman"/>
          <w:b/>
          <w:sz w:val="24"/>
          <w:szCs w:val="24"/>
        </w:rPr>
        <w:t>A STUDY ON CUSTOMER BEHAVIOUR ANALYSIS FOR RETAIL OPTIMIZATION USING K-MODE AND ASSOCIATION RULE MINING</w:t>
      </w:r>
    </w:p>
    <w:p w14:paraId="01EE2642"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bookmarkStart w:id="1" w:name="_e32qdk6qt9ny" w:colFirst="0" w:colLast="0"/>
      <w:bookmarkEnd w:id="1"/>
      <w:r w:rsidRPr="00656B9A">
        <w:rPr>
          <w:rFonts w:ascii="Times New Roman" w:eastAsia="Times New Roman" w:hAnsi="Times New Roman" w:cs="Times New Roman"/>
          <w:b/>
          <w:sz w:val="24"/>
          <w:szCs w:val="24"/>
        </w:rPr>
        <w:t>CHAPTER ONE: INTRODUCTION</w:t>
      </w:r>
    </w:p>
    <w:p w14:paraId="283E5B57"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2" w:name="_yb4s2rrujti9" w:colFirst="0" w:colLast="0"/>
      <w:bookmarkEnd w:id="2"/>
      <w:r w:rsidRPr="00656B9A">
        <w:rPr>
          <w:rFonts w:ascii="Times New Roman" w:eastAsia="Times New Roman" w:hAnsi="Times New Roman" w:cs="Times New Roman"/>
          <w:b/>
          <w:color w:val="000000"/>
          <w:sz w:val="24"/>
          <w:szCs w:val="24"/>
        </w:rPr>
        <w:t>1.1 Background and Context</w:t>
      </w:r>
    </w:p>
    <w:p w14:paraId="7B42D645"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Organizations' approaches to customer interaction and service delivery have experienced a fundamental transition in the modern business environment.  Personalized experiences and data-driven decision-making have become essential to corporate success in this digital age, radically altering how organizations engage with their clientele and understand their preferences.  This change reflects a total restructuring of the relationship between customers and businesses, not </w:t>
      </w:r>
      <w:proofErr w:type="gramStart"/>
      <w:r w:rsidRPr="00656B9A">
        <w:rPr>
          <w:rFonts w:ascii="Times New Roman" w:eastAsia="Times New Roman" w:hAnsi="Times New Roman" w:cs="Times New Roman"/>
          <w:sz w:val="24"/>
          <w:szCs w:val="24"/>
        </w:rPr>
        <w:t>merely a technology</w:t>
      </w:r>
      <w:proofErr w:type="gramEnd"/>
      <w:r w:rsidRPr="00656B9A">
        <w:rPr>
          <w:rFonts w:ascii="Times New Roman" w:eastAsia="Times New Roman" w:hAnsi="Times New Roman" w:cs="Times New Roman"/>
          <w:sz w:val="24"/>
          <w:szCs w:val="24"/>
        </w:rPr>
        <w:t xml:space="preserve"> advancement.</w:t>
      </w:r>
    </w:p>
    <w:p w14:paraId="4E2318B7"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 Understanding consumer preferences has become essential to modern company strategy, from streaming services that curate material based on viewing behaviors to online shopping systems that provide product recommendations based on browsing history. In almost every industry sector, the ability to predict the needs, preferences, and behaviors of customers has come to be associated with competitive advantage. In the entertainment sector, where platforms must navigate the complicated landscape of different user preferences and changing content consumption patterns, this shift has been particularly evident.</w:t>
      </w:r>
    </w:p>
    <w:p w14:paraId="337803DE"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proofErr w:type="spellStart"/>
      <w:r w:rsidRPr="00656B9A">
        <w:rPr>
          <w:rFonts w:ascii="Times New Roman" w:eastAsia="Times New Roman" w:hAnsi="Times New Roman" w:cs="Times New Roman"/>
          <w:sz w:val="24"/>
          <w:szCs w:val="24"/>
        </w:rPr>
        <w:t>GroupLens</w:t>
      </w:r>
      <w:proofErr w:type="spellEnd"/>
      <w:r w:rsidRPr="00656B9A">
        <w:rPr>
          <w:rFonts w:ascii="Times New Roman" w:eastAsia="Times New Roman" w:hAnsi="Times New Roman" w:cs="Times New Roman"/>
          <w:sz w:val="24"/>
          <w:szCs w:val="24"/>
        </w:rPr>
        <w:t xml:space="preserve"> at the University of Minnesota created the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dataset, which is proof of the effectiveness of methodical data collection and analysis in understanding user behavior. This extensive collection presents a great chance to investigate user behavior in the entertainment industry, giving scholars and professionals a solid basis on which to delve into the subtle aspects of consumer preferences. The depth and breadth of the dataset make it a perfect platform for testing cutting-edge analytical methods that have applications outside of entertainment.</w:t>
      </w:r>
    </w:p>
    <w:p w14:paraId="1E3917E5"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dataset is important in ways that go well beyond scholarly study. Practically speaking, it is an example of the kind of extensive user behavior data that modern businesses gather and need to develop their ability to properly analyze. Social media networks, streaming services, e-commerce </w:t>
      </w:r>
      <w:r w:rsidRPr="00656B9A">
        <w:rPr>
          <w:rFonts w:ascii="Times New Roman" w:eastAsia="Times New Roman" w:hAnsi="Times New Roman" w:cs="Times New Roman"/>
          <w:sz w:val="24"/>
          <w:szCs w:val="24"/>
        </w:rPr>
        <w:lastRenderedPageBreak/>
        <w:t xml:space="preserve">sites, and countless other digital platforms that depend on knowing user preferences to increase engagement and revenue face similar difficulties as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data analysis.</w:t>
      </w:r>
    </w:p>
    <w:p w14:paraId="0F56612B"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Customer segmentation and product affinity discovery are foundational concepts that underpin successful recommendation systems and customer engagement strategies. These concepts, traditionally explored in retail environments, have found new applications and relevance in digital entertainment platforms where the principles remain </w:t>
      </w:r>
      <w:proofErr w:type="gramStart"/>
      <w:r w:rsidRPr="00656B9A">
        <w:rPr>
          <w:rFonts w:ascii="Times New Roman" w:eastAsia="Times New Roman" w:hAnsi="Times New Roman" w:cs="Times New Roman"/>
          <w:sz w:val="24"/>
          <w:szCs w:val="24"/>
        </w:rPr>
        <w:t>consistent</w:t>
      </w:r>
      <w:proofErr w:type="gramEnd"/>
      <w:r w:rsidRPr="00656B9A">
        <w:rPr>
          <w:rFonts w:ascii="Times New Roman" w:eastAsia="Times New Roman" w:hAnsi="Times New Roman" w:cs="Times New Roman"/>
          <w:sz w:val="24"/>
          <w:szCs w:val="24"/>
        </w:rPr>
        <w:t xml:space="preserve"> but the implementation requires innovative approaches. The challenge lies in identifying similar users through clustering techniques while simultaneously uncovering patterns of association between products, content, or behaviors that can inform strategic decision-making.</w:t>
      </w:r>
    </w:p>
    <w:p w14:paraId="7FDA723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project explores how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and association rule mining—techniques typically applied to categorical retail data—can be thoughtfully adapted to analyze user </w:t>
      </w:r>
      <w:proofErr w:type="spellStart"/>
      <w:r w:rsidRPr="00656B9A">
        <w:rPr>
          <w:rFonts w:ascii="Times New Roman" w:eastAsia="Times New Roman" w:hAnsi="Times New Roman" w:cs="Times New Roman"/>
          <w:sz w:val="24"/>
          <w:szCs w:val="24"/>
        </w:rPr>
        <w:t>behaviours</w:t>
      </w:r>
      <w:proofErr w:type="spellEnd"/>
      <w:r w:rsidRPr="00656B9A">
        <w:rPr>
          <w:rFonts w:ascii="Times New Roman" w:eastAsia="Times New Roman" w:hAnsi="Times New Roman" w:cs="Times New Roman"/>
          <w:sz w:val="24"/>
          <w:szCs w:val="24"/>
        </w:rPr>
        <w:t xml:space="preserve"> in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The adaptation process requires careful consideration of the unique characteristics of entertainment data, including the subjective nature of ratings, the temporal aspects of viewing behavior, and the complex interplay between genre preferences and individual taste profiles. The goal is to derive actionable insights for content recommendation and platform optimization that can be translated into practical improvements in user experience and business outcomes.</w:t>
      </w:r>
    </w:p>
    <w:p w14:paraId="7A5C2EF2"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integration of these analytical approaches represents a significant opportunity to advance our understanding of customer behavior in digital environments. By combining the strengths of clustering algorithms with the pattern </w:t>
      </w:r>
      <w:proofErr w:type="spellStart"/>
      <w:r w:rsidRPr="00656B9A">
        <w:rPr>
          <w:rFonts w:ascii="Times New Roman" w:eastAsia="Times New Roman" w:hAnsi="Times New Roman" w:cs="Times New Roman"/>
          <w:sz w:val="24"/>
          <w:szCs w:val="24"/>
        </w:rPr>
        <w:t>rity</w:t>
      </w:r>
      <w:proofErr w:type="spellEnd"/>
      <w:r w:rsidRPr="00656B9A">
        <w:rPr>
          <w:rFonts w:ascii="Times New Roman" w:eastAsia="Times New Roman" w:hAnsi="Times New Roman" w:cs="Times New Roman"/>
          <w:sz w:val="24"/>
          <w:szCs w:val="24"/>
        </w:rPr>
        <w:t xml:space="preserve"> to advance our understanding of customer behavior in digital environments. By combining the strengths of clustering algorithms with the pattern recognition capabilities of association rule mining, we can potentially uncover insights that neither technique could reveal independently. This multifaceted approach acknowledges the complexity of modern customer behavior and the need for equally sophisticated analytical frameworks to understand and respond to it effectively.</w:t>
      </w:r>
    </w:p>
    <w:p w14:paraId="3D81F612"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3" w:name="_ul606aosmdwd" w:colFirst="0" w:colLast="0"/>
      <w:bookmarkEnd w:id="3"/>
      <w:r w:rsidRPr="00656B9A">
        <w:rPr>
          <w:rFonts w:ascii="Times New Roman" w:eastAsia="Times New Roman" w:hAnsi="Times New Roman" w:cs="Times New Roman"/>
          <w:b/>
          <w:color w:val="000000"/>
          <w:sz w:val="24"/>
          <w:szCs w:val="24"/>
        </w:rPr>
        <w:t>1.2 Problem Statement</w:t>
      </w:r>
    </w:p>
    <w:p w14:paraId="3DC9E9A1"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There is an intriguing paradox in the field of recommendation systems today. Even though researchers and practitioners have access to an unprecedented amount of rating data, many recommendation systems still fall short of their full potential because they do not fully utilize the </w:t>
      </w:r>
      <w:r w:rsidRPr="00656B9A">
        <w:rPr>
          <w:rFonts w:ascii="Times New Roman" w:eastAsia="Times New Roman" w:hAnsi="Times New Roman" w:cs="Times New Roman"/>
          <w:sz w:val="24"/>
          <w:szCs w:val="24"/>
        </w:rPr>
        <w:lastRenderedPageBreak/>
        <w:t>rich behavioral segmentation and associative patterns found in their data. This flaw reflects a fundamental weakness in our methodology for analyzing complex user behavior patterns rather than just a technical restriction.</w:t>
      </w:r>
    </w:p>
    <w:p w14:paraId="06149E35"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proofErr w:type="gramStart"/>
      <w:r w:rsidRPr="00656B9A">
        <w:rPr>
          <w:rFonts w:ascii="Times New Roman" w:eastAsia="Times New Roman" w:hAnsi="Times New Roman" w:cs="Times New Roman"/>
          <w:sz w:val="24"/>
          <w:szCs w:val="24"/>
        </w:rPr>
        <w:t>The majority of</w:t>
      </w:r>
      <w:proofErr w:type="gramEnd"/>
      <w:r w:rsidRPr="00656B9A">
        <w:rPr>
          <w:rFonts w:ascii="Times New Roman" w:eastAsia="Times New Roman" w:hAnsi="Times New Roman" w:cs="Times New Roman"/>
          <w:sz w:val="24"/>
          <w:szCs w:val="24"/>
        </w:rPr>
        <w:t xml:space="preserve"> recommendation systems currently in use exhibit a separated approach, applying various analytical techniques separately and failing to recognize the potential synergistic benefits of integrating </w:t>
      </w:r>
      <w:proofErr w:type="spellStart"/>
      <w:proofErr w:type="gramStart"/>
      <w:r w:rsidRPr="00656B9A">
        <w:rPr>
          <w:rFonts w:ascii="Times New Roman" w:eastAsia="Times New Roman" w:hAnsi="Times New Roman" w:cs="Times New Roman"/>
          <w:sz w:val="24"/>
          <w:szCs w:val="24"/>
        </w:rPr>
        <w:t>them.Traditional</w:t>
      </w:r>
      <w:proofErr w:type="spellEnd"/>
      <w:proofErr w:type="gramEnd"/>
      <w:r w:rsidRPr="00656B9A">
        <w:rPr>
          <w:rFonts w:ascii="Times New Roman" w:eastAsia="Times New Roman" w:hAnsi="Times New Roman" w:cs="Times New Roman"/>
          <w:sz w:val="24"/>
          <w:szCs w:val="24"/>
        </w:rPr>
        <w:t xml:space="preserve"> methods frequently ignore the potential insights that may arise from concurrently understanding user segments and the associative linkages between material in favor of concentrating only on collaborative filtering or content-based techniques.</w:t>
      </w:r>
    </w:p>
    <w:p w14:paraId="60060D2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 By suggesting and putting into practice a combination strategy that uses K-Modes clustering for user behavior profiling and association rule mining to identify often co-tagged or co-rated movie groups, this research immediately fills this gap.  Whether this combined method produces deeper, more useful insights than when each strategy is done separately is the central question guiding this research.  This query raises more general questions about analytical methods and the best way to combine different unsupervised learning approaches for intricate behavioral data.</w:t>
      </w:r>
    </w:p>
    <w:p w14:paraId="63327577"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problem extends beyond technical implementation to encompass questions of interpretability, scalability, and practical applicability. Many existing recommendation systems struggle with the challenge of providing transparent, understandable recommendations that users can relate to and trust. By combining clustering and association analysis, we aim to create a framework that not only improves recommendation accuracy but also provides clearer insights into why certain recommendations are made and how different user segments relate to content patterns.</w:t>
      </w:r>
    </w:p>
    <w:p w14:paraId="21D1453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Furthermore, the problem encompasses the challenge of working with heterogeneous data types and the need to transform continuous rating data into categorical formats suitable for analysis with techniques designed for discrete variables. This transformation process itself presents interesting methodological challenges and opportunities for innovation in how we approach mixed-type datasets in recommendation scenarios.</w:t>
      </w:r>
    </w:p>
    <w:p w14:paraId="74588FBD"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4" w:name="_p5syu217tqpr" w:colFirst="0" w:colLast="0"/>
      <w:bookmarkEnd w:id="4"/>
      <w:r w:rsidRPr="00656B9A">
        <w:rPr>
          <w:rFonts w:ascii="Times New Roman" w:eastAsia="Times New Roman" w:hAnsi="Times New Roman" w:cs="Times New Roman"/>
          <w:b/>
          <w:color w:val="000000"/>
          <w:sz w:val="24"/>
          <w:szCs w:val="24"/>
        </w:rPr>
        <w:t>1.3 Research Aim</w:t>
      </w:r>
    </w:p>
    <w:p w14:paraId="048F3A2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main goal of this project is to develop a comprehensive machine learning-based system that effectively combines the advantages of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and association rule mining for </w:t>
      </w:r>
      <w:r w:rsidRPr="00656B9A">
        <w:rPr>
          <w:rFonts w:ascii="Times New Roman" w:eastAsia="Times New Roman" w:hAnsi="Times New Roman" w:cs="Times New Roman"/>
          <w:sz w:val="24"/>
          <w:szCs w:val="24"/>
        </w:rPr>
        <w:lastRenderedPageBreak/>
        <w:t>analyzing people's movie viewing habits. The system seeks to enable platform optimization and personalized content by better understanding user behavior patterns and content relationships.</w:t>
      </w:r>
    </w:p>
    <w:p w14:paraId="05B79536"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There is a theoretical and practical aspect to the research aim. Theoretically, we wish to further </w:t>
      </w:r>
      <w:proofErr w:type="gramStart"/>
      <w:r w:rsidRPr="00656B9A">
        <w:rPr>
          <w:rFonts w:ascii="Times New Roman" w:eastAsia="Times New Roman" w:hAnsi="Times New Roman" w:cs="Times New Roman"/>
          <w:sz w:val="24"/>
          <w:szCs w:val="24"/>
        </w:rPr>
        <w:t>understanding</w:t>
      </w:r>
      <w:proofErr w:type="gramEnd"/>
      <w:r w:rsidRPr="00656B9A">
        <w:rPr>
          <w:rFonts w:ascii="Times New Roman" w:eastAsia="Times New Roman" w:hAnsi="Times New Roman" w:cs="Times New Roman"/>
          <w:sz w:val="24"/>
          <w:szCs w:val="24"/>
        </w:rPr>
        <w:t xml:space="preserve"> of how various unsupervised learning methods can be integrated to uncover knowledge that neither method could alone. This includes discussing the promise and challenges of combining association analysis and clustering, specifically for the scenario of entertainment data with some variations from typical retail datasets. From a practical perspective, the goal is to develop a system that streaming services, content producers, and other stakeholders in the entertainment ecosystem can easily implement to assist in their content strategy and recommendation engines. This pragmatic focus ensures that the study advances both academic knowledge and real-world applications that improve user experience and business outcomes.</w:t>
      </w:r>
    </w:p>
    <w:p w14:paraId="6EE3E951"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framework development process </w:t>
      </w:r>
      <w:proofErr w:type="gramStart"/>
      <w:r w:rsidRPr="00656B9A">
        <w:rPr>
          <w:rFonts w:ascii="Times New Roman" w:eastAsia="Times New Roman" w:hAnsi="Times New Roman" w:cs="Times New Roman"/>
          <w:sz w:val="24"/>
          <w:szCs w:val="24"/>
        </w:rPr>
        <w:t>takes into account</w:t>
      </w:r>
      <w:proofErr w:type="gramEnd"/>
      <w:r w:rsidRPr="00656B9A">
        <w:rPr>
          <w:rFonts w:ascii="Times New Roman" w:eastAsia="Times New Roman" w:hAnsi="Times New Roman" w:cs="Times New Roman"/>
          <w:sz w:val="24"/>
          <w:szCs w:val="24"/>
        </w:rPr>
        <w:t xml:space="preserve"> factors like scalability, interpretability, and adaptability to different types of entertainment data. The objective is to create a solution that can handle the volume of contemporary streaming services while providing content strategists and decision-makers with results that are both statistically significant and practically useful.</w:t>
      </w:r>
    </w:p>
    <w:p w14:paraId="387ACB2D"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5" w:name="_uu1142m37bj9" w:colFirst="0" w:colLast="0"/>
      <w:bookmarkEnd w:id="5"/>
      <w:r w:rsidRPr="00656B9A">
        <w:rPr>
          <w:rFonts w:ascii="Times New Roman" w:eastAsia="Times New Roman" w:hAnsi="Times New Roman" w:cs="Times New Roman"/>
          <w:b/>
          <w:color w:val="000000"/>
          <w:sz w:val="24"/>
          <w:szCs w:val="24"/>
        </w:rPr>
        <w:t>1.4 Research Questions and Research Hypotheses</w:t>
      </w:r>
    </w:p>
    <w:p w14:paraId="59D155D6"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research is structured around three fundamental questions that collectively address the core challenges and opportunities in integrating clustering and association analysis for entertainment data:</w:t>
      </w:r>
    </w:p>
    <w:p w14:paraId="4ED6E07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Research Question 1:</w:t>
      </w:r>
      <w:r w:rsidRPr="00656B9A">
        <w:rPr>
          <w:rFonts w:ascii="Times New Roman" w:eastAsia="Times New Roman" w:hAnsi="Times New Roman" w:cs="Times New Roman"/>
          <w:sz w:val="24"/>
          <w:szCs w:val="24"/>
        </w:rPr>
        <w:t xml:space="preserve"> How effectively can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segment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users based on categorical features like genre preferences or tagging patterns?</w:t>
      </w:r>
    </w:p>
    <w:p w14:paraId="246CFF88"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question addresses the fundamental challenge of user segmentation in entertainment contexts. Unlike traditional retail scenarios where customer segments might be defined by demographic characteristics or purchase history, entertainment preferences involve complex psychological and cultural factors that manifest through viewing patterns, rating behaviors, and tagging activities. The effectiveness of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in this context depends on its ability to identify meaningful patterns in these categorical behaviors that translate into actionable user segments.</w:t>
      </w:r>
    </w:p>
    <w:p w14:paraId="0493CBE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The question also encompasses important methodological considerations about feature selection, cluster validation, and the interpretation of results in the context of entertainment preferences. It requires us to consider how genre preferences and tagging patterns can be effectively encoded and analyzed to reveal user segments that are both statistically distinct and practically meaningful for content recommendation and platform optimization.</w:t>
      </w:r>
    </w:p>
    <w:p w14:paraId="3501A83F"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Research Question 2:</w:t>
      </w:r>
      <w:r w:rsidRPr="00656B9A">
        <w:rPr>
          <w:rFonts w:ascii="Times New Roman" w:eastAsia="Times New Roman" w:hAnsi="Times New Roman" w:cs="Times New Roman"/>
          <w:sz w:val="24"/>
          <w:szCs w:val="24"/>
        </w:rPr>
        <w:t xml:space="preserve"> Can association rule mining uncover meaningful co-rating or co-tagging relationships among movies?</w:t>
      </w:r>
    </w:p>
    <w:p w14:paraId="1BA03821"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question focuses on the discovery of content relationships that extend beyond obvious genre associations or explicit connections. The challenge lies in identifying patterns that represent genuine user behavior insights rather than trivial associations. For example, while it might be unsurprising to find associations between different science fiction movies, discovering unexpected connections between seemingly unrelated genres or specific tagging patterns could provide valuable insights for content recommendation and acquisition strategies.</w:t>
      </w:r>
    </w:p>
    <w:p w14:paraId="6C960927"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question also addresses the technical challenges of applying association rule mining to entertainment data, including the appropriate definition of transactions, the selection of support and confidence thresholds, and the interpretation of rules in the context of subjective entertainment preferences. It requires careful consideration of how rating behaviors and tagging activities can be transformed into formats suitable for association analysis while preserving the meaningful patterns that exist in the original data.</w:t>
      </w:r>
    </w:p>
    <w:p w14:paraId="52E9FBB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Research Question 3:</w:t>
      </w:r>
      <w:r w:rsidRPr="00656B9A">
        <w:rPr>
          <w:rFonts w:ascii="Times New Roman" w:eastAsia="Times New Roman" w:hAnsi="Times New Roman" w:cs="Times New Roman"/>
          <w:sz w:val="24"/>
          <w:szCs w:val="24"/>
        </w:rPr>
        <w:t xml:space="preserve"> Does the integration of clustering and association rule mining offer superior insights for content recommendation compared to using either technique alone?</w:t>
      </w:r>
    </w:p>
    <w:p w14:paraId="756AF166"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question represents the core hypothesis of the research and addresses the fundamental value proposition of the integrated approach. It requires not only the successful implementation of both techniques but also the development of meaningful metrics for comparing the insights generated by the combined approach against those produced by each technique independently.</w:t>
      </w:r>
    </w:p>
    <w:p w14:paraId="22BBC64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question encompasses challenges related to evaluation methodology, insight quantification, and practical applicability. It requires us to develop frameworks for assessing the quality and utility </w:t>
      </w:r>
      <w:r w:rsidRPr="00656B9A">
        <w:rPr>
          <w:rFonts w:ascii="Times New Roman" w:eastAsia="Times New Roman" w:hAnsi="Times New Roman" w:cs="Times New Roman"/>
          <w:sz w:val="24"/>
          <w:szCs w:val="24"/>
        </w:rPr>
        <w:lastRenderedPageBreak/>
        <w:t>of insights generated by different analytical approaches, considering factors such as novelty, actionability, statistical significance, and practical relevance to content recommendation scenarios.</w:t>
      </w:r>
    </w:p>
    <w:p w14:paraId="18B32F59"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Central Hypothesis:</w:t>
      </w:r>
      <w:r w:rsidRPr="00656B9A">
        <w:rPr>
          <w:rFonts w:ascii="Times New Roman" w:eastAsia="Times New Roman" w:hAnsi="Times New Roman" w:cs="Times New Roman"/>
          <w:sz w:val="24"/>
          <w:szCs w:val="24"/>
        </w:rPr>
        <w:t xml:space="preserve"> The combined use of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and association rule mining will result in more nuanced and actionable insights than using either method independently.</w:t>
      </w:r>
    </w:p>
    <w:p w14:paraId="2D2C25B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hypothesis reflects the fundamental premise that the complexity of user behavior in entertainment contexts requires equally sophisticated analytical approaches. It suggests that user segments and content associations interact in ways that can only be fully understood through integrated analysis, and that this understanding will translate into improved recommendation capabilities and platform optimization opportunities.</w:t>
      </w:r>
    </w:p>
    <w:p w14:paraId="11B0137C"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hypothesis acknowledges that while individual techniques may provide valuable insights, the combination offers the potential for discovering interaction effects, segment-specific patterns, and multilayered relationships that could significantly enhance our understanding of user behavior and content preferences in entertainment contexts.</w:t>
      </w:r>
    </w:p>
    <w:p w14:paraId="2AE83764"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6" w:name="_yjp9vdbe9kyx" w:colFirst="0" w:colLast="0"/>
      <w:bookmarkEnd w:id="6"/>
      <w:r w:rsidRPr="00656B9A">
        <w:rPr>
          <w:rFonts w:ascii="Times New Roman" w:eastAsia="Times New Roman" w:hAnsi="Times New Roman" w:cs="Times New Roman"/>
          <w:b/>
          <w:color w:val="000000"/>
          <w:sz w:val="24"/>
          <w:szCs w:val="24"/>
        </w:rPr>
        <w:t>1.5 Research Objectives</w:t>
      </w:r>
    </w:p>
    <w:p w14:paraId="29A1CBC6"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research aims provide a structured framework for achieving the research aim and responding to the main questions listed above. The objectives are supposed to address theory and practice of the research comprehensively and articulate a structured process of progression from foundation knowledge to action implementation.</w:t>
      </w:r>
    </w:p>
    <w:p w14:paraId="3F13399B"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1: Comprehensive Literature Review</w:t>
      </w:r>
      <w:r w:rsidRPr="00656B9A">
        <w:rPr>
          <w:rFonts w:ascii="Times New Roman" w:eastAsia="Times New Roman" w:hAnsi="Times New Roman" w:cs="Times New Roman"/>
          <w:sz w:val="24"/>
          <w:szCs w:val="24"/>
        </w:rPr>
        <w:t xml:space="preserve">: </w:t>
      </w:r>
      <w:proofErr w:type="gramStart"/>
      <w:r w:rsidRPr="00656B9A">
        <w:rPr>
          <w:rFonts w:ascii="Times New Roman" w:eastAsia="Times New Roman" w:hAnsi="Times New Roman" w:cs="Times New Roman"/>
          <w:sz w:val="24"/>
          <w:szCs w:val="24"/>
        </w:rPr>
        <w:t>In order to</w:t>
      </w:r>
      <w:proofErr w:type="gramEnd"/>
      <w:r w:rsidRPr="00656B9A">
        <w:rPr>
          <w:rFonts w:ascii="Times New Roman" w:eastAsia="Times New Roman" w:hAnsi="Times New Roman" w:cs="Times New Roman"/>
          <w:sz w:val="24"/>
          <w:szCs w:val="24"/>
        </w:rPr>
        <w:t xml:space="preserve"> conduct a comprehensive and critical review of clustering and association rule mining techniques in recommender systems, specifically entertainment and categorical data scenarios. It comprises the identification of current state-of-the-art methodologies till date, their strengths and weaknesses, and opportunities for innovation through the fusion of multiple methodologies. The review will establish the theoretical background of the research and position the recommended method in the broader research context of recommendation systems.</w:t>
      </w:r>
    </w:p>
    <w:p w14:paraId="5F95BE82"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 xml:space="preserve">Objective 2: Data Preparation and Adaptation: </w:t>
      </w:r>
      <w:r w:rsidRPr="00656B9A">
        <w:rPr>
          <w:rFonts w:ascii="Times New Roman" w:eastAsia="Times New Roman" w:hAnsi="Times New Roman" w:cs="Times New Roman"/>
          <w:sz w:val="24"/>
          <w:szCs w:val="24"/>
        </w:rPr>
        <w:t xml:space="preserve">To pre-process and strategically convert the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data to set it up for categorical analysis so that data conversions preserve helpful </w:t>
      </w:r>
      <w:r w:rsidRPr="00656B9A">
        <w:rPr>
          <w:rFonts w:ascii="Times New Roman" w:eastAsia="Times New Roman" w:hAnsi="Times New Roman" w:cs="Times New Roman"/>
          <w:sz w:val="24"/>
          <w:szCs w:val="24"/>
        </w:rPr>
        <w:lastRenderedPageBreak/>
        <w:t>patterns and make the dataset workable with the chosen analysis methods. This objective entails close attention to feature engineering, categorical encoding, and data quality assessment. Preprocessing underlies successful downstream analysis and calls for close deliberation on how to represent continuous rating information as categorical representations at the cost of potentially not sacrificing vital information.</w:t>
      </w:r>
    </w:p>
    <w:p w14:paraId="0EBA5AD8"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3: User Segmentation Implementation:</w:t>
      </w:r>
      <w:r w:rsidRPr="00656B9A">
        <w:rPr>
          <w:rFonts w:ascii="Times New Roman" w:eastAsia="Times New Roman" w:hAnsi="Times New Roman" w:cs="Times New Roman"/>
          <w:sz w:val="24"/>
          <w:szCs w:val="24"/>
        </w:rPr>
        <w:t xml:space="preserve"> To implement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so that one can identify useful user segments by genre preference and tagging behavior. This goal encompasses not only the technical application of the cluster algorithm but also the design of appropriate validation procedures, determination of optimal cluster numbers, and understanding resulting segments in terms of entertainment preference context. The goal is to produce statistically significant user segments that are also </w:t>
      </w:r>
      <w:proofErr w:type="gramStart"/>
      <w:r w:rsidRPr="00656B9A">
        <w:rPr>
          <w:rFonts w:ascii="Times New Roman" w:eastAsia="Times New Roman" w:hAnsi="Times New Roman" w:cs="Times New Roman"/>
          <w:sz w:val="24"/>
          <w:szCs w:val="24"/>
        </w:rPr>
        <w:t>fairly understandable</w:t>
      </w:r>
      <w:proofErr w:type="gramEnd"/>
      <w:r w:rsidRPr="00656B9A">
        <w:rPr>
          <w:rFonts w:ascii="Times New Roman" w:eastAsia="Times New Roman" w:hAnsi="Times New Roman" w:cs="Times New Roman"/>
          <w:sz w:val="24"/>
          <w:szCs w:val="24"/>
        </w:rPr>
        <w:t xml:space="preserve"> for content recommendation.</w:t>
      </w:r>
    </w:p>
    <w:p w14:paraId="1E3BCD3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4: Association Pattern Discovery:</w:t>
      </w:r>
      <w:r w:rsidRPr="00656B9A">
        <w:rPr>
          <w:rFonts w:ascii="Times New Roman" w:eastAsia="Times New Roman" w:hAnsi="Times New Roman" w:cs="Times New Roman"/>
          <w:sz w:val="24"/>
          <w:szCs w:val="24"/>
        </w:rPr>
        <w:t xml:space="preserve"> To apply association rule mining techniques for discovering frequent co-tag patterns and genre co-occurrence relationships in the data. The definition of a transaction, choice of support and confidence levels, and rule interpretation within </w:t>
      </w:r>
      <w:proofErr w:type="gramStart"/>
      <w:r w:rsidRPr="00656B9A">
        <w:rPr>
          <w:rFonts w:ascii="Times New Roman" w:eastAsia="Times New Roman" w:hAnsi="Times New Roman" w:cs="Times New Roman"/>
          <w:sz w:val="24"/>
          <w:szCs w:val="24"/>
        </w:rPr>
        <w:t>entertainment are</w:t>
      </w:r>
      <w:proofErr w:type="gramEnd"/>
      <w:r w:rsidRPr="00656B9A">
        <w:rPr>
          <w:rFonts w:ascii="Times New Roman" w:eastAsia="Times New Roman" w:hAnsi="Times New Roman" w:cs="Times New Roman"/>
          <w:sz w:val="24"/>
          <w:szCs w:val="24"/>
        </w:rPr>
        <w:t xml:space="preserve"> all need careful consideration. Instead of looking for expected relationships, determination is aimed at discovering associations that result in actionable knowledge for content suggestion and platform optimization.</w:t>
      </w:r>
    </w:p>
    <w:p w14:paraId="773D5C8C"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5: Integrated Analysis and Comparison:</w:t>
      </w:r>
      <w:r w:rsidRPr="00656B9A">
        <w:rPr>
          <w:rFonts w:ascii="Times New Roman" w:eastAsia="Times New Roman" w:hAnsi="Times New Roman" w:cs="Times New Roman"/>
          <w:sz w:val="24"/>
          <w:szCs w:val="24"/>
        </w:rPr>
        <w:t xml:space="preserve"> To develop and implement methods for combining insights from clustering and association analysis, then compare the integrated approach with isolated models in terms of insightfulness and practical utility. This objective involves creating evaluation frameworks that can assess the quality and usefulness of insights generated by different analytical approaches, considering factors such as novelty, statistical significance, and practical relevance.</w:t>
      </w:r>
    </w:p>
    <w:p w14:paraId="08145A5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Objective 6: Practical Recommendations and Framework Development</w:t>
      </w:r>
      <w:r w:rsidRPr="00656B9A">
        <w:rPr>
          <w:rFonts w:ascii="Times New Roman" w:eastAsia="Times New Roman" w:hAnsi="Times New Roman" w:cs="Times New Roman"/>
          <w:sz w:val="24"/>
          <w:szCs w:val="24"/>
        </w:rPr>
        <w:t>: To synthesize findings into practical recommendations for recommender system enhancement and develop a generalizable framework that can be applied to similar problems in entertainment and other domains. This objective focuses on translating research insights into actionable guidance that can inform real-world applications and contribute to the broader field of recommendation system design and optimization.</w:t>
      </w:r>
    </w:p>
    <w:p w14:paraId="0FD9F88C"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7" w:name="_4o85xnxop236" w:colFirst="0" w:colLast="0"/>
      <w:bookmarkEnd w:id="7"/>
      <w:r w:rsidRPr="00656B9A">
        <w:rPr>
          <w:rFonts w:ascii="Times New Roman" w:eastAsia="Times New Roman" w:hAnsi="Times New Roman" w:cs="Times New Roman"/>
          <w:b/>
          <w:color w:val="000000"/>
          <w:sz w:val="24"/>
          <w:szCs w:val="24"/>
        </w:rPr>
        <w:lastRenderedPageBreak/>
        <w:t>1.6 Significance of the Study</w:t>
      </w:r>
    </w:p>
    <w:p w14:paraId="3820D6E5"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significance of this study extends across multiple dimensions, encompassing theoretical contributions to data science methodology, practical applications for the entertainment industry, and broader implications for understanding customer behavior in digital environments.</w:t>
      </w:r>
    </w:p>
    <w:p w14:paraId="5EE0E655"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Theoretical Contributions</w:t>
      </w:r>
      <w:r w:rsidRPr="00656B9A">
        <w:rPr>
          <w:rFonts w:ascii="Times New Roman" w:eastAsia="Times New Roman" w:hAnsi="Times New Roman" w:cs="Times New Roman"/>
          <w:sz w:val="24"/>
          <w:szCs w:val="24"/>
        </w:rPr>
        <w:t xml:space="preserve"> This study contributes to the evolving understanding of how unsupervised learning techniques can be combined synergistically to reveal insights that neither could uncover independently. The integration of K-Modes clustering with association rule mining represents a novel approach to categorical data analysis that could inform future research in various domains beyond entertainment. The methodological innovations developed through this research may serve as a foundation for similar integrative approaches in other contexts where categorical behavior data requires sophisticated analysis.</w:t>
      </w:r>
    </w:p>
    <w:p w14:paraId="74F12E3B"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research also contributes to the broader field of recommendation system design by demonstrating how traditional retail analytics techniques can be adapted and enhanced for entertainment contexts. This cross-domain application of analytical methods enriches our understanding of the universal principles underlying customer behavior analysis while highlighting the unique challenges and opportunities present in different industry contexts.</w:t>
      </w:r>
    </w:p>
    <w:p w14:paraId="63878817"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Practical Industry Applications</w:t>
      </w:r>
      <w:r w:rsidRPr="00656B9A">
        <w:rPr>
          <w:rFonts w:ascii="Times New Roman" w:eastAsia="Times New Roman" w:hAnsi="Times New Roman" w:cs="Times New Roman"/>
          <w:sz w:val="24"/>
          <w:szCs w:val="24"/>
        </w:rPr>
        <w:t xml:space="preserve"> The findings from this study have direct implications for streaming platforms, content providers, and other entertainment industry stakeholders seeking to improve their recommendation systems and content strategy. The framework developed through this research provides a practical tool for understanding user segments and content relationships that can inform content acquisition decisions, platform design choices, and personalization strategies.</w:t>
      </w:r>
    </w:p>
    <w:p w14:paraId="617CC188"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study's focus on interpretability and actionability ensures that the insights generated can be readily translated into business decisions and strategic initiatives. This practical orientation distinguishes the research from purely academic exercises and positions it as a valuable resource for industry practitioners facing real-world challenges in customer behavior analysis and content recommendation.</w:t>
      </w:r>
    </w:p>
    <w:p w14:paraId="0A195CD2"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lastRenderedPageBreak/>
        <w:t>Methodological Innovation</w:t>
      </w:r>
      <w:r w:rsidRPr="00656B9A">
        <w:rPr>
          <w:rFonts w:ascii="Times New Roman" w:eastAsia="Times New Roman" w:hAnsi="Times New Roman" w:cs="Times New Roman"/>
          <w:sz w:val="24"/>
          <w:szCs w:val="24"/>
        </w:rPr>
        <w:t xml:space="preserve"> The study advances the state of practice in applying analytical techniques to categorical entertainment data, addressing the unique challenges present in this domain while developing generalizable approaches that can be adapted to other contexts. The integration of clustering and association analysis provides a template for combining different analytical techniques in ways that maximize their individual strengths while mitigating their individual limitations.</w:t>
      </w:r>
    </w:p>
    <w:p w14:paraId="0A0A92AC"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Scalability and Accessibility</w:t>
      </w:r>
      <w:r w:rsidRPr="00656B9A">
        <w:rPr>
          <w:rFonts w:ascii="Times New Roman" w:eastAsia="Times New Roman" w:hAnsi="Times New Roman" w:cs="Times New Roman"/>
          <w:sz w:val="24"/>
          <w:szCs w:val="24"/>
        </w:rPr>
        <w:t xml:space="preserve"> The research emphasizes the development of approaches that can handle the scale and complexity of modern entertainment platforms while remaining accessible to organizations with varying levels of analytical sophistication. This focus on scalable, interpretable solutions ensures that the research contributions can benefit a broad range of stakeholders rather than being limited to organizations with extensive data science resources.</w:t>
      </w:r>
    </w:p>
    <w:p w14:paraId="52A994AB"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Broader Implications for Customer Behavior Understanding</w:t>
      </w:r>
      <w:r w:rsidRPr="00656B9A">
        <w:rPr>
          <w:rFonts w:ascii="Times New Roman" w:eastAsia="Times New Roman" w:hAnsi="Times New Roman" w:cs="Times New Roman"/>
          <w:sz w:val="24"/>
          <w:szCs w:val="24"/>
        </w:rPr>
        <w:t xml:space="preserve"> The insights generated through this study contribute to the broader understanding of how customers interact with digital platforms and make choices about content consumption. These insights have applications beyond entertainment, potentially informing approaches to customer behavior analysis in e-commerce, social media, education, and other domains where understanding user preferences and behavior patterns is crucial for success.</w:t>
      </w:r>
    </w:p>
    <w:p w14:paraId="4EB94933"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study's emphasis on categorical data analysis also addresses an important gap in customer behavior research, where many approaches focus primarily on numerical data while overlooking the rich insights that can be derived from categorical behavioral patterns. This contribution helps balance the analytical toolkit available to researchers and practitioners working with diverse types of customer data.</w:t>
      </w:r>
    </w:p>
    <w:p w14:paraId="353A04A4"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bookmarkStart w:id="8" w:name="_vn7klb4xlf4t" w:colFirst="0" w:colLast="0"/>
      <w:bookmarkEnd w:id="8"/>
    </w:p>
    <w:p w14:paraId="0DD0DCA0"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bookmarkStart w:id="9" w:name="_lj2t3dhtipbd" w:colFirst="0" w:colLast="0"/>
      <w:bookmarkEnd w:id="9"/>
    </w:p>
    <w:p w14:paraId="20AC9FD2"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p>
    <w:p w14:paraId="197C0FE3"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r w:rsidRPr="00656B9A">
        <w:rPr>
          <w:rFonts w:ascii="Times New Roman" w:eastAsia="Times New Roman" w:hAnsi="Times New Roman" w:cs="Times New Roman"/>
          <w:b/>
          <w:sz w:val="24"/>
          <w:szCs w:val="24"/>
        </w:rPr>
        <w:t>CHAPTER TWO: LITERATURE REVIEW</w:t>
      </w:r>
    </w:p>
    <w:p w14:paraId="477A2DB6"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0" w:name="_m5y0p189hzz" w:colFirst="0" w:colLast="0"/>
      <w:bookmarkEnd w:id="10"/>
      <w:r w:rsidRPr="00656B9A">
        <w:rPr>
          <w:rFonts w:ascii="Times New Roman" w:eastAsia="Times New Roman" w:hAnsi="Times New Roman" w:cs="Times New Roman"/>
          <w:b/>
          <w:color w:val="000000"/>
          <w:sz w:val="24"/>
          <w:szCs w:val="24"/>
        </w:rPr>
        <w:t>2.1 Introduction</w:t>
      </w:r>
    </w:p>
    <w:p w14:paraId="35388C7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The landscape of user behavior modeling has changed dramatically in recent years, from simple demographic-based techniques to sophisticated analytical models that can spot the underlying patterns in customer behavior with digital channels. This shift reflects both the increasing sophistication of data available and enhanced appreciation for the fact that strong personalization requires strong insight into behavioral patterns rather than superficial traits.</w:t>
      </w:r>
    </w:p>
    <w:p w14:paraId="55707F0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In the modern data-driven business planning culture, user behavior modeling has become a cornerstone of intelligent systems in almost any industry sector. The challenge isn't as much in capturing </w:t>
      </w:r>
      <w:proofErr w:type="gramStart"/>
      <w:r w:rsidRPr="00656B9A">
        <w:rPr>
          <w:rFonts w:ascii="Times New Roman" w:eastAsia="Times New Roman" w:hAnsi="Times New Roman" w:cs="Times New Roman"/>
          <w:sz w:val="24"/>
          <w:szCs w:val="24"/>
        </w:rPr>
        <w:t>the behavioral</w:t>
      </w:r>
      <w:proofErr w:type="gramEnd"/>
      <w:r w:rsidRPr="00656B9A">
        <w:rPr>
          <w:rFonts w:ascii="Times New Roman" w:eastAsia="Times New Roman" w:hAnsi="Times New Roman" w:cs="Times New Roman"/>
          <w:sz w:val="24"/>
          <w:szCs w:val="24"/>
        </w:rPr>
        <w:t xml:space="preserve"> data, but in developing analytics processes that are capable of drawing meaningful, actionable insights from the complexity of the user interaction patterns. This challenge is particularly severe in entertainment and content recommendation use cases, where user preferences are personal and multifaceted.</w:t>
      </w:r>
    </w:p>
    <w:p w14:paraId="57C6F1CF"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Two have been particularly robust approaches in this tool set: clustering, where users or items can be discerned and grouped based on affinities, and association rule mining, where underlying patterns of co-occurrence and relationship in behavior are uncovered from data. Not only is the robustness of each such that what each can accomplish individually, but also in how much greater magnitude their insights become by being </w:t>
      </w:r>
      <w:proofErr w:type="gramStart"/>
      <w:r w:rsidRPr="00656B9A">
        <w:rPr>
          <w:rFonts w:ascii="Times New Roman" w:eastAsia="Times New Roman" w:hAnsi="Times New Roman" w:cs="Times New Roman"/>
          <w:sz w:val="24"/>
          <w:szCs w:val="24"/>
        </w:rPr>
        <w:t>merged together</w:t>
      </w:r>
      <w:proofErr w:type="gramEnd"/>
      <w:r w:rsidRPr="00656B9A">
        <w:rPr>
          <w:rFonts w:ascii="Times New Roman" w:eastAsia="Times New Roman" w:hAnsi="Times New Roman" w:cs="Times New Roman"/>
          <w:sz w:val="24"/>
          <w:szCs w:val="24"/>
        </w:rPr>
        <w:t>, whereby such merged insights are more than each could accomplish individually.</w:t>
      </w:r>
    </w:p>
    <w:p w14:paraId="0637751C"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comprehensive literature survey surveys theory and practice in clustering and association rule mining, particularly in categorical data and recommender systems. Structured to provide background as well as contemporary knowledge, this survey traces the progression of these techniques while discussing current gaps and future areas for innovation.</w:t>
      </w:r>
    </w:p>
    <w:p w14:paraId="18945DA9"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focus on categorical data is an extremely important aspect of this survey, as a great many of the most informative behavior data in entertainment contexts are not continuous, but rather in categorical, form. User preference by genre, tagging trends, and content interaction are all categorical phenomena that require specific analytical methods to uncover their internal structure and inter-relations.</w:t>
      </w:r>
    </w:p>
    <w:p w14:paraId="0ED9CF8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p>
    <w:p w14:paraId="54FA1054"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1" w:name="_y0vw4a2th816" w:colFirst="0" w:colLast="0"/>
      <w:bookmarkEnd w:id="11"/>
    </w:p>
    <w:p w14:paraId="18515483"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2" w:name="_agcndgcn4vu4" w:colFirst="0" w:colLast="0"/>
      <w:bookmarkEnd w:id="12"/>
      <w:r w:rsidRPr="00656B9A">
        <w:rPr>
          <w:rFonts w:ascii="Times New Roman" w:eastAsia="Times New Roman" w:hAnsi="Times New Roman" w:cs="Times New Roman"/>
          <w:b/>
          <w:color w:val="000000"/>
          <w:sz w:val="24"/>
          <w:szCs w:val="24"/>
        </w:rPr>
        <w:lastRenderedPageBreak/>
        <w:t>2.2 Clustering Categorical Data: K-Modes Algorithm</w:t>
      </w:r>
    </w:p>
    <w:p w14:paraId="0323F1F2"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clustering problem of categorical data has been a fundamental limitation in the application of unsupervised learning techniques to real business issues for many years. Traditional algorithms such as K-Means, while solid and generally applicable, are fundamentally limited when it comes to the processing of categorical data due to their reliance on numerical distance measure considerations and mean-calculated centroids (Ahmad &amp; Dey, 2007). This limit has significant implications for regions where the most valuable behavioral data </w:t>
      </w:r>
      <w:proofErr w:type="gramStart"/>
      <w:r w:rsidRPr="00656B9A">
        <w:rPr>
          <w:rFonts w:ascii="Times New Roman" w:eastAsia="Times New Roman" w:hAnsi="Times New Roman" w:cs="Times New Roman"/>
          <w:sz w:val="24"/>
          <w:szCs w:val="24"/>
        </w:rPr>
        <w:t>exist</w:t>
      </w:r>
      <w:proofErr w:type="gramEnd"/>
      <w:r w:rsidRPr="00656B9A">
        <w:rPr>
          <w:rFonts w:ascii="Times New Roman" w:eastAsia="Times New Roman" w:hAnsi="Times New Roman" w:cs="Times New Roman"/>
          <w:sz w:val="24"/>
          <w:szCs w:val="24"/>
        </w:rPr>
        <w:t xml:space="preserve"> in categorical forms, such as entertainment interests, buying categories, or social media engagement patterns.</w:t>
      </w:r>
    </w:p>
    <w:p w14:paraId="150587E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mathematical underpinnings of the standard cluster algorithms assume that large distances can be computed between data points from Euclidean or similar metrics, which must be numerical. Artificially numerical coding categorical data so that they can be processed by such algorithms results in an outcome that often does not represent the actual relationships among categories, such that the resulting clusters may be statistically meaningful but clinically irrelevant.</w:t>
      </w:r>
    </w:p>
    <w:p w14:paraId="103BDBE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K-Modes algorithm developed by Huang (1998) is a seminal contribution to overcoming these shortcomings in the way it modifies the K-Means methodology in an innovative manner. Instead of relying on quantitative measurements of distance, the K-Modes employs the common matching dissimilarity measure, which compares the categorical values directly without the need for numerical conversions. Instead of calculating means to obtain cluster centers, the algorithm uses modes—most occurring values—to represent cluster centroids, enabling it to effectively cluster purely categorical data while preserving meaningful category relationships.</w:t>
      </w:r>
    </w:p>
    <w:p w14:paraId="6370DB4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K-Modes method is attractive because it is simple, and simple to execute. The approach avoids skewed relationships and inaccuracies introduced by coding techniques that are numerical by operating on the categorical data in their raw form. The straightforward method ensures that the generated clusters are true representations of tendencies in categorical behavior and not artifacts of data transformation procedures.</w:t>
      </w:r>
    </w:p>
    <w:p w14:paraId="7B98236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advance has deep practical implications that reach well beyond technical beauty. K-Modes offers new opportunities for researchers and businesses working with categorical behavioral data to model customer segments, content affinities, and behavioral preferences that would otherwise </w:t>
      </w:r>
      <w:r w:rsidRPr="00656B9A">
        <w:rPr>
          <w:rFonts w:ascii="Times New Roman" w:eastAsia="Times New Roman" w:hAnsi="Times New Roman" w:cs="Times New Roman"/>
          <w:sz w:val="24"/>
          <w:szCs w:val="24"/>
        </w:rPr>
        <w:lastRenderedPageBreak/>
        <w:t>be impossible or hard to do so. The algorithm can handle purely categorical data, and this makes it particularly valuable for applications in entertainment, retail, and other industries where behavior can be more easily described in terms of categorical choices.</w:t>
      </w:r>
    </w:p>
    <w:p w14:paraId="1692271E"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Recent advances in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implementation continued to enhance its application to modern data problems. Dinh et al. (2025) further applied the use of K-Modes to enable scalable high-dimensional categorical data clustering, which addressed one of the basic issues that previously restricted its application to small datasets. The advancement now places the algorithm for large-scale application such </w:t>
      </w:r>
      <w:proofErr w:type="gramStart"/>
      <w:r w:rsidRPr="00656B9A">
        <w:rPr>
          <w:rFonts w:ascii="Times New Roman" w:eastAsia="Times New Roman" w:hAnsi="Times New Roman" w:cs="Times New Roman"/>
          <w:sz w:val="24"/>
          <w:szCs w:val="24"/>
        </w:rPr>
        <w:t>as in</w:t>
      </w:r>
      <w:proofErr w:type="gramEnd"/>
      <w:r w:rsidRPr="00656B9A">
        <w:rPr>
          <w:rFonts w:ascii="Times New Roman" w:eastAsia="Times New Roman" w:hAnsi="Times New Roman" w:cs="Times New Roman"/>
          <w:sz w:val="24"/>
          <w:szCs w:val="24"/>
        </w:rPr>
        <w:t xml:space="preserve">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analysis, where genre and tag data dimension may be high and dataset size requires optimal utilization of resources.</w:t>
      </w:r>
    </w:p>
    <w:p w14:paraId="7FF36C82"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scalability improvements are a critical step towards real-world usage because modern entertainment devices and e-commerce platforms generate categorical behavioral data on previously unimaginable scales. Being able to process such data using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in computationally efficient terms </w:t>
      </w:r>
      <w:proofErr w:type="gramStart"/>
      <w:r w:rsidRPr="00656B9A">
        <w:rPr>
          <w:rFonts w:ascii="Times New Roman" w:eastAsia="Times New Roman" w:hAnsi="Times New Roman" w:cs="Times New Roman"/>
          <w:sz w:val="24"/>
          <w:szCs w:val="24"/>
        </w:rPr>
        <w:t>opens up</w:t>
      </w:r>
      <w:proofErr w:type="gramEnd"/>
      <w:r w:rsidRPr="00656B9A">
        <w:rPr>
          <w:rFonts w:ascii="Times New Roman" w:eastAsia="Times New Roman" w:hAnsi="Times New Roman" w:cs="Times New Roman"/>
          <w:sz w:val="24"/>
          <w:szCs w:val="24"/>
        </w:rPr>
        <w:t xml:space="preserve"> new avenues for real-time behavioral analysis and dynamic user segmentation.</w:t>
      </w:r>
    </w:p>
    <w:p w14:paraId="3896A36C"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Thapaliya and Zhuang (2025) have similarly extended K-Modes to accommodate big data environments through the suggestion of faster initialization techniques as well as enhanced algorithm convergence patterns. The breakthroughs are in direct response to practical problems of computation efficiency without compromising the algorithm's performance in identifying useful categorical patterns. to make K-Modes an established, scalable categorical clustering method that can service the requirements of modern data analytics applications. Such maturity makes the algorithm particularly well-suited for entertainment data analysis, where categorical fields such as genre preferences, tagging habits, and content interaction patterns are the prime </w:t>
      </w:r>
      <w:proofErr w:type="gramStart"/>
      <w:r w:rsidRPr="00656B9A">
        <w:rPr>
          <w:rFonts w:ascii="Times New Roman" w:eastAsia="Times New Roman" w:hAnsi="Times New Roman" w:cs="Times New Roman"/>
          <w:sz w:val="24"/>
          <w:szCs w:val="24"/>
        </w:rPr>
        <w:t>wellsprings</w:t>
      </w:r>
      <w:proofErr w:type="gramEnd"/>
      <w:r w:rsidRPr="00656B9A">
        <w:rPr>
          <w:rFonts w:ascii="Times New Roman" w:eastAsia="Times New Roman" w:hAnsi="Times New Roman" w:cs="Times New Roman"/>
          <w:sz w:val="24"/>
          <w:szCs w:val="24"/>
        </w:rPr>
        <w:t xml:space="preserve"> of behavioral information.</w:t>
      </w:r>
    </w:p>
    <w:p w14:paraId="06084B2B"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3" w:name="_9iwrf9voh4gc" w:colFirst="0" w:colLast="0"/>
      <w:bookmarkEnd w:id="13"/>
      <w:r w:rsidRPr="00656B9A">
        <w:rPr>
          <w:rFonts w:ascii="Times New Roman" w:eastAsia="Times New Roman" w:hAnsi="Times New Roman" w:cs="Times New Roman"/>
          <w:b/>
          <w:color w:val="000000"/>
          <w:sz w:val="24"/>
          <w:szCs w:val="24"/>
        </w:rPr>
        <w:t>2.3 Market Basket Analysis and Association Rule Mining</w:t>
      </w:r>
    </w:p>
    <w:p w14:paraId="0738577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Association rule mining (ARM) has established itself as one of the most influential and widely applied techniques in the field of data mining, with its origins tracing back to the fundamental work of retail analytics and market basket analysis. The technique has been a cornerstone in revealing relationships of product purchases, primarily through retail uses (Agrawal et al., 1993), </w:t>
      </w:r>
      <w:r w:rsidRPr="00656B9A">
        <w:rPr>
          <w:rFonts w:ascii="Times New Roman" w:eastAsia="Times New Roman" w:hAnsi="Times New Roman" w:cs="Times New Roman"/>
          <w:sz w:val="24"/>
          <w:szCs w:val="24"/>
        </w:rPr>
        <w:lastRenderedPageBreak/>
        <w:t>although numerous additional applications have been applied since in-store usage across virtually any context where knowledge of co-occurrence patterns provides valuable insights.</w:t>
      </w:r>
    </w:p>
    <w:p w14:paraId="177F1A9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general assumption underlying association rule mining depends on the identification of frequent patterns in transactional databases, where transactions consist of groups of items that occur together with enough frequency to justify recognizable relationships. In retailing, as an example, this might imply identifying that customers who purchase bread and milk regularly also purchase eggs and extracting insights regarding product placement, promotional efforts, and inventory management.</w:t>
      </w:r>
    </w:p>
    <w:p w14:paraId="022CB1FC"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Mathematical underpinnings of association rule mining provide a robust framework for pattern finding based on important metrics like support, confidence, and lift. Support identifies the frequency of occurrence of an itemset in the dataset, which reflects the frequency of occurrence of a specific set of items in all transactions. Confidence estimates the chance that a consequent item would be purchased when the antecedent items are already purchased, providing information on how strong the item association is. Lift estimates the ratio by which the consequent is more probable to be purchased when the antecedent exists than its base rate probability, which helps distinguish </w:t>
      </w:r>
      <w:proofErr w:type="gramStart"/>
      <w:r w:rsidRPr="00656B9A">
        <w:rPr>
          <w:rFonts w:ascii="Times New Roman" w:eastAsia="Times New Roman" w:hAnsi="Times New Roman" w:cs="Times New Roman"/>
          <w:sz w:val="24"/>
          <w:szCs w:val="24"/>
        </w:rPr>
        <w:t>among</w:t>
      </w:r>
      <w:proofErr w:type="gramEnd"/>
      <w:r w:rsidRPr="00656B9A">
        <w:rPr>
          <w:rFonts w:ascii="Times New Roman" w:eastAsia="Times New Roman" w:hAnsi="Times New Roman" w:cs="Times New Roman"/>
          <w:sz w:val="24"/>
          <w:szCs w:val="24"/>
        </w:rPr>
        <w:t xml:space="preserve"> genuine associations and those that could occur at random.</w:t>
      </w:r>
    </w:p>
    <w:p w14:paraId="07B4C5D3"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In the entertainment industry, association rule mining has made novel applications in the identification of co-occurrence patterns of genres, tags, and content that are often displayed in user behavior. The application entails careful consideration of how entertainment activities can best be transformed into valuable transactions, and how the produced rules can be extrapolated in the context of personal entertainment preference rather than factual purchase orders.</w:t>
      </w:r>
    </w:p>
    <w:p w14:paraId="3D15E8C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use of ARM to entertainment data is particularly challenging and promising. Retailing is typically discrete purchase decisions, but entertainment interactions are more likely to contain subjective ratings, temporal distributions, and complex preference structures that require sophisticated techniques to transaction definition and rule interpretation. Users might rate movies, tag products, construct playlists, or take other actions that create rich patterns of association, but these associations are potentially less obvious and more contextual than in ordinary retailing.</w:t>
      </w:r>
    </w:p>
    <w:p w14:paraId="0C8EE7F5"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 xml:space="preserve">Two of the most widespread algorithms that are the default procedures used to mine frequent </w:t>
      </w:r>
      <w:proofErr w:type="spellStart"/>
      <w:r w:rsidRPr="00656B9A">
        <w:rPr>
          <w:rFonts w:ascii="Times New Roman" w:eastAsia="Times New Roman" w:hAnsi="Times New Roman" w:cs="Times New Roman"/>
          <w:sz w:val="24"/>
          <w:szCs w:val="24"/>
        </w:rPr>
        <w:t>itemsets</w:t>
      </w:r>
      <w:proofErr w:type="spellEnd"/>
      <w:r w:rsidRPr="00656B9A">
        <w:rPr>
          <w:rFonts w:ascii="Times New Roman" w:eastAsia="Times New Roman" w:hAnsi="Times New Roman" w:cs="Times New Roman"/>
          <w:sz w:val="24"/>
          <w:szCs w:val="24"/>
        </w:rPr>
        <w:t xml:space="preserve"> and discover association rules are </w:t>
      </w:r>
      <w:proofErr w:type="spellStart"/>
      <w:r w:rsidRPr="00656B9A">
        <w:rPr>
          <w:rFonts w:ascii="Times New Roman" w:eastAsia="Times New Roman" w:hAnsi="Times New Roman" w:cs="Times New Roman"/>
          <w:sz w:val="24"/>
          <w:szCs w:val="24"/>
        </w:rPr>
        <w:t>Apriori</w:t>
      </w:r>
      <w:proofErr w:type="spellEnd"/>
      <w:r w:rsidRPr="00656B9A">
        <w:rPr>
          <w:rFonts w:ascii="Times New Roman" w:eastAsia="Times New Roman" w:hAnsi="Times New Roman" w:cs="Times New Roman"/>
          <w:sz w:val="24"/>
          <w:szCs w:val="24"/>
        </w:rPr>
        <w:t xml:space="preserve"> and FP-Growth. The two algorithms vary in computational approach and efficiency features but have the general goal of discovering patterns that pass thresholds in support, confidence, and lift (Tan et al., 2019). Decisions between the two usually reside in the properties of the dataset, computational power available, and needs of analysis.</w:t>
      </w:r>
    </w:p>
    <w:p w14:paraId="616560DE"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proofErr w:type="spellStart"/>
      <w:r w:rsidRPr="00656B9A">
        <w:rPr>
          <w:rFonts w:ascii="Times New Roman" w:eastAsia="Times New Roman" w:hAnsi="Times New Roman" w:cs="Times New Roman"/>
          <w:sz w:val="24"/>
          <w:szCs w:val="24"/>
        </w:rPr>
        <w:t>Apriori</w:t>
      </w:r>
      <w:proofErr w:type="spellEnd"/>
      <w:r w:rsidRPr="00656B9A">
        <w:rPr>
          <w:rFonts w:ascii="Times New Roman" w:eastAsia="Times New Roman" w:hAnsi="Times New Roman" w:cs="Times New Roman"/>
          <w:sz w:val="24"/>
          <w:szCs w:val="24"/>
        </w:rPr>
        <w:t xml:space="preserve"> has a level-wise approach, generating larger frequent </w:t>
      </w:r>
      <w:proofErr w:type="spellStart"/>
      <w:r w:rsidRPr="00656B9A">
        <w:rPr>
          <w:rFonts w:ascii="Times New Roman" w:eastAsia="Times New Roman" w:hAnsi="Times New Roman" w:cs="Times New Roman"/>
          <w:sz w:val="24"/>
          <w:szCs w:val="24"/>
        </w:rPr>
        <w:t>itemsets</w:t>
      </w:r>
      <w:proofErr w:type="spellEnd"/>
      <w:r w:rsidRPr="00656B9A">
        <w:rPr>
          <w:rFonts w:ascii="Times New Roman" w:eastAsia="Times New Roman" w:hAnsi="Times New Roman" w:cs="Times New Roman"/>
          <w:sz w:val="24"/>
          <w:szCs w:val="24"/>
        </w:rPr>
        <w:t xml:space="preserve"> by growing smaller frequent </w:t>
      </w:r>
      <w:proofErr w:type="spellStart"/>
      <w:r w:rsidRPr="00656B9A">
        <w:rPr>
          <w:rFonts w:ascii="Times New Roman" w:eastAsia="Times New Roman" w:hAnsi="Times New Roman" w:cs="Times New Roman"/>
          <w:sz w:val="24"/>
          <w:szCs w:val="24"/>
        </w:rPr>
        <w:t>itemsets</w:t>
      </w:r>
      <w:proofErr w:type="spellEnd"/>
      <w:r w:rsidRPr="00656B9A">
        <w:rPr>
          <w:rFonts w:ascii="Times New Roman" w:eastAsia="Times New Roman" w:hAnsi="Times New Roman" w:cs="Times New Roman"/>
          <w:sz w:val="24"/>
          <w:szCs w:val="24"/>
        </w:rPr>
        <w:t xml:space="preserve">. This ensures that all the frequent patterns are </w:t>
      </w:r>
      <w:proofErr w:type="gramStart"/>
      <w:r w:rsidRPr="00656B9A">
        <w:rPr>
          <w:rFonts w:ascii="Times New Roman" w:eastAsia="Times New Roman" w:hAnsi="Times New Roman" w:cs="Times New Roman"/>
          <w:sz w:val="24"/>
          <w:szCs w:val="24"/>
        </w:rPr>
        <w:t>discovered, but</w:t>
      </w:r>
      <w:proofErr w:type="gramEnd"/>
      <w:r w:rsidRPr="00656B9A">
        <w:rPr>
          <w:rFonts w:ascii="Times New Roman" w:eastAsia="Times New Roman" w:hAnsi="Times New Roman" w:cs="Times New Roman"/>
          <w:sz w:val="24"/>
          <w:szCs w:val="24"/>
        </w:rPr>
        <w:t xml:space="preserve"> could be computationally costly for large datasets with high item counts. FP-Growth reduces some of these computational burdens by using a space-efficient data structure called an FP-tree to hold the dataset, enabling more compact pattern discovery for large datasets.</w:t>
      </w:r>
    </w:p>
    <w:p w14:paraId="09420DB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proofErr w:type="gramStart"/>
      <w:r w:rsidRPr="00656B9A">
        <w:rPr>
          <w:rFonts w:ascii="Times New Roman" w:eastAsia="Times New Roman" w:hAnsi="Times New Roman" w:cs="Times New Roman"/>
          <w:sz w:val="24"/>
          <w:szCs w:val="24"/>
        </w:rPr>
        <w:t>Current</w:t>
      </w:r>
      <w:proofErr w:type="gramEnd"/>
      <w:r w:rsidRPr="00656B9A">
        <w:rPr>
          <w:rFonts w:ascii="Times New Roman" w:eastAsia="Times New Roman" w:hAnsi="Times New Roman" w:cs="Times New Roman"/>
          <w:sz w:val="24"/>
          <w:szCs w:val="24"/>
        </w:rPr>
        <w:t xml:space="preserve"> application of ARM in entertainment contexts has highlighted its resilience in revealing novel relationships and trends. </w:t>
      </w:r>
      <w:proofErr w:type="spellStart"/>
      <w:r w:rsidRPr="00656B9A">
        <w:rPr>
          <w:rFonts w:ascii="Times New Roman" w:eastAsia="Times New Roman" w:hAnsi="Times New Roman" w:cs="Times New Roman"/>
          <w:sz w:val="24"/>
          <w:szCs w:val="24"/>
        </w:rPr>
        <w:t>Hashad</w:t>
      </w:r>
      <w:proofErr w:type="spellEnd"/>
      <w:r w:rsidRPr="00656B9A">
        <w:rPr>
          <w:rFonts w:ascii="Times New Roman" w:eastAsia="Times New Roman" w:hAnsi="Times New Roman" w:cs="Times New Roman"/>
          <w:sz w:val="24"/>
          <w:szCs w:val="24"/>
        </w:rPr>
        <w:t xml:space="preserve"> et al. (2024) demonstrated the resilience of ARM in revealing genre combinations and customer interests in retail contexts, demonstrating how the technique can reveal hidden associations informative to content strategy and recommendation systems. Their work demonstrates how ARM can be applied in the same way to identify movie preferences from user tags or co-ratings, proposing a foundation for learning content relationships that extend beyond simple genre tags.</w:t>
      </w:r>
    </w:p>
    <w:p w14:paraId="461458D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Transposing ARM to entertainment data is challenging in that it raises the question of how seriously to take defining meaningful transactions, threshold values selected, and outcomes interpreted for subjective tastes. Entertainment tastes, as opposed to retail settings in which purchase is binary and objective, are composed of nuanced subjective judgments that may vary across customers and contexts. Such nuanced assessments require sophisticated rule interpretation and validation techniques to ensure found patterns are actual behavioral learning and not statistical anomalies.</w:t>
      </w:r>
    </w:p>
    <w:p w14:paraId="15A09DD3"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4" w:name="_wa5m15bxxj7i" w:colFirst="0" w:colLast="0"/>
      <w:bookmarkEnd w:id="14"/>
      <w:r w:rsidRPr="00656B9A">
        <w:rPr>
          <w:rFonts w:ascii="Times New Roman" w:eastAsia="Times New Roman" w:hAnsi="Times New Roman" w:cs="Times New Roman"/>
          <w:b/>
          <w:color w:val="000000"/>
          <w:sz w:val="24"/>
          <w:szCs w:val="24"/>
        </w:rPr>
        <w:t>2.4 Integrating Clustering and Association Rule Mining</w:t>
      </w:r>
    </w:p>
    <w:p w14:paraId="4DD3753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Combining association rule mining and clustering techniques is a sophisticated analytics approach that leverages each technique's complementary strengths to extract knowledge that would be </w:t>
      </w:r>
      <w:r w:rsidRPr="00656B9A">
        <w:rPr>
          <w:rFonts w:ascii="Times New Roman" w:eastAsia="Times New Roman" w:hAnsi="Times New Roman" w:cs="Times New Roman"/>
          <w:sz w:val="24"/>
          <w:szCs w:val="24"/>
        </w:rPr>
        <w:lastRenderedPageBreak/>
        <w:t>impossible to obtain using either approach alone. Compared to employing either technique independently, it enables more targeted rule discovery within homogeneous clusters, producing more comprehensive and useful knowledge.</w:t>
      </w:r>
    </w:p>
    <w:p w14:paraId="444425A8"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Theoretically, this kind of integration is justified by the understanding that patterns of association can differ greatly among population segments and that understanding segment-specific patterns can yield far more accurate and useful intelligence than general patterns applied to entire datasets. As an example, discovering that a certain user group, i.e., "sci-fi fans," routinely uses "space," "time-travel," and "AI" together to label films is more actionable information than broad-based rules applied uniformly across the entire user population regardless of user attributes or interests.</w:t>
      </w:r>
    </w:p>
    <w:p w14:paraId="056568B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This approach acknowledges the heterogeneity of most user populations and appreciates that valuable personalization requires understanding not just aggregate </w:t>
      </w:r>
      <w:proofErr w:type="gramStart"/>
      <w:r w:rsidRPr="00656B9A">
        <w:rPr>
          <w:rFonts w:ascii="Times New Roman" w:eastAsia="Times New Roman" w:hAnsi="Times New Roman" w:cs="Times New Roman"/>
          <w:sz w:val="24"/>
          <w:szCs w:val="24"/>
        </w:rPr>
        <w:t>patterns  but</w:t>
      </w:r>
      <w:proofErr w:type="gramEnd"/>
      <w:r w:rsidRPr="00656B9A">
        <w:rPr>
          <w:rFonts w:ascii="Times New Roman" w:eastAsia="Times New Roman" w:hAnsi="Times New Roman" w:cs="Times New Roman"/>
          <w:sz w:val="24"/>
          <w:szCs w:val="24"/>
        </w:rPr>
        <w:t xml:space="preserve"> segment-level behavior and preferences. By first identifying valuable user segments via clustering and then applying association rule mining within those segments, analysts can uncover patterns that are not just statistically significant but also meaningful in practice to specific user groups.</w:t>
      </w:r>
    </w:p>
    <w:p w14:paraId="1E6FD1CF"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methodological framework for integration is typically a sequential one whereby clustering is carried out first </w:t>
      </w:r>
      <w:proofErr w:type="gramStart"/>
      <w:r w:rsidRPr="00656B9A">
        <w:rPr>
          <w:rFonts w:ascii="Times New Roman" w:eastAsia="Times New Roman" w:hAnsi="Times New Roman" w:cs="Times New Roman"/>
          <w:sz w:val="24"/>
          <w:szCs w:val="24"/>
        </w:rPr>
        <w:t>in order to</w:t>
      </w:r>
      <w:proofErr w:type="gramEnd"/>
      <w:r w:rsidRPr="00656B9A">
        <w:rPr>
          <w:rFonts w:ascii="Times New Roman" w:eastAsia="Times New Roman" w:hAnsi="Times New Roman" w:cs="Times New Roman"/>
          <w:sz w:val="24"/>
          <w:szCs w:val="24"/>
        </w:rPr>
        <w:t xml:space="preserve"> identify homogeneous user segments, and then association rule mining is applied within each cluster found. This is so that association rules are mined within the context in which users share similar characteristics or tastes, and therefore it will be more probable that the rules identify genuine behavior patterns rather than being artifacts of population heterogeneity.</w:t>
      </w:r>
    </w:p>
    <w:p w14:paraId="42D0C00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More recent research has explored the integration of </w:t>
      </w:r>
      <w:proofErr w:type="spellStart"/>
      <w:r w:rsidRPr="00656B9A">
        <w:rPr>
          <w:rFonts w:ascii="Times New Roman" w:eastAsia="Times New Roman" w:hAnsi="Times New Roman" w:cs="Times New Roman"/>
          <w:sz w:val="24"/>
          <w:szCs w:val="24"/>
        </w:rPr>
        <w:t>kmodes</w:t>
      </w:r>
      <w:proofErr w:type="spellEnd"/>
      <w:r w:rsidRPr="00656B9A">
        <w:rPr>
          <w:rFonts w:ascii="Times New Roman" w:eastAsia="Times New Roman" w:hAnsi="Times New Roman" w:cs="Times New Roman"/>
          <w:sz w:val="24"/>
          <w:szCs w:val="24"/>
        </w:rPr>
        <w:t xml:space="preserve"> clustering with association rule mining to analyze categorical data more effectively. </w:t>
      </w:r>
      <w:proofErr w:type="spellStart"/>
      <w:r w:rsidRPr="00656B9A">
        <w:rPr>
          <w:rFonts w:ascii="Times New Roman" w:eastAsia="Times New Roman" w:hAnsi="Times New Roman" w:cs="Times New Roman"/>
          <w:sz w:val="24"/>
          <w:szCs w:val="24"/>
        </w:rPr>
        <w:t>Kmodes</w:t>
      </w:r>
      <w:proofErr w:type="spellEnd"/>
      <w:r w:rsidRPr="00656B9A">
        <w:rPr>
          <w:rFonts w:ascii="Times New Roman" w:eastAsia="Times New Roman" w:hAnsi="Times New Roman" w:cs="Times New Roman"/>
          <w:sz w:val="24"/>
          <w:szCs w:val="24"/>
        </w:rPr>
        <w:t xml:space="preserve"> clustering is an extension of k-means designed specifically for categorical attributes, using modes instead of means and a simple matching dissimilarity measure rather than Euclidean distance. It groups data points into clusters of similar categorical profiles efficiently and with scalability. When combined with association rule mining, this method segments the dataset into meaningful groups, allowing cluster-specific association rules to be mined. This approach reduces the search space and uncovers more targeted, precise, and actionable patterns relevant to each segment.</w:t>
      </w:r>
    </w:p>
    <w:p w14:paraId="5D6481FF"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p>
    <w:p w14:paraId="73DBF437" w14:textId="77777777" w:rsidR="00D0200C"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 xml:space="preserve">This hybrid method finds application in areas like market basket analysis, customer segmentation, and other categorical data mining problems. The sequential use where </w:t>
      </w:r>
      <w:proofErr w:type="spellStart"/>
      <w:r w:rsidRPr="00656B9A">
        <w:rPr>
          <w:rFonts w:ascii="Times New Roman" w:eastAsia="Times New Roman" w:hAnsi="Times New Roman" w:cs="Times New Roman"/>
          <w:sz w:val="24"/>
          <w:szCs w:val="24"/>
        </w:rPr>
        <w:t>kmodes</w:t>
      </w:r>
      <w:proofErr w:type="spellEnd"/>
      <w:r w:rsidRPr="00656B9A">
        <w:rPr>
          <w:rFonts w:ascii="Times New Roman" w:eastAsia="Times New Roman" w:hAnsi="Times New Roman" w:cs="Times New Roman"/>
          <w:sz w:val="24"/>
          <w:szCs w:val="24"/>
        </w:rPr>
        <w:t xml:space="preserve"> </w:t>
      </w:r>
      <w:proofErr w:type="gramStart"/>
      <w:r w:rsidRPr="00656B9A">
        <w:rPr>
          <w:rFonts w:ascii="Times New Roman" w:eastAsia="Times New Roman" w:hAnsi="Times New Roman" w:cs="Times New Roman"/>
          <w:sz w:val="24"/>
          <w:szCs w:val="24"/>
        </w:rPr>
        <w:t>clusters</w:t>
      </w:r>
      <w:proofErr w:type="gramEnd"/>
      <w:r w:rsidRPr="00656B9A">
        <w:rPr>
          <w:rFonts w:ascii="Times New Roman" w:eastAsia="Times New Roman" w:hAnsi="Times New Roman" w:cs="Times New Roman"/>
          <w:sz w:val="24"/>
          <w:szCs w:val="24"/>
        </w:rPr>
        <w:t xml:space="preserve"> the data, followed by association rule mining within each cluster, has shown potential to enhance the relevance and interpretability of discovered rules compared to global rule mining alone.</w:t>
      </w:r>
    </w:p>
    <w:p w14:paraId="5834E75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Gupta &amp; Goyal (2023) extended this line of research further by demonstrating the application of hybrid clustering-association approaches </w:t>
      </w:r>
      <w:proofErr w:type="gramStart"/>
      <w:r w:rsidRPr="00656B9A">
        <w:rPr>
          <w:rFonts w:ascii="Times New Roman" w:eastAsia="Times New Roman" w:hAnsi="Times New Roman" w:cs="Times New Roman"/>
          <w:sz w:val="24"/>
          <w:szCs w:val="24"/>
        </w:rPr>
        <w:t>in the area of</w:t>
      </w:r>
      <w:proofErr w:type="gramEnd"/>
      <w:r w:rsidRPr="00656B9A">
        <w:rPr>
          <w:rFonts w:ascii="Times New Roman" w:eastAsia="Times New Roman" w:hAnsi="Times New Roman" w:cs="Times New Roman"/>
          <w:sz w:val="24"/>
          <w:szCs w:val="24"/>
        </w:rPr>
        <w:t xml:space="preserve"> personalized marketing. Their paper demonstrates how an understanding of both customer segments and product associations within these segments can be utilized to make more focused marketing decisions and product recommendations. The insights from their hybrid approach provided marketing professionals with better customer behavioral insights and more precise targeting.</w:t>
      </w:r>
    </w:p>
    <w:p w14:paraId="009C4DD4"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resulting applied consequence of such combined strategies varies from academic research to practice environments where awareness of customer behavior at the segment and association levels is critical to business prosperity. In entertainment environments, it could translate into segmenting users by genre interest, and then identifying associations within each segment that can be leveraged to inform recommendation strategy and content</w:t>
      </w:r>
    </w:p>
    <w:p w14:paraId="0762613C"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combination also presents challenging methodological questions that must be scrupulously dealt with. The sequential nature of the traditional integration approach means that the success of clustering has a direct impact on the quality of subsequent association rule mining. Poor clustering can result in heterogeneous clusters that are meaningless contexts for association analysis,</w:t>
      </w:r>
    </w:p>
    <w:p w14:paraId="6438FC82"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proofErr w:type="gramStart"/>
      <w:r w:rsidRPr="00656B9A">
        <w:rPr>
          <w:rFonts w:ascii="Times New Roman" w:eastAsia="Times New Roman" w:hAnsi="Times New Roman" w:cs="Times New Roman"/>
          <w:sz w:val="24"/>
          <w:szCs w:val="24"/>
        </w:rPr>
        <w:t>while</w:t>
      </w:r>
      <w:proofErr w:type="gramEnd"/>
      <w:r w:rsidRPr="00656B9A">
        <w:rPr>
          <w:rFonts w:ascii="Times New Roman" w:eastAsia="Times New Roman" w:hAnsi="Times New Roman" w:cs="Times New Roman"/>
          <w:sz w:val="24"/>
          <w:szCs w:val="24"/>
        </w:rPr>
        <w:t xml:space="preserve"> successful clustering can significantly enhance the relevance and actionability of discovered rules.</w:t>
      </w:r>
    </w:p>
    <w:p w14:paraId="793BF807"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5" w:name="_ln5lszjmne58" w:colFirst="0" w:colLast="0"/>
      <w:bookmarkEnd w:id="15"/>
      <w:r w:rsidRPr="00656B9A">
        <w:rPr>
          <w:rFonts w:ascii="Times New Roman" w:eastAsia="Times New Roman" w:hAnsi="Times New Roman" w:cs="Times New Roman"/>
          <w:b/>
          <w:color w:val="000000"/>
          <w:sz w:val="24"/>
          <w:szCs w:val="24"/>
        </w:rPr>
        <w:t>2.5 Application to Recommender Systems</w:t>
      </w:r>
    </w:p>
    <w:p w14:paraId="0CA7232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Application of clustering and association rule mining techniques to recommender systems is among the most commercially significant and technically challenging domains for these analytic techniques. Recommender systems are ubiquitous across modern digital platforms, reaching into everything from entertainment choices to buying decisions to social media interactions. System performance directly impacts user satisfaction, engagement, and ultimately business success.</w:t>
      </w:r>
    </w:p>
    <w:p w14:paraId="02FD27EE"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 xml:space="preserve">Conventional </w:t>
      </w:r>
      <w:proofErr w:type="gramStart"/>
      <w:r w:rsidRPr="00656B9A">
        <w:rPr>
          <w:rFonts w:ascii="Times New Roman" w:eastAsia="Times New Roman" w:hAnsi="Times New Roman" w:cs="Times New Roman"/>
          <w:sz w:val="24"/>
          <w:szCs w:val="24"/>
        </w:rPr>
        <w:t>recommender</w:t>
      </w:r>
      <w:proofErr w:type="gramEnd"/>
      <w:r w:rsidRPr="00656B9A">
        <w:rPr>
          <w:rFonts w:ascii="Times New Roman" w:eastAsia="Times New Roman" w:hAnsi="Times New Roman" w:cs="Times New Roman"/>
          <w:sz w:val="24"/>
          <w:szCs w:val="24"/>
        </w:rPr>
        <w:t xml:space="preserve"> systems have typically employed collaborative filtering (Bobadilla et al., 2013) or content-based approaches (Lu et al., 2015), both of which possess their own strengths and </w:t>
      </w:r>
      <w:proofErr w:type="gramStart"/>
      <w:r w:rsidRPr="00656B9A">
        <w:rPr>
          <w:rFonts w:ascii="Times New Roman" w:eastAsia="Times New Roman" w:hAnsi="Times New Roman" w:cs="Times New Roman"/>
          <w:sz w:val="24"/>
          <w:szCs w:val="24"/>
        </w:rPr>
        <w:t>limitations..</w:t>
      </w:r>
      <w:proofErr w:type="gramEnd"/>
      <w:r w:rsidRPr="00656B9A">
        <w:rPr>
          <w:rFonts w:ascii="Times New Roman" w:eastAsia="Times New Roman" w:hAnsi="Times New Roman" w:cs="Times New Roman"/>
          <w:sz w:val="24"/>
          <w:szCs w:val="24"/>
        </w:rPr>
        <w:t xml:space="preserve"> Collaborative filtering systems identify like-minded users and suggest items that similar users have enjoyed, while content-based systems suggest items that are </w:t>
      </w:r>
      <w:proofErr w:type="gramStart"/>
      <w:r w:rsidRPr="00656B9A">
        <w:rPr>
          <w:rFonts w:ascii="Times New Roman" w:eastAsia="Times New Roman" w:hAnsi="Times New Roman" w:cs="Times New Roman"/>
          <w:sz w:val="24"/>
          <w:szCs w:val="24"/>
        </w:rPr>
        <w:t>similar to</w:t>
      </w:r>
      <w:proofErr w:type="gramEnd"/>
      <w:r w:rsidRPr="00656B9A">
        <w:rPr>
          <w:rFonts w:ascii="Times New Roman" w:eastAsia="Times New Roman" w:hAnsi="Times New Roman" w:cs="Times New Roman"/>
          <w:sz w:val="24"/>
          <w:szCs w:val="24"/>
        </w:rPr>
        <w:t xml:space="preserve"> ones a user has enjoyed in the past. While these approaches have worked well in most environments, they do not fare well with issues such as the cold start problem, scalability, and an inability to provide transparent and interpretable recommendations.</w:t>
      </w:r>
    </w:p>
    <w:p w14:paraId="44F179E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integration of clustering and association rule mining with recommender systems holds the potential to surmount some of these limitations and provide additional functionality. Hybrid models (</w:t>
      </w:r>
      <w:proofErr w:type="spellStart"/>
      <w:r w:rsidRPr="00656B9A">
        <w:rPr>
          <w:rFonts w:ascii="Times New Roman" w:eastAsia="Times New Roman" w:hAnsi="Times New Roman" w:cs="Times New Roman"/>
          <w:sz w:val="24"/>
          <w:szCs w:val="24"/>
        </w:rPr>
        <w:t>Çano</w:t>
      </w:r>
      <w:proofErr w:type="spellEnd"/>
      <w:r w:rsidRPr="00656B9A">
        <w:rPr>
          <w:rFonts w:ascii="Times New Roman" w:eastAsia="Times New Roman" w:hAnsi="Times New Roman" w:cs="Times New Roman"/>
          <w:sz w:val="24"/>
          <w:szCs w:val="24"/>
        </w:rPr>
        <w:t xml:space="preserve"> &amp; </w:t>
      </w:r>
      <w:proofErr w:type="spellStart"/>
      <w:r w:rsidRPr="00656B9A">
        <w:rPr>
          <w:rFonts w:ascii="Times New Roman" w:eastAsia="Times New Roman" w:hAnsi="Times New Roman" w:cs="Times New Roman"/>
          <w:sz w:val="24"/>
          <w:szCs w:val="24"/>
        </w:rPr>
        <w:t>Morisio</w:t>
      </w:r>
      <w:proofErr w:type="spellEnd"/>
      <w:r w:rsidRPr="00656B9A">
        <w:rPr>
          <w:rFonts w:ascii="Times New Roman" w:eastAsia="Times New Roman" w:hAnsi="Times New Roman" w:cs="Times New Roman"/>
          <w:sz w:val="24"/>
          <w:szCs w:val="24"/>
        </w:rPr>
        <w:t>, 2017) that merge collaborative filtering with content-based or unsupervised learning methods have been demonstrated to improve recommender systems (</w:t>
      </w:r>
      <w:proofErr w:type="spellStart"/>
      <w:r w:rsidRPr="00656B9A">
        <w:rPr>
          <w:rFonts w:ascii="Times New Roman" w:eastAsia="Times New Roman" w:hAnsi="Times New Roman" w:cs="Times New Roman"/>
          <w:sz w:val="24"/>
          <w:szCs w:val="24"/>
        </w:rPr>
        <w:t>Jannach</w:t>
      </w:r>
      <w:proofErr w:type="spellEnd"/>
      <w:r w:rsidRPr="00656B9A">
        <w:rPr>
          <w:rFonts w:ascii="Times New Roman" w:eastAsia="Times New Roman" w:hAnsi="Times New Roman" w:cs="Times New Roman"/>
          <w:sz w:val="24"/>
          <w:szCs w:val="24"/>
        </w:rPr>
        <w:t xml:space="preserve"> et al., 2016), creating systems capable of leveraging more than a single kind of information as well as analytic method for the purpose of generating more accurate and diverse recommendations.</w:t>
      </w:r>
    </w:p>
    <w:p w14:paraId="7EDD6AD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dataset has been extensively used in recommender system research, providing a rich foundation for the exploration of different content recommendation approaches. While it has been put to considerable use, there has been little exploration of the application of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in conjunction with association rule mining for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analysis. This is a significant lacuna in the literature, as the categorical nature of most </w:t>
      </w:r>
      <w:proofErr w:type="spellStart"/>
      <w:r w:rsidRPr="00656B9A">
        <w:rPr>
          <w:rFonts w:ascii="Times New Roman" w:eastAsia="Times New Roman" w:hAnsi="Times New Roman" w:cs="Times New Roman"/>
          <w:sz w:val="24"/>
          <w:szCs w:val="24"/>
        </w:rPr>
        <w:t>MovieLens</w:t>
      </w:r>
      <w:proofErr w:type="spellEnd"/>
      <w:r w:rsidRPr="00656B9A">
        <w:rPr>
          <w:rFonts w:ascii="Times New Roman" w:eastAsia="Times New Roman" w:hAnsi="Times New Roman" w:cs="Times New Roman"/>
          <w:sz w:val="24"/>
          <w:szCs w:val="24"/>
        </w:rPr>
        <w:t xml:space="preserve"> data (tags, genres, user demographics) makes it particularly well-suited to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analysis, and the co-occurrence patterns in user behavior provide rich territory for association rule mining.</w:t>
      </w:r>
    </w:p>
    <w:p w14:paraId="0F59344B"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Clustering for recommender systems has typically been directed toward finding user segments or item clusters from which to inform recommendation strategies. User clustering may be utilized </w:t>
      </w:r>
      <w:proofErr w:type="gramStart"/>
      <w:r w:rsidRPr="00656B9A">
        <w:rPr>
          <w:rFonts w:ascii="Times New Roman" w:eastAsia="Times New Roman" w:hAnsi="Times New Roman" w:cs="Times New Roman"/>
          <w:sz w:val="24"/>
          <w:szCs w:val="24"/>
        </w:rPr>
        <w:t>in order to</w:t>
      </w:r>
      <w:proofErr w:type="gramEnd"/>
      <w:r w:rsidRPr="00656B9A">
        <w:rPr>
          <w:rFonts w:ascii="Times New Roman" w:eastAsia="Times New Roman" w:hAnsi="Times New Roman" w:cs="Times New Roman"/>
          <w:sz w:val="24"/>
          <w:szCs w:val="24"/>
        </w:rPr>
        <w:t xml:space="preserve"> identify clusters of users with similar preferences so that more targeted recommendations can be made, and the cold start problem for new users can be addressed by adding them to appropriate clusters based on limited initial data. Item clustering may be utilized to identify content relationships that can inform recommendation diversity and enable users to locate content that is not immediately obvious </w:t>
      </w:r>
      <w:proofErr w:type="gramStart"/>
      <w:r w:rsidRPr="00656B9A">
        <w:rPr>
          <w:rFonts w:ascii="Times New Roman" w:eastAsia="Times New Roman" w:hAnsi="Times New Roman" w:cs="Times New Roman"/>
          <w:sz w:val="24"/>
          <w:szCs w:val="24"/>
        </w:rPr>
        <w:t>through the use of</w:t>
      </w:r>
      <w:proofErr w:type="gramEnd"/>
      <w:r w:rsidRPr="00656B9A">
        <w:rPr>
          <w:rFonts w:ascii="Times New Roman" w:eastAsia="Times New Roman" w:hAnsi="Times New Roman" w:cs="Times New Roman"/>
          <w:sz w:val="24"/>
          <w:szCs w:val="24"/>
        </w:rPr>
        <w:t xml:space="preserve"> collaborative filtering techniques.</w:t>
      </w:r>
    </w:p>
    <w:p w14:paraId="6C37E7E7"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 xml:space="preserve">Recommender system association rule mining is interested in discovering co-preference or co-consumption patterns that can be utilized to make recommendation algorithms aware. These can involve discovering that users who positively rate the same films also positively rate other specific </w:t>
      </w:r>
      <w:proofErr w:type="gramStart"/>
      <w:r w:rsidRPr="00656B9A">
        <w:rPr>
          <w:rFonts w:ascii="Times New Roman" w:eastAsia="Times New Roman" w:hAnsi="Times New Roman" w:cs="Times New Roman"/>
          <w:sz w:val="24"/>
          <w:szCs w:val="24"/>
        </w:rPr>
        <w:t>films, or</w:t>
      </w:r>
      <w:proofErr w:type="gramEnd"/>
      <w:r w:rsidRPr="00656B9A">
        <w:rPr>
          <w:rFonts w:ascii="Times New Roman" w:eastAsia="Times New Roman" w:hAnsi="Times New Roman" w:cs="Times New Roman"/>
          <w:sz w:val="24"/>
          <w:szCs w:val="24"/>
        </w:rPr>
        <w:t xml:space="preserve"> discovering that users who tag films with specific attributes also tag them with other specific attributes. These patterns can be used to augment recommendation sets, improve recommendation accuracy, and provide more diverse suggestions.</w:t>
      </w:r>
    </w:p>
    <w:p w14:paraId="37C86DC6"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integration of these methods in recommender systems needs to be well thought out in how to blend results from clustering and association analysis into unified recommendation approaches. This may involve using cluster membership to filter or weight association </w:t>
      </w:r>
      <w:proofErr w:type="gramStart"/>
      <w:r w:rsidRPr="00656B9A">
        <w:rPr>
          <w:rFonts w:ascii="Times New Roman" w:eastAsia="Times New Roman" w:hAnsi="Times New Roman" w:cs="Times New Roman"/>
          <w:sz w:val="24"/>
          <w:szCs w:val="24"/>
        </w:rPr>
        <w:t>rules, or</w:t>
      </w:r>
      <w:proofErr w:type="gramEnd"/>
      <w:r w:rsidRPr="00656B9A">
        <w:rPr>
          <w:rFonts w:ascii="Times New Roman" w:eastAsia="Times New Roman" w:hAnsi="Times New Roman" w:cs="Times New Roman"/>
          <w:sz w:val="24"/>
          <w:szCs w:val="24"/>
        </w:rPr>
        <w:t xml:space="preserve"> using association patterns to explain cluster definitions and refine segmentation accuracy.</w:t>
      </w:r>
    </w:p>
    <w:p w14:paraId="1F280B4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technical challenges in the integration of hybrid approaches in recommender systems include scalability, real-time computation, and the requirement for interpretable results that can be explained to users. Modern recommender systems must process millions of users and items and make recommendations in real-time, which requires effective algorithms and extensive optimization of analysis </w:t>
      </w:r>
      <w:proofErr w:type="spellStart"/>
      <w:proofErr w:type="gramStart"/>
      <w:r w:rsidRPr="00656B9A">
        <w:rPr>
          <w:rFonts w:ascii="Times New Roman" w:eastAsia="Times New Roman" w:hAnsi="Times New Roman" w:cs="Times New Roman"/>
          <w:sz w:val="24"/>
          <w:szCs w:val="24"/>
        </w:rPr>
        <w:t>processes.The</w:t>
      </w:r>
      <w:proofErr w:type="spellEnd"/>
      <w:proofErr w:type="gramEnd"/>
      <w:r w:rsidRPr="00656B9A">
        <w:rPr>
          <w:rFonts w:ascii="Times New Roman" w:eastAsia="Times New Roman" w:hAnsi="Times New Roman" w:cs="Times New Roman"/>
          <w:sz w:val="24"/>
          <w:szCs w:val="24"/>
        </w:rPr>
        <w:t xml:space="preserve"> main goal of this project is to develop a comprehensive machine learning-based system that effectively combines the advantages of K-</w:t>
      </w:r>
      <w:proofErr w:type="gramStart"/>
      <w:r w:rsidRPr="00656B9A">
        <w:rPr>
          <w:rFonts w:ascii="Times New Roman" w:eastAsia="Times New Roman" w:hAnsi="Times New Roman" w:cs="Times New Roman"/>
          <w:sz w:val="24"/>
          <w:szCs w:val="24"/>
        </w:rPr>
        <w:t>Modes</w:t>
      </w:r>
      <w:proofErr w:type="gramEnd"/>
      <w:r w:rsidRPr="00656B9A">
        <w:rPr>
          <w:rFonts w:ascii="Times New Roman" w:eastAsia="Times New Roman" w:hAnsi="Times New Roman" w:cs="Times New Roman"/>
          <w:sz w:val="24"/>
          <w:szCs w:val="24"/>
        </w:rPr>
        <w:t xml:space="preserve"> clustering and association rule mining for analyzing people's movie viewing habits. The system seeks to enable platform optimization and personalized content by better understanding user behavior patterns and content relationships.</w:t>
      </w:r>
    </w:p>
    <w:p w14:paraId="5E45DEDD"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There is a theoretical and practical aspect to the research aim. Theoretically, we wish to further </w:t>
      </w:r>
      <w:proofErr w:type="gramStart"/>
      <w:r w:rsidRPr="00656B9A">
        <w:rPr>
          <w:rFonts w:ascii="Times New Roman" w:eastAsia="Times New Roman" w:hAnsi="Times New Roman" w:cs="Times New Roman"/>
          <w:sz w:val="24"/>
          <w:szCs w:val="24"/>
        </w:rPr>
        <w:t>understanding</w:t>
      </w:r>
      <w:proofErr w:type="gramEnd"/>
      <w:r w:rsidRPr="00656B9A">
        <w:rPr>
          <w:rFonts w:ascii="Times New Roman" w:eastAsia="Times New Roman" w:hAnsi="Times New Roman" w:cs="Times New Roman"/>
          <w:sz w:val="24"/>
          <w:szCs w:val="24"/>
        </w:rPr>
        <w:t xml:space="preserve"> of how various unsupervised learning methods can be integrated to uncover knowledge that neither method could alone. This includes discussing the promise and challenges of combining association analysis and clustering, specifically for the scenario of entertainment data with some variations from typical retail datasets. From a practical perspective, the goal is to develop a system that streaming services, content producers, and other stakeholders in the entertainment ecosystem can easily implement to assist in their content strategy and recommendation engines. This pragmatic focus ensures that the study advances both academic knowledge and real-world applications that improve user experience and business outcomes.</w:t>
      </w:r>
    </w:p>
    <w:p w14:paraId="39839AF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lastRenderedPageBreak/>
        <w:t xml:space="preserve">The framework development process </w:t>
      </w:r>
      <w:proofErr w:type="gramStart"/>
      <w:r w:rsidRPr="00656B9A">
        <w:rPr>
          <w:rFonts w:ascii="Times New Roman" w:eastAsia="Times New Roman" w:hAnsi="Times New Roman" w:cs="Times New Roman"/>
          <w:sz w:val="24"/>
          <w:szCs w:val="24"/>
        </w:rPr>
        <w:t>takes into account</w:t>
      </w:r>
      <w:proofErr w:type="gramEnd"/>
      <w:r w:rsidRPr="00656B9A">
        <w:rPr>
          <w:rFonts w:ascii="Times New Roman" w:eastAsia="Times New Roman" w:hAnsi="Times New Roman" w:cs="Times New Roman"/>
          <w:sz w:val="24"/>
          <w:szCs w:val="24"/>
        </w:rPr>
        <w:t xml:space="preserve"> factors like scalability, interpretability, and adaptability to different types of entertainment data. The objective is to create a solution that can handle the volume of contemporary streaming services while providing content strategists and decision-makers with results that are both statistically significant and practically useful.</w:t>
      </w:r>
    </w:p>
    <w:p w14:paraId="08DD48BB"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6" w:name="_8uig1u4dayy6" w:colFirst="0" w:colLast="0"/>
      <w:bookmarkEnd w:id="16"/>
    </w:p>
    <w:p w14:paraId="2C3BF498" w14:textId="77777777" w:rsidR="00D0200C" w:rsidRPr="00656B9A" w:rsidRDefault="00D0200C" w:rsidP="00D0200C">
      <w:pPr>
        <w:pStyle w:val="Heading3"/>
        <w:keepNext w:val="0"/>
        <w:keepLines w:val="0"/>
        <w:spacing w:before="280" w:line="360" w:lineRule="auto"/>
        <w:jc w:val="both"/>
        <w:rPr>
          <w:rFonts w:ascii="Times New Roman" w:eastAsia="Times New Roman" w:hAnsi="Times New Roman" w:cs="Times New Roman"/>
          <w:b/>
          <w:color w:val="000000"/>
          <w:sz w:val="24"/>
          <w:szCs w:val="24"/>
        </w:rPr>
      </w:pPr>
      <w:bookmarkStart w:id="17" w:name="_qiq4hbpn0gio" w:colFirst="0" w:colLast="0"/>
      <w:bookmarkEnd w:id="17"/>
      <w:r w:rsidRPr="00656B9A">
        <w:rPr>
          <w:rFonts w:ascii="Times New Roman" w:eastAsia="Times New Roman" w:hAnsi="Times New Roman" w:cs="Times New Roman"/>
          <w:b/>
          <w:color w:val="000000"/>
          <w:sz w:val="24"/>
          <w:szCs w:val="24"/>
        </w:rPr>
        <w:t>2.6 Summary of Gaps in Literature</w:t>
      </w:r>
    </w:p>
    <w:p w14:paraId="132329B6"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The comprehensive survey of the existing literature pinpoints several key lacunae that this work aims to bridge, providing scope for both theoretical innovation and pragmatic innovation in recommender systems and customer behavior analysis.</w:t>
      </w:r>
    </w:p>
    <w:p w14:paraId="4703F153"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Limited Integration of Clustering and Association Rule Mining</w:t>
      </w:r>
      <w:proofErr w:type="gramStart"/>
      <w:r w:rsidRPr="00656B9A">
        <w:rPr>
          <w:rFonts w:ascii="Times New Roman" w:eastAsia="Times New Roman" w:hAnsi="Times New Roman" w:cs="Times New Roman"/>
          <w:b/>
          <w:sz w:val="24"/>
          <w:szCs w:val="24"/>
        </w:rPr>
        <w:t xml:space="preserve">: </w:t>
      </w:r>
      <w:r w:rsidRPr="00656B9A">
        <w:rPr>
          <w:rFonts w:ascii="Times New Roman" w:eastAsia="Times New Roman" w:hAnsi="Times New Roman" w:cs="Times New Roman"/>
          <w:sz w:val="24"/>
          <w:szCs w:val="24"/>
        </w:rPr>
        <w:t xml:space="preserve"> While</w:t>
      </w:r>
      <w:proofErr w:type="gramEnd"/>
      <w:r w:rsidRPr="00656B9A">
        <w:rPr>
          <w:rFonts w:ascii="Times New Roman" w:eastAsia="Times New Roman" w:hAnsi="Times New Roman" w:cs="Times New Roman"/>
          <w:sz w:val="24"/>
          <w:szCs w:val="24"/>
        </w:rPr>
        <w:t xml:space="preserve"> numerous have applied clustering techniques or association rule mining individually on recommender system problems, not many have considered their potential combined, particularly for categorical movie data. This is a major missed potential, as the strengths of the two approaches complement each other in such a way that combining them would provide findings which neither could independently provide. The lack of effort along this line leaves the yet untapped potential synergies between association analysis and clustering, particularly in entertainment use cases with frequent categorical data. </w:t>
      </w:r>
    </w:p>
    <w:p w14:paraId="7D4DDE8E"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Overemphasis on Numerical Rating Data:</w:t>
      </w:r>
      <w:r w:rsidRPr="00656B9A">
        <w:rPr>
          <w:rFonts w:ascii="Times New Roman" w:eastAsia="Times New Roman" w:hAnsi="Times New Roman" w:cs="Times New Roman"/>
          <w:sz w:val="24"/>
          <w:szCs w:val="24"/>
        </w:rPr>
        <w:t xml:space="preserve"> </w:t>
      </w:r>
      <w:proofErr w:type="gramStart"/>
      <w:r w:rsidRPr="00656B9A">
        <w:rPr>
          <w:rFonts w:ascii="Times New Roman" w:eastAsia="Times New Roman" w:hAnsi="Times New Roman" w:cs="Times New Roman"/>
          <w:sz w:val="24"/>
          <w:szCs w:val="24"/>
        </w:rPr>
        <w:t>The majority of</w:t>
      </w:r>
      <w:proofErr w:type="gramEnd"/>
      <w:r w:rsidRPr="00656B9A">
        <w:rPr>
          <w:rFonts w:ascii="Times New Roman" w:eastAsia="Times New Roman" w:hAnsi="Times New Roman" w:cs="Times New Roman"/>
          <w:sz w:val="24"/>
          <w:szCs w:val="24"/>
        </w:rPr>
        <w:t xml:space="preserve"> existing clustering techniques in recommender system literature is focused on numerical ratings at the cost of other facets of user behavior, with little consideration of the rich behavioral data associated with categorical features like genre interest, tagging behavior, and content usage patterns. This emphasis on quantitative data is a carryover of past dominance of techniques directed at continuous variables, but it fails to tap the richness of categorical behavior data that tend to be more interpretable and informative than ratings alone.</w:t>
      </w:r>
    </w:p>
    <w:p w14:paraId="2F5FF2E2"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 xml:space="preserve">The focus on quantitative scores also limits the interpretability of outcomes, as rating patterns can be conditioned by numerous factors that are not captured in the values of the ratings themselves. Categorical behaviors such as genre interests and tagging behavior are likely to produce more </w:t>
      </w:r>
      <w:r w:rsidRPr="00656B9A">
        <w:rPr>
          <w:rFonts w:ascii="Times New Roman" w:eastAsia="Times New Roman" w:hAnsi="Times New Roman" w:cs="Times New Roman"/>
          <w:sz w:val="24"/>
          <w:szCs w:val="24"/>
        </w:rPr>
        <w:lastRenderedPageBreak/>
        <w:t>immediate measures of user motivations and preferences and can thus be valuable sources of information for recommendation systems.</w:t>
      </w:r>
    </w:p>
    <w:p w14:paraId="0EF5A757"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Insufficient Attention to Categorical Data Analysis</w:t>
      </w:r>
      <w:r w:rsidRPr="00656B9A">
        <w:rPr>
          <w:rFonts w:ascii="Times New Roman" w:eastAsia="Times New Roman" w:hAnsi="Times New Roman" w:cs="Times New Roman"/>
          <w:sz w:val="24"/>
          <w:szCs w:val="24"/>
        </w:rPr>
        <w:t>: Entertainment systems generate vast quantities of categorical behavioral data through user-content interactions, tag systems, and preference setups. However, relatively less effort has been directly devoted to developing analytical techniques optimized for this data. The unique characteristics of categorical entertainment data, including its subjective, temporal, and complex relationship structures, require specially designed analytical techniques that have not been adequately researched in the literature.</w:t>
      </w:r>
    </w:p>
    <w:p w14:paraId="012162EA"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Limited Cross-Domain Application</w:t>
      </w:r>
      <w:r w:rsidRPr="00656B9A">
        <w:rPr>
          <w:rFonts w:ascii="Times New Roman" w:eastAsia="Times New Roman" w:hAnsi="Times New Roman" w:cs="Times New Roman"/>
          <w:sz w:val="24"/>
          <w:szCs w:val="24"/>
        </w:rPr>
        <w:t>: While association rule mining has gained extensive application in retail domains, its use in entertainment domains has been limited and less analytical in its approach than standard retail uses. The peculiarities of entertainment data, like the subjective nature of preferences and the complex interdependencies of content attributes, call for unique methods that go beyond simple retail-oriented adaptations.</w:t>
      </w:r>
    </w:p>
    <w:p w14:paraId="78DC6839"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Scalability and Practical Implementation Concerns:</w:t>
      </w:r>
      <w:r w:rsidRPr="00656B9A">
        <w:rPr>
          <w:rFonts w:ascii="Times New Roman" w:eastAsia="Times New Roman" w:hAnsi="Times New Roman" w:cs="Times New Roman"/>
          <w:sz w:val="24"/>
          <w:szCs w:val="24"/>
        </w:rPr>
        <w:t xml:space="preserve"> Most recent research employs small-scale data sets or idealized representations of real issues and fails to adequately account for the scalability problems that arise when scaling these approaches to large-scale entertainment platforms. The absence of move from research to real-world deployment is one principal shortfall in the current literature, whereby approaches that operate effectively on small data sets may not scale effectively to the millions of customers and items of modern entertainment platforms.</w:t>
      </w:r>
    </w:p>
    <w:p w14:paraId="3A973BE8"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Lack of Comprehensive Evaluation Frameworks</w:t>
      </w:r>
      <w:r w:rsidRPr="00656B9A">
        <w:rPr>
          <w:rFonts w:ascii="Times New Roman" w:eastAsia="Times New Roman" w:hAnsi="Times New Roman" w:cs="Times New Roman"/>
          <w:sz w:val="24"/>
          <w:szCs w:val="24"/>
        </w:rPr>
        <w:t>: Despite many research articles showcasing the technical feasibility of various analytic methods, few focus on rendering the derived insights interpretable and actionable to stakeholders in a business. This lack of alignment between analytic sophistication and usefulness is one significant limitation in current literature, particularly given the importance of interpretable results in recommendation system deployments where transparency and end-user trust are essential.</w:t>
      </w:r>
    </w:p>
    <w:p w14:paraId="56E2198F"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Insufficient Focus on Interpretability and Actionability:</w:t>
      </w:r>
      <w:r w:rsidRPr="00656B9A">
        <w:rPr>
          <w:rFonts w:ascii="Times New Roman" w:eastAsia="Times New Roman" w:hAnsi="Times New Roman" w:cs="Times New Roman"/>
          <w:sz w:val="24"/>
          <w:szCs w:val="24"/>
        </w:rPr>
        <w:t xml:space="preserve"> While many studies demonstrate the technical feasibility of various analytical approaches, fewer focus on ensuring that the insights generated are interpretable and actionable for business stakeholders. This gap between analytical </w:t>
      </w:r>
      <w:r w:rsidRPr="00656B9A">
        <w:rPr>
          <w:rFonts w:ascii="Times New Roman" w:eastAsia="Times New Roman" w:hAnsi="Times New Roman" w:cs="Times New Roman"/>
          <w:sz w:val="24"/>
          <w:szCs w:val="24"/>
        </w:rPr>
        <w:lastRenderedPageBreak/>
        <w:t>sophistication and practical utility represents a significant limitation in the current literature, particularly given the importance of interpretable results in recommendation system contexts where transparency and user trust are crucial.</w:t>
      </w:r>
    </w:p>
    <w:p w14:paraId="3AFB5A77"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b/>
          <w:sz w:val="24"/>
          <w:szCs w:val="24"/>
        </w:rPr>
        <w:t>Limited Methodological Innovation</w:t>
      </w:r>
      <w:r w:rsidRPr="00656B9A">
        <w:rPr>
          <w:rFonts w:ascii="Times New Roman" w:eastAsia="Times New Roman" w:hAnsi="Times New Roman" w:cs="Times New Roman"/>
          <w:sz w:val="24"/>
          <w:szCs w:val="24"/>
        </w:rPr>
        <w:t>: The literature reveals a tendency to apply existing techniques without significant methodological innovation or adaptation to the unique characteristics of entertainment data. This represents a missed opportunity for developing new approaches that could better capture the nuanced patterns of user behavior in entertainment contexts.</w:t>
      </w:r>
    </w:p>
    <w:p w14:paraId="57CA6710" w14:textId="77777777" w:rsidR="00D0200C" w:rsidRPr="00656B9A" w:rsidRDefault="00D0200C" w:rsidP="00D0200C">
      <w:pPr>
        <w:spacing w:before="240" w:after="240" w:line="360" w:lineRule="auto"/>
        <w:jc w:val="both"/>
        <w:rPr>
          <w:rFonts w:ascii="Times New Roman" w:eastAsia="Times New Roman" w:hAnsi="Times New Roman" w:cs="Times New Roman"/>
          <w:sz w:val="24"/>
          <w:szCs w:val="24"/>
        </w:rPr>
      </w:pPr>
      <w:r w:rsidRPr="00656B9A">
        <w:rPr>
          <w:rFonts w:ascii="Times New Roman" w:eastAsia="Times New Roman" w:hAnsi="Times New Roman" w:cs="Times New Roman"/>
          <w:sz w:val="24"/>
          <w:szCs w:val="24"/>
        </w:rPr>
        <w:t>This project aims to address these gaps by demonstrating how categorical clustering and rule mining can be effectively combined to enhance movie recommendation systems, providing both theoretical contributions to the field and practical tools for entertainment industry applications. By focusing on categorical data analysis, integrated methodologies, and practical applicability, this research seeks to bridge the gap between academic research and real-world implementation while advancing our understanding of how sophisticated analytical techniques can be combined to generate deeper insights into customer behavior patterns.</w:t>
      </w:r>
    </w:p>
    <w:p w14:paraId="0AE0B6DE"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bookmarkStart w:id="18" w:name="_2rzvxle4pqdn" w:colFirst="0" w:colLast="0"/>
      <w:bookmarkEnd w:id="18"/>
    </w:p>
    <w:p w14:paraId="69D42542"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bookmarkStart w:id="19" w:name="_wzd0dvqyshpw" w:colFirst="0" w:colLast="0"/>
      <w:bookmarkEnd w:id="19"/>
    </w:p>
    <w:p w14:paraId="0AA6412D"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bookmarkStart w:id="20" w:name="_lhoyx6ytkrn7" w:colFirst="0" w:colLast="0"/>
      <w:bookmarkEnd w:id="20"/>
    </w:p>
    <w:p w14:paraId="271F19EA" w14:textId="77777777" w:rsidR="00D0200C" w:rsidRPr="00656B9A" w:rsidRDefault="00D0200C" w:rsidP="00D0200C">
      <w:pPr>
        <w:pStyle w:val="Heading2"/>
        <w:keepNext w:val="0"/>
        <w:keepLines w:val="0"/>
        <w:spacing w:line="360" w:lineRule="auto"/>
        <w:jc w:val="both"/>
        <w:rPr>
          <w:rFonts w:ascii="Times New Roman" w:eastAsia="Times New Roman" w:hAnsi="Times New Roman" w:cs="Times New Roman"/>
          <w:b/>
          <w:sz w:val="24"/>
          <w:szCs w:val="24"/>
        </w:rPr>
      </w:pPr>
    </w:p>
    <w:p w14:paraId="6B0B2F96" w14:textId="77777777" w:rsidR="009B4217" w:rsidRPr="00656B9A" w:rsidRDefault="009B4217" w:rsidP="009B4217">
      <w:pPr>
        <w:pStyle w:val="Heading2"/>
        <w:keepNext w:val="0"/>
        <w:keepLines w:val="0"/>
        <w:spacing w:line="360" w:lineRule="auto"/>
        <w:jc w:val="both"/>
        <w:rPr>
          <w:rFonts w:ascii="Times New Roman" w:eastAsia="Times New Roman" w:hAnsi="Times New Roman" w:cs="Times New Roman"/>
          <w:b/>
          <w:sz w:val="24"/>
          <w:szCs w:val="24"/>
        </w:rPr>
      </w:pPr>
    </w:p>
    <w:p w14:paraId="272D836E" w14:textId="77777777" w:rsidR="009B4217" w:rsidRPr="00656B9A" w:rsidRDefault="009B4217" w:rsidP="009B4217">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Chapter 3: Methodology</w:t>
      </w:r>
    </w:p>
    <w:p w14:paraId="1817E935"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This chapter describes the robust and systematic methodological framework thoroughly built to address the central question of this study: "Can integrating clustering and association rule mining yield more useful knowledge for recommendation systems than applying them separately?" This sophisticated methodological process begins with data collection and strict preprocessing foundation stages, follows with exploratory data analysis, and culminates in the sophisticated application of two powerful analytical techniques—K-Mode clustering and association rule </w:t>
      </w:r>
      <w:r w:rsidRPr="00656B9A">
        <w:rPr>
          <w:rFonts w:ascii="Times New Roman" w:hAnsi="Times New Roman" w:cs="Times New Roman"/>
          <w:sz w:val="24"/>
          <w:szCs w:val="24"/>
          <w:lang w:val="en-US"/>
        </w:rPr>
        <w:lastRenderedPageBreak/>
        <w:t>mining—finally integrated into a combined approach to uncover profound insights for retail optimization and designing deeply personalized recommendation systems.</w:t>
      </w:r>
    </w:p>
    <w:p w14:paraId="685A4C5A" w14:textId="77777777" w:rsidR="009B4217" w:rsidRPr="00656B9A" w:rsidRDefault="009B4217" w:rsidP="009B4217">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3.1 Data Acquisition and Description</w:t>
      </w:r>
    </w:p>
    <w:p w14:paraId="6B2FF814" w14:textId="77777777" w:rsidR="009B4217" w:rsidRPr="00656B9A" w:rsidRDefault="009B4217" w:rsidP="009B4217">
      <w:pPr>
        <w:spacing w:line="360" w:lineRule="auto"/>
        <w:jc w:val="both"/>
        <w:rPr>
          <w:rFonts w:ascii="Times New Roman" w:hAnsi="Times New Roman" w:cs="Times New Roman"/>
          <w:sz w:val="24"/>
          <w:szCs w:val="24"/>
        </w:rPr>
      </w:pPr>
      <w:r w:rsidRPr="00656B9A">
        <w:rPr>
          <w:rFonts w:ascii="Times New Roman" w:hAnsi="Times New Roman" w:cs="Times New Roman"/>
          <w:sz w:val="24"/>
          <w:szCs w:val="24"/>
        </w:rPr>
        <w:t xml:space="preserve">The foundation on which the present research was firmly established is the </w:t>
      </w:r>
      <w:proofErr w:type="spellStart"/>
      <w:r w:rsidRPr="00656B9A">
        <w:rPr>
          <w:rFonts w:ascii="Times New Roman" w:hAnsi="Times New Roman" w:cs="Times New Roman"/>
          <w:sz w:val="24"/>
          <w:szCs w:val="24"/>
        </w:rPr>
        <w:t>MovieLens</w:t>
      </w:r>
      <w:proofErr w:type="spellEnd"/>
      <w:r w:rsidRPr="00656B9A">
        <w:rPr>
          <w:rFonts w:ascii="Times New Roman" w:hAnsi="Times New Roman" w:cs="Times New Roman"/>
          <w:sz w:val="24"/>
          <w:szCs w:val="24"/>
        </w:rPr>
        <w:t xml:space="preserve"> 25M dataset, which is a seminal and very well-known benchmark in recommender systems and user behavior research (</w:t>
      </w:r>
      <w:proofErr w:type="spellStart"/>
      <w:r w:rsidRPr="00656B9A">
        <w:rPr>
          <w:rFonts w:ascii="Times New Roman" w:hAnsi="Times New Roman" w:cs="Times New Roman"/>
          <w:sz w:val="24"/>
          <w:szCs w:val="24"/>
        </w:rPr>
        <w:t>Jannach</w:t>
      </w:r>
      <w:proofErr w:type="spellEnd"/>
      <w:r w:rsidRPr="00656B9A">
        <w:rPr>
          <w:rFonts w:ascii="Times New Roman" w:hAnsi="Times New Roman" w:cs="Times New Roman"/>
          <w:sz w:val="24"/>
          <w:szCs w:val="24"/>
        </w:rPr>
        <w:t xml:space="preserve"> et al., 2016; Lu et al., 2015). The deliberate selection of this dataset was due to its scale record, innate diversity, and profound granularity, which renders it very appropriate for complex analysis of consumers' tastes in the dynamic digital content context. Maintained and nurtured by </w:t>
      </w:r>
      <w:proofErr w:type="spellStart"/>
      <w:r w:rsidRPr="00656B9A">
        <w:rPr>
          <w:rFonts w:ascii="Times New Roman" w:hAnsi="Times New Roman" w:cs="Times New Roman"/>
          <w:sz w:val="24"/>
          <w:szCs w:val="24"/>
        </w:rPr>
        <w:t>GroupLens</w:t>
      </w:r>
      <w:proofErr w:type="spellEnd"/>
      <w:r w:rsidRPr="00656B9A">
        <w:rPr>
          <w:rFonts w:ascii="Times New Roman" w:hAnsi="Times New Roman" w:cs="Times New Roman"/>
          <w:sz w:val="24"/>
          <w:szCs w:val="24"/>
        </w:rPr>
        <w:t xml:space="preserve"> in the University of Minnesota, this public data set is comprised of over 25 million explicit ratings, used across a massive repository of movies, paired with critical metadata that enriches the analytical potential. Its old past and widespread academic use also </w:t>
      </w:r>
      <w:proofErr w:type="gramStart"/>
      <w:r w:rsidRPr="00656B9A">
        <w:rPr>
          <w:rFonts w:ascii="Times New Roman" w:hAnsi="Times New Roman" w:cs="Times New Roman"/>
          <w:sz w:val="24"/>
          <w:szCs w:val="24"/>
        </w:rPr>
        <w:t>facilitates</w:t>
      </w:r>
      <w:proofErr w:type="gramEnd"/>
      <w:r w:rsidRPr="00656B9A">
        <w:rPr>
          <w:rFonts w:ascii="Times New Roman" w:hAnsi="Times New Roman" w:cs="Times New Roman"/>
          <w:sz w:val="24"/>
          <w:szCs w:val="24"/>
        </w:rPr>
        <w:t xml:space="preserve"> easier reproduction and comparison across the broader scientific community.</w:t>
      </w:r>
      <w:r w:rsidRPr="00656B9A">
        <w:rPr>
          <w:rFonts w:ascii="Times New Roman" w:hAnsi="Times New Roman" w:cs="Times New Roman"/>
          <w:sz w:val="24"/>
          <w:szCs w:val="24"/>
        </w:rPr>
        <w:br/>
        <w:t xml:space="preserve">The following critical components of the </w:t>
      </w:r>
      <w:proofErr w:type="spellStart"/>
      <w:r w:rsidRPr="00656B9A">
        <w:rPr>
          <w:rFonts w:ascii="Times New Roman" w:hAnsi="Times New Roman" w:cs="Times New Roman"/>
          <w:sz w:val="24"/>
          <w:szCs w:val="24"/>
        </w:rPr>
        <w:t>MovieLens</w:t>
      </w:r>
      <w:proofErr w:type="spellEnd"/>
      <w:r w:rsidRPr="00656B9A">
        <w:rPr>
          <w:rFonts w:ascii="Times New Roman" w:hAnsi="Times New Roman" w:cs="Times New Roman"/>
          <w:sz w:val="24"/>
          <w:szCs w:val="24"/>
        </w:rPr>
        <w:t xml:space="preserve"> 25M dataset were the primary drivers for the completion of this project:</w:t>
      </w:r>
    </w:p>
    <w:p w14:paraId="2A4CF9DF"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ratings.csv</w:t>
      </w:r>
      <w:r w:rsidRPr="00656B9A">
        <w:rPr>
          <w:rFonts w:ascii="Times New Roman" w:hAnsi="Times New Roman" w:cs="Times New Roman"/>
          <w:sz w:val="24"/>
          <w:szCs w:val="24"/>
          <w:lang w:val="en-US"/>
        </w:rPr>
        <w:t xml:space="preserve">: This fundamental file is the source text from which the user interaction information is derived. Each row precisely captures the overt sentiment of one user towards one film, a unique </w:t>
      </w:r>
      <w:proofErr w:type="spellStart"/>
      <w:r w:rsidRPr="00656B9A">
        <w:rPr>
          <w:rFonts w:ascii="Times New Roman" w:hAnsi="Times New Roman" w:cs="Times New Roman"/>
          <w:sz w:val="24"/>
          <w:szCs w:val="24"/>
          <w:lang w:val="en-US"/>
        </w:rPr>
        <w:t>userId</w:t>
      </w:r>
      <w:proofErr w:type="spellEnd"/>
      <w:r w:rsidRPr="00656B9A">
        <w:rPr>
          <w:rFonts w:ascii="Times New Roman" w:hAnsi="Times New Roman" w:cs="Times New Roman"/>
          <w:sz w:val="24"/>
          <w:szCs w:val="24"/>
          <w:lang w:val="en-US"/>
        </w:rPr>
        <w:t xml:space="preserve">, a </w:t>
      </w:r>
      <w:proofErr w:type="spellStart"/>
      <w:r w:rsidRPr="00656B9A">
        <w:rPr>
          <w:rFonts w:ascii="Times New Roman" w:hAnsi="Times New Roman" w:cs="Times New Roman"/>
          <w:sz w:val="24"/>
          <w:szCs w:val="24"/>
          <w:lang w:val="en-US"/>
        </w:rPr>
        <w:t>movieId</w:t>
      </w:r>
      <w:proofErr w:type="spellEnd"/>
      <w:r w:rsidRPr="00656B9A">
        <w:rPr>
          <w:rFonts w:ascii="Times New Roman" w:hAnsi="Times New Roman" w:cs="Times New Roman"/>
          <w:sz w:val="24"/>
          <w:szCs w:val="24"/>
          <w:lang w:val="en-US"/>
        </w:rPr>
        <w:t>, a numerical rating (0.5 to 5.0 stars), and a timestamp of the actual time left for the rating. This vast collection of overt likes and dislikes provides the raw behavioral signals used to model personal tastes and mass consumption patterns, both of which are essential to guide recommendation models.</w:t>
      </w:r>
    </w:p>
    <w:p w14:paraId="661ABB59"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movies.csv</w:t>
      </w:r>
      <w:r w:rsidRPr="00656B9A">
        <w:rPr>
          <w:rFonts w:ascii="Times New Roman" w:hAnsi="Times New Roman" w:cs="Times New Roman"/>
          <w:sz w:val="24"/>
          <w:szCs w:val="24"/>
          <w:lang w:val="en-US"/>
        </w:rPr>
        <w:t xml:space="preserve">: This ancillary dataset includes principal descriptive attributes for all the movies. Key columns are the </w:t>
      </w:r>
      <w:proofErr w:type="spellStart"/>
      <w:r w:rsidRPr="00656B9A">
        <w:rPr>
          <w:rFonts w:ascii="Times New Roman" w:hAnsi="Times New Roman" w:cs="Times New Roman"/>
          <w:sz w:val="24"/>
          <w:szCs w:val="24"/>
          <w:lang w:val="en-US"/>
        </w:rPr>
        <w:t>movieId</w:t>
      </w:r>
      <w:proofErr w:type="spellEnd"/>
      <w:r w:rsidRPr="00656B9A">
        <w:rPr>
          <w:rFonts w:ascii="Times New Roman" w:hAnsi="Times New Roman" w:cs="Times New Roman"/>
          <w:sz w:val="24"/>
          <w:szCs w:val="24"/>
          <w:lang w:val="en-US"/>
        </w:rPr>
        <w:t xml:space="preserve"> (serving as the gateway to the ratings data), the title (typically followed by its release year to disambiguate), and notably, the genres. The genre feature is a multi-label categorical attribute, i.e., a single movie belongs to more than one category (e.g., "</w:t>
      </w:r>
      <w:proofErr w:type="spellStart"/>
      <w:r w:rsidRPr="00656B9A">
        <w:rPr>
          <w:rFonts w:ascii="Times New Roman" w:hAnsi="Times New Roman" w:cs="Times New Roman"/>
          <w:sz w:val="24"/>
          <w:szCs w:val="24"/>
          <w:lang w:val="en-US"/>
        </w:rPr>
        <w:t>Action|Adventure|Sci-Fi</w:t>
      </w:r>
      <w:proofErr w:type="spellEnd"/>
      <w:r w:rsidRPr="00656B9A">
        <w:rPr>
          <w:rFonts w:ascii="Times New Roman" w:hAnsi="Times New Roman" w:cs="Times New Roman"/>
          <w:sz w:val="24"/>
          <w:szCs w:val="24"/>
          <w:lang w:val="en-US"/>
        </w:rPr>
        <w:t>"). Such native multi-label character renders it a very rich dataset for studying movie attributes and is the primary input to the K-Mode clustering and the subsequent association rule mining based on shared genre membership.</w:t>
      </w:r>
    </w:p>
    <w:p w14:paraId="2A922F48"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tags.csv</w:t>
      </w:r>
      <w:r w:rsidRPr="00656B9A">
        <w:rPr>
          <w:rFonts w:ascii="Times New Roman" w:hAnsi="Times New Roman" w:cs="Times New Roman"/>
          <w:sz w:val="24"/>
          <w:szCs w:val="24"/>
          <w:lang w:val="en-US"/>
        </w:rPr>
        <w:t xml:space="preserve">: This comprises user-generated textual tags for movies, along with the corresponding </w:t>
      </w:r>
      <w:proofErr w:type="spellStart"/>
      <w:r w:rsidRPr="00656B9A">
        <w:rPr>
          <w:rFonts w:ascii="Times New Roman" w:hAnsi="Times New Roman" w:cs="Times New Roman"/>
          <w:sz w:val="24"/>
          <w:szCs w:val="24"/>
          <w:lang w:val="en-US"/>
        </w:rPr>
        <w:t>userId</w:t>
      </w:r>
      <w:proofErr w:type="spellEnd"/>
      <w:r w:rsidRPr="00656B9A">
        <w:rPr>
          <w:rFonts w:ascii="Times New Roman" w:hAnsi="Times New Roman" w:cs="Times New Roman"/>
          <w:sz w:val="24"/>
          <w:szCs w:val="24"/>
          <w:lang w:val="en-US"/>
        </w:rPr>
        <w:t xml:space="preserve">, </w:t>
      </w:r>
      <w:proofErr w:type="spellStart"/>
      <w:r w:rsidRPr="00656B9A">
        <w:rPr>
          <w:rFonts w:ascii="Times New Roman" w:hAnsi="Times New Roman" w:cs="Times New Roman"/>
          <w:sz w:val="24"/>
          <w:szCs w:val="24"/>
          <w:lang w:val="en-US"/>
        </w:rPr>
        <w:t>movieId</w:t>
      </w:r>
      <w:proofErr w:type="spellEnd"/>
      <w:r w:rsidRPr="00656B9A">
        <w:rPr>
          <w:rFonts w:ascii="Times New Roman" w:hAnsi="Times New Roman" w:cs="Times New Roman"/>
          <w:sz w:val="24"/>
          <w:szCs w:val="24"/>
          <w:lang w:val="en-US"/>
        </w:rPr>
        <w:t xml:space="preserve">, and timestamp. Although not directly incorporated into the K-Mode or </w:t>
      </w:r>
      <w:proofErr w:type="spellStart"/>
      <w:r w:rsidRPr="00656B9A">
        <w:rPr>
          <w:rFonts w:ascii="Times New Roman" w:hAnsi="Times New Roman" w:cs="Times New Roman"/>
          <w:sz w:val="24"/>
          <w:szCs w:val="24"/>
          <w:lang w:val="en-US"/>
        </w:rPr>
        <w:t>Apriori</w:t>
      </w:r>
      <w:proofErr w:type="spellEnd"/>
      <w:r w:rsidRPr="00656B9A">
        <w:rPr>
          <w:rFonts w:ascii="Times New Roman" w:hAnsi="Times New Roman" w:cs="Times New Roman"/>
          <w:sz w:val="24"/>
          <w:szCs w:val="24"/>
          <w:lang w:val="en-US"/>
        </w:rPr>
        <w:t xml:space="preserve"> algorithms in this specific study (due to the limited focus on genres for clustering and rule extraction), the presence of the same in the dataset underlines the potential for future applications </w:t>
      </w:r>
      <w:r w:rsidRPr="00656B9A">
        <w:rPr>
          <w:rFonts w:ascii="Times New Roman" w:hAnsi="Times New Roman" w:cs="Times New Roman"/>
          <w:sz w:val="24"/>
          <w:szCs w:val="24"/>
          <w:lang w:val="en-US"/>
        </w:rPr>
        <w:lastRenderedPageBreak/>
        <w:t>involving natural language processing (NLP) to learn further semantic meaning about users' interests or film characteristics.</w:t>
      </w:r>
    </w:p>
    <w:p w14:paraId="452CB0DA" w14:textId="77777777" w:rsidR="009B4217" w:rsidRPr="00656B9A" w:rsidRDefault="009B4217" w:rsidP="009B4217">
      <w:pPr>
        <w:spacing w:line="360" w:lineRule="auto"/>
        <w:jc w:val="both"/>
        <w:rPr>
          <w:rFonts w:ascii="Times New Roman" w:hAnsi="Times New Roman" w:cs="Times New Roman"/>
          <w:sz w:val="24"/>
          <w:szCs w:val="24"/>
          <w:lang w:val="en-US"/>
        </w:rPr>
      </w:pPr>
    </w:p>
    <w:p w14:paraId="5E8970E9"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b/>
          <w:bCs/>
          <w:sz w:val="24"/>
          <w:szCs w:val="24"/>
          <w:lang w:val="en-US"/>
        </w:rPr>
        <w:t>links.csv</w:t>
      </w:r>
      <w:r w:rsidRPr="00656B9A">
        <w:rPr>
          <w:rFonts w:ascii="Times New Roman" w:hAnsi="Times New Roman" w:cs="Times New Roman"/>
          <w:sz w:val="24"/>
          <w:szCs w:val="24"/>
          <w:lang w:val="en-US"/>
        </w:rPr>
        <w:t xml:space="preserve">: This information is a bridge, establishing connections between </w:t>
      </w:r>
      <w:proofErr w:type="spellStart"/>
      <w:r w:rsidRPr="00656B9A">
        <w:rPr>
          <w:rFonts w:ascii="Times New Roman" w:hAnsi="Times New Roman" w:cs="Times New Roman"/>
          <w:sz w:val="24"/>
          <w:szCs w:val="24"/>
          <w:lang w:val="en-US"/>
        </w:rPr>
        <w:t>MovieLens</w:t>
      </w:r>
      <w:proofErr w:type="spellEnd"/>
      <w:r w:rsidRPr="00656B9A">
        <w:rPr>
          <w:rFonts w:ascii="Times New Roman" w:hAnsi="Times New Roman" w:cs="Times New Roman"/>
          <w:sz w:val="24"/>
          <w:szCs w:val="24"/>
          <w:lang w:val="en-US"/>
        </w:rPr>
        <w:t xml:space="preserve"> movie IDs and external database IDs, i.e., </w:t>
      </w:r>
      <w:proofErr w:type="spellStart"/>
      <w:r w:rsidRPr="00656B9A">
        <w:rPr>
          <w:rFonts w:ascii="Times New Roman" w:hAnsi="Times New Roman" w:cs="Times New Roman"/>
          <w:sz w:val="24"/>
          <w:szCs w:val="24"/>
          <w:lang w:val="en-US"/>
        </w:rPr>
        <w:t>imdbId</w:t>
      </w:r>
      <w:proofErr w:type="spellEnd"/>
      <w:r w:rsidRPr="00656B9A">
        <w:rPr>
          <w:rFonts w:ascii="Times New Roman" w:hAnsi="Times New Roman" w:cs="Times New Roman"/>
          <w:sz w:val="24"/>
          <w:szCs w:val="24"/>
          <w:lang w:val="en-US"/>
        </w:rPr>
        <w:t xml:space="preserve"> (Internet Movie Database) and </w:t>
      </w:r>
      <w:proofErr w:type="spellStart"/>
      <w:r w:rsidRPr="00656B9A">
        <w:rPr>
          <w:rFonts w:ascii="Times New Roman" w:hAnsi="Times New Roman" w:cs="Times New Roman"/>
          <w:sz w:val="24"/>
          <w:szCs w:val="24"/>
          <w:lang w:val="en-US"/>
        </w:rPr>
        <w:t>tmdbId</w:t>
      </w:r>
      <w:proofErr w:type="spellEnd"/>
      <w:r w:rsidRPr="00656B9A">
        <w:rPr>
          <w:rFonts w:ascii="Times New Roman" w:hAnsi="Times New Roman" w:cs="Times New Roman"/>
          <w:sz w:val="24"/>
          <w:szCs w:val="24"/>
          <w:lang w:val="en-US"/>
        </w:rPr>
        <w:t xml:space="preserve"> (The Movie Database). Not used directly for the main analytical processes of this project, the fact that it exists in the data acquisition pipeline is an indicator of the provision of thought for potential means by which the dataset could be augmented with external film information or cross-checked against larger filmography datasets.</w:t>
      </w:r>
    </w:p>
    <w:p w14:paraId="59BD930E" w14:textId="77777777" w:rsidR="009B4217" w:rsidRPr="00656B9A" w:rsidRDefault="009B4217" w:rsidP="009B4217">
      <w:pPr>
        <w:spacing w:line="360" w:lineRule="auto"/>
        <w:jc w:val="both"/>
        <w:rPr>
          <w:rFonts w:ascii="Times New Roman" w:hAnsi="Times New Roman" w:cs="Times New Roman"/>
          <w:sz w:val="24"/>
          <w:szCs w:val="24"/>
          <w:lang w:val="en-US"/>
        </w:rPr>
      </w:pPr>
    </w:p>
    <w:p w14:paraId="58BF55F4"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The significance of the </w:t>
      </w:r>
      <w:proofErr w:type="spellStart"/>
      <w:r w:rsidRPr="00656B9A">
        <w:rPr>
          <w:rFonts w:ascii="Times New Roman" w:hAnsi="Times New Roman" w:cs="Times New Roman"/>
          <w:sz w:val="24"/>
          <w:szCs w:val="24"/>
          <w:lang w:val="en-US"/>
        </w:rPr>
        <w:t>MovieLens</w:t>
      </w:r>
      <w:proofErr w:type="spellEnd"/>
      <w:r w:rsidRPr="00656B9A">
        <w:rPr>
          <w:rFonts w:ascii="Times New Roman" w:hAnsi="Times New Roman" w:cs="Times New Roman"/>
          <w:sz w:val="24"/>
          <w:szCs w:val="24"/>
          <w:lang w:val="en-US"/>
        </w:rPr>
        <w:t xml:space="preserve"> dataset transcends just its size; it mirrors the evolved dynamics that characterize </w:t>
      </w:r>
      <w:proofErr w:type="gramStart"/>
      <w:r w:rsidRPr="00656B9A">
        <w:rPr>
          <w:rFonts w:ascii="Times New Roman" w:hAnsi="Times New Roman" w:cs="Times New Roman"/>
          <w:sz w:val="24"/>
          <w:szCs w:val="24"/>
          <w:lang w:val="en-US"/>
        </w:rPr>
        <w:t>the contemporary</w:t>
      </w:r>
      <w:proofErr w:type="gramEnd"/>
      <w:r w:rsidRPr="00656B9A">
        <w:rPr>
          <w:rFonts w:ascii="Times New Roman" w:hAnsi="Times New Roman" w:cs="Times New Roman"/>
          <w:sz w:val="24"/>
          <w:szCs w:val="24"/>
          <w:lang w:val="en-US"/>
        </w:rPr>
        <w:t xml:space="preserve"> digital consumer and entertainment landscapes. In these landscapes, platforms become increasingly reliant on the strategic procurement and sophisticated examination of vast data streams in a bid to successfully traverse the rich landscape of diverse user interests as well as constantly evolving content consumption models. This judicious selection of a robust and representative dataset was the working assumption upon which the project aimed to create a data-driven framework for actualizing and optimizing retail experiences via predictive analytics.</w:t>
      </w:r>
    </w:p>
    <w:p w14:paraId="3F5151A0" w14:textId="77777777" w:rsidR="009B4217" w:rsidRPr="00656B9A" w:rsidRDefault="009B4217" w:rsidP="009B4217">
      <w:pPr>
        <w:spacing w:line="360" w:lineRule="auto"/>
        <w:jc w:val="both"/>
        <w:rPr>
          <w:rFonts w:ascii="Times New Roman" w:hAnsi="Times New Roman" w:cs="Times New Roman"/>
          <w:sz w:val="24"/>
          <w:szCs w:val="24"/>
          <w:lang w:val="en-US"/>
        </w:rPr>
      </w:pPr>
    </w:p>
    <w:p w14:paraId="2DB534C1" w14:textId="77777777" w:rsidR="009B4217" w:rsidRPr="00656B9A" w:rsidRDefault="009B4217" w:rsidP="009B4217">
      <w:pPr>
        <w:spacing w:line="360" w:lineRule="auto"/>
        <w:jc w:val="both"/>
        <w:rPr>
          <w:rFonts w:ascii="Times New Roman" w:hAnsi="Times New Roman" w:cs="Times New Roman"/>
          <w:b/>
          <w:bCs/>
          <w:sz w:val="24"/>
          <w:szCs w:val="24"/>
          <w:lang w:val="en-US"/>
        </w:rPr>
      </w:pPr>
      <w:r w:rsidRPr="00656B9A">
        <w:rPr>
          <w:rFonts w:ascii="Times New Roman" w:hAnsi="Times New Roman" w:cs="Times New Roman"/>
          <w:b/>
          <w:bCs/>
          <w:sz w:val="24"/>
          <w:szCs w:val="24"/>
          <w:lang w:val="en-US"/>
        </w:rPr>
        <w:t>3.2 Data Preprocessing and Exploratory Data Analysis (EDA)</w:t>
      </w:r>
    </w:p>
    <w:p w14:paraId="1BB58A7C"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The effectiveness and validity of any data-driven analytical effort are inherently dependent on the quality and proper preparation of the original data. Therefore, a strict and ordered data preprocessing workflow was an absolute necessity, carefully constructed to remove dirt and inconsistencies from the original </w:t>
      </w:r>
      <w:proofErr w:type="spellStart"/>
      <w:r w:rsidRPr="00656B9A">
        <w:rPr>
          <w:rFonts w:ascii="Times New Roman" w:hAnsi="Times New Roman" w:cs="Times New Roman"/>
          <w:sz w:val="24"/>
          <w:szCs w:val="24"/>
          <w:lang w:val="en-US"/>
        </w:rPr>
        <w:t>MovieLens</w:t>
      </w:r>
      <w:proofErr w:type="spellEnd"/>
      <w:r w:rsidRPr="00656B9A">
        <w:rPr>
          <w:rFonts w:ascii="Times New Roman" w:hAnsi="Times New Roman" w:cs="Times New Roman"/>
          <w:sz w:val="24"/>
          <w:szCs w:val="24"/>
          <w:lang w:val="en-US"/>
        </w:rPr>
        <w:t xml:space="preserve"> data, thereby transforming and standardizing it to its utmost suitability for the subsequent stages of analytical modeling. This data integrity is important, as faulty input data inevitably leads to inconclusive or deceptive results, irrespective of the level of quality in the used analytical models.</w:t>
      </w:r>
    </w:p>
    <w:p w14:paraId="1E8E7DA2"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The correctly executed preprocessing steps were:</w:t>
      </w:r>
    </w:p>
    <w:p w14:paraId="5B76675F" w14:textId="77777777" w:rsidR="009B4217" w:rsidRPr="00656B9A" w:rsidRDefault="009B4217" w:rsidP="009B4217">
      <w:pPr>
        <w:spacing w:line="360" w:lineRule="auto"/>
        <w:jc w:val="both"/>
        <w:rPr>
          <w:rFonts w:ascii="Times New Roman" w:hAnsi="Times New Roman" w:cs="Times New Roman"/>
          <w:sz w:val="24"/>
          <w:szCs w:val="24"/>
          <w:lang w:val="en-US"/>
        </w:rPr>
      </w:pPr>
    </w:p>
    <w:p w14:paraId="68689834"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Timestamp Conversion:</w:t>
      </w:r>
      <w:r w:rsidRPr="00656B9A">
        <w:rPr>
          <w:rFonts w:ascii="Times New Roman" w:hAnsi="Times New Roman" w:cs="Times New Roman"/>
          <w:sz w:val="24"/>
          <w:szCs w:val="24"/>
          <w:lang w:val="en-US"/>
        </w:rPr>
        <w:t xml:space="preserve"> The timestamp columns, found in both ratings.csv and tags.csv data sets, were originally stored in Unix epoch format, which is a numerical format not human-readable </w:t>
      </w:r>
      <w:r w:rsidRPr="00656B9A">
        <w:rPr>
          <w:rFonts w:ascii="Times New Roman" w:hAnsi="Times New Roman" w:cs="Times New Roman"/>
          <w:sz w:val="24"/>
          <w:szCs w:val="24"/>
          <w:lang w:val="en-US"/>
        </w:rPr>
        <w:lastRenderedPageBreak/>
        <w:t xml:space="preserve">by default. To enable improvement in interpretability and accommodation for any potential temporal analysis (for example, identifying trends in particular time periods, albeit not the primary analytic objective of this project), these numerical timestamps were automatically converted into a normalized, human-interpretable datetime object representation. This transformation helps not only </w:t>
      </w:r>
      <w:proofErr w:type="gramStart"/>
      <w:r w:rsidRPr="00656B9A">
        <w:rPr>
          <w:rFonts w:ascii="Times New Roman" w:hAnsi="Times New Roman" w:cs="Times New Roman"/>
          <w:sz w:val="24"/>
          <w:szCs w:val="24"/>
          <w:lang w:val="en-US"/>
        </w:rPr>
        <w:t>exploratory</w:t>
      </w:r>
      <w:proofErr w:type="gramEnd"/>
      <w:r w:rsidRPr="00656B9A">
        <w:rPr>
          <w:rFonts w:ascii="Times New Roman" w:hAnsi="Times New Roman" w:cs="Times New Roman"/>
          <w:sz w:val="24"/>
          <w:szCs w:val="24"/>
          <w:lang w:val="en-US"/>
        </w:rPr>
        <w:t xml:space="preserve"> visualizations but also simplifies any eventual time-series feature engineering or data filtering based on specific dates or ranges.</w:t>
      </w:r>
    </w:p>
    <w:p w14:paraId="0FA3E3ED" w14:textId="77777777" w:rsidR="009B4217" w:rsidRPr="00656B9A" w:rsidRDefault="009B4217" w:rsidP="009B4217">
      <w:pPr>
        <w:spacing w:line="360" w:lineRule="auto"/>
        <w:jc w:val="both"/>
        <w:rPr>
          <w:rFonts w:ascii="Times New Roman" w:hAnsi="Times New Roman" w:cs="Times New Roman"/>
          <w:sz w:val="24"/>
          <w:szCs w:val="24"/>
          <w:lang w:val="en-US"/>
        </w:rPr>
      </w:pPr>
    </w:p>
    <w:p w14:paraId="1D6BB731"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Missing Value Checking and Treatment:</w:t>
      </w:r>
      <w:r w:rsidRPr="00656B9A">
        <w:rPr>
          <w:rFonts w:ascii="Times New Roman" w:hAnsi="Times New Roman" w:cs="Times New Roman"/>
          <w:sz w:val="24"/>
          <w:szCs w:val="24"/>
          <w:lang w:val="en-US"/>
        </w:rPr>
        <w:t xml:space="preserve"> A rigorous and complete check for missing values was performed stringently for all loaded </w:t>
      </w:r>
      <w:proofErr w:type="spellStart"/>
      <w:r w:rsidRPr="00656B9A">
        <w:rPr>
          <w:rFonts w:ascii="Times New Roman" w:hAnsi="Times New Roman" w:cs="Times New Roman"/>
          <w:sz w:val="24"/>
          <w:szCs w:val="24"/>
          <w:lang w:val="en-US"/>
        </w:rPr>
        <w:t>dataframes</w:t>
      </w:r>
      <w:proofErr w:type="spellEnd"/>
      <w:r w:rsidRPr="00656B9A">
        <w:rPr>
          <w:rFonts w:ascii="Times New Roman" w:hAnsi="Times New Roman" w:cs="Times New Roman"/>
          <w:sz w:val="24"/>
          <w:szCs w:val="24"/>
          <w:lang w:val="en-US"/>
        </w:rPr>
        <w:t xml:space="preserve"> (ratings, movies, tags, links). The diagnostic process revealed a predominantly clean dataset, with the sole exception of a small number of 8 missing records in the </w:t>
      </w:r>
      <w:proofErr w:type="spellStart"/>
      <w:r w:rsidRPr="00656B9A">
        <w:rPr>
          <w:rFonts w:ascii="Times New Roman" w:hAnsi="Times New Roman" w:cs="Times New Roman"/>
          <w:sz w:val="24"/>
          <w:szCs w:val="24"/>
          <w:lang w:val="en-US"/>
        </w:rPr>
        <w:t>tmdbId</w:t>
      </w:r>
      <w:proofErr w:type="spellEnd"/>
      <w:r w:rsidRPr="00656B9A">
        <w:rPr>
          <w:rFonts w:ascii="Times New Roman" w:hAnsi="Times New Roman" w:cs="Times New Roman"/>
          <w:sz w:val="24"/>
          <w:szCs w:val="24"/>
          <w:lang w:val="en-US"/>
        </w:rPr>
        <w:t xml:space="preserve"> column of the links.csv </w:t>
      </w:r>
      <w:proofErr w:type="spellStart"/>
      <w:r w:rsidRPr="00656B9A">
        <w:rPr>
          <w:rFonts w:ascii="Times New Roman" w:hAnsi="Times New Roman" w:cs="Times New Roman"/>
          <w:sz w:val="24"/>
          <w:szCs w:val="24"/>
          <w:lang w:val="en-US"/>
        </w:rPr>
        <w:t>dataframe</w:t>
      </w:r>
      <w:proofErr w:type="spellEnd"/>
      <w:r w:rsidRPr="00656B9A">
        <w:rPr>
          <w:rFonts w:ascii="Times New Roman" w:hAnsi="Times New Roman" w:cs="Times New Roman"/>
          <w:sz w:val="24"/>
          <w:szCs w:val="24"/>
          <w:lang w:val="en-US"/>
        </w:rPr>
        <w:t>. Notably, all the additional main columns—</w:t>
      </w:r>
      <w:proofErr w:type="spellStart"/>
      <w:r w:rsidRPr="00656B9A">
        <w:rPr>
          <w:rFonts w:ascii="Times New Roman" w:hAnsi="Times New Roman" w:cs="Times New Roman"/>
          <w:sz w:val="24"/>
          <w:szCs w:val="24"/>
          <w:lang w:val="en-US"/>
        </w:rPr>
        <w:t>userId</w:t>
      </w:r>
      <w:proofErr w:type="spellEnd"/>
      <w:r w:rsidRPr="00656B9A">
        <w:rPr>
          <w:rFonts w:ascii="Times New Roman" w:hAnsi="Times New Roman" w:cs="Times New Roman"/>
          <w:sz w:val="24"/>
          <w:szCs w:val="24"/>
          <w:lang w:val="en-US"/>
        </w:rPr>
        <w:t xml:space="preserve">, </w:t>
      </w:r>
      <w:proofErr w:type="spellStart"/>
      <w:r w:rsidRPr="00656B9A">
        <w:rPr>
          <w:rFonts w:ascii="Times New Roman" w:hAnsi="Times New Roman" w:cs="Times New Roman"/>
          <w:sz w:val="24"/>
          <w:szCs w:val="24"/>
          <w:lang w:val="en-US"/>
        </w:rPr>
        <w:t>movieId</w:t>
      </w:r>
      <w:proofErr w:type="spellEnd"/>
      <w:r w:rsidRPr="00656B9A">
        <w:rPr>
          <w:rFonts w:ascii="Times New Roman" w:hAnsi="Times New Roman" w:cs="Times New Roman"/>
          <w:sz w:val="24"/>
          <w:szCs w:val="24"/>
          <w:lang w:val="en-US"/>
        </w:rPr>
        <w:t xml:space="preserve">, rating, title, and genres—that were strictly required for the execution of the basic K-Mode and </w:t>
      </w:r>
      <w:proofErr w:type="spellStart"/>
      <w:r w:rsidRPr="00656B9A">
        <w:rPr>
          <w:rFonts w:ascii="Times New Roman" w:hAnsi="Times New Roman" w:cs="Times New Roman"/>
          <w:sz w:val="24"/>
          <w:szCs w:val="24"/>
          <w:lang w:val="en-US"/>
        </w:rPr>
        <w:t>Apriori</w:t>
      </w:r>
      <w:proofErr w:type="spellEnd"/>
      <w:r w:rsidRPr="00656B9A">
        <w:rPr>
          <w:rFonts w:ascii="Times New Roman" w:hAnsi="Times New Roman" w:cs="Times New Roman"/>
          <w:sz w:val="24"/>
          <w:szCs w:val="24"/>
          <w:lang w:val="en-US"/>
        </w:rPr>
        <w:t xml:space="preserve"> algorithms, were confirmed to be entirely complete and clear of any missing values. As the </w:t>
      </w:r>
      <w:proofErr w:type="spellStart"/>
      <w:r w:rsidRPr="00656B9A">
        <w:rPr>
          <w:rFonts w:ascii="Times New Roman" w:hAnsi="Times New Roman" w:cs="Times New Roman"/>
          <w:sz w:val="24"/>
          <w:szCs w:val="24"/>
          <w:lang w:val="en-US"/>
        </w:rPr>
        <w:t>tmdbId</w:t>
      </w:r>
      <w:proofErr w:type="spellEnd"/>
      <w:r w:rsidRPr="00656B9A">
        <w:rPr>
          <w:rFonts w:ascii="Times New Roman" w:hAnsi="Times New Roman" w:cs="Times New Roman"/>
          <w:sz w:val="24"/>
          <w:szCs w:val="24"/>
          <w:lang w:val="en-US"/>
        </w:rPr>
        <w:t xml:space="preserve"> column was not directly included in the basic analytical models for clustering or rule mining, these single missing values were rightfully deemed non-vital and therefore were not imputed. This option preserved the native character of the native dataset and circumvented the introduction of potential biases most likely to originate from non-discriminative imputation techniques.</w:t>
      </w:r>
    </w:p>
    <w:p w14:paraId="485FA034" w14:textId="77777777" w:rsidR="009B4217" w:rsidRPr="00656B9A" w:rsidRDefault="009B4217" w:rsidP="009B4217">
      <w:pPr>
        <w:spacing w:line="360" w:lineRule="auto"/>
        <w:jc w:val="both"/>
        <w:rPr>
          <w:rFonts w:ascii="Times New Roman" w:hAnsi="Times New Roman" w:cs="Times New Roman"/>
          <w:sz w:val="24"/>
          <w:szCs w:val="24"/>
          <w:lang w:val="en-US"/>
        </w:rPr>
      </w:pPr>
    </w:p>
    <w:p w14:paraId="1791B6B9"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 xml:space="preserve">Duplicate Entry Control: </w:t>
      </w:r>
      <w:r w:rsidRPr="00656B9A">
        <w:rPr>
          <w:rFonts w:ascii="Times New Roman" w:hAnsi="Times New Roman" w:cs="Times New Roman"/>
          <w:sz w:val="24"/>
          <w:szCs w:val="24"/>
          <w:lang w:val="en-US"/>
        </w:rPr>
        <w:t xml:space="preserve">To maintain integrity and prevent manipulation of knowledge or statistical anomaly, a strict verification and elimination process of duplicates was systematically followed. This particularly applied to the tags.csv data whose duplicates would otherwise skew frequency counts. All duplicate entries were eliminated with extreme care such that every data point became </w:t>
      </w:r>
      <w:proofErr w:type="gramStart"/>
      <w:r w:rsidRPr="00656B9A">
        <w:rPr>
          <w:rFonts w:ascii="Times New Roman" w:hAnsi="Times New Roman" w:cs="Times New Roman"/>
          <w:sz w:val="24"/>
          <w:szCs w:val="24"/>
          <w:lang w:val="en-US"/>
        </w:rPr>
        <w:t>an</w:t>
      </w:r>
      <w:proofErr w:type="gramEnd"/>
      <w:r w:rsidRPr="00656B9A">
        <w:rPr>
          <w:rFonts w:ascii="Times New Roman" w:hAnsi="Times New Roman" w:cs="Times New Roman"/>
          <w:sz w:val="24"/>
          <w:szCs w:val="24"/>
          <w:lang w:val="en-US"/>
        </w:rPr>
        <w:t xml:space="preserve"> one-of-a-kind and unique observation and thereby preserved integrity of future analyses.</w:t>
      </w:r>
    </w:p>
    <w:p w14:paraId="4C1B83CA" w14:textId="77777777" w:rsidR="009B4217" w:rsidRPr="00656B9A" w:rsidRDefault="009B4217" w:rsidP="009B4217">
      <w:pPr>
        <w:spacing w:line="360" w:lineRule="auto"/>
        <w:jc w:val="both"/>
        <w:rPr>
          <w:rFonts w:ascii="Times New Roman" w:hAnsi="Times New Roman" w:cs="Times New Roman"/>
          <w:sz w:val="24"/>
          <w:szCs w:val="24"/>
          <w:lang w:val="en-US"/>
        </w:rPr>
      </w:pPr>
    </w:p>
    <w:p w14:paraId="569BB925"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Data Merging and Feature Transformation:</w:t>
      </w:r>
      <w:r w:rsidRPr="00656B9A">
        <w:rPr>
          <w:rFonts w:ascii="Times New Roman" w:hAnsi="Times New Roman" w:cs="Times New Roman"/>
          <w:sz w:val="24"/>
          <w:szCs w:val="24"/>
          <w:lang w:val="en-US"/>
        </w:rPr>
        <w:t xml:space="preserve"> A pivotal step was the intelligent merging of the ratings and </w:t>
      </w:r>
      <w:proofErr w:type="gramStart"/>
      <w:r w:rsidRPr="00656B9A">
        <w:rPr>
          <w:rFonts w:ascii="Times New Roman" w:hAnsi="Times New Roman" w:cs="Times New Roman"/>
          <w:sz w:val="24"/>
          <w:szCs w:val="24"/>
          <w:lang w:val="en-US"/>
        </w:rPr>
        <w:t>movies</w:t>
      </w:r>
      <w:proofErr w:type="gramEnd"/>
      <w:r w:rsidRPr="00656B9A">
        <w:rPr>
          <w:rFonts w:ascii="Times New Roman" w:hAnsi="Times New Roman" w:cs="Times New Roman"/>
          <w:sz w:val="24"/>
          <w:szCs w:val="24"/>
          <w:lang w:val="en-US"/>
        </w:rPr>
        <w:t xml:space="preserve"> </w:t>
      </w:r>
      <w:proofErr w:type="spellStart"/>
      <w:r w:rsidRPr="00656B9A">
        <w:rPr>
          <w:rFonts w:ascii="Times New Roman" w:hAnsi="Times New Roman" w:cs="Times New Roman"/>
          <w:sz w:val="24"/>
          <w:szCs w:val="24"/>
          <w:lang w:val="en-US"/>
        </w:rPr>
        <w:t>dataframes</w:t>
      </w:r>
      <w:proofErr w:type="spellEnd"/>
      <w:r w:rsidRPr="00656B9A">
        <w:rPr>
          <w:rFonts w:ascii="Times New Roman" w:hAnsi="Times New Roman" w:cs="Times New Roman"/>
          <w:sz w:val="24"/>
          <w:szCs w:val="24"/>
          <w:lang w:val="en-US"/>
        </w:rPr>
        <w:t xml:space="preserve">. This was achieved through the common </w:t>
      </w:r>
      <w:proofErr w:type="spellStart"/>
      <w:r w:rsidRPr="00656B9A">
        <w:rPr>
          <w:rFonts w:ascii="Times New Roman" w:hAnsi="Times New Roman" w:cs="Times New Roman"/>
          <w:sz w:val="24"/>
          <w:szCs w:val="24"/>
          <w:lang w:val="en-US"/>
        </w:rPr>
        <w:t>movieId</w:t>
      </w:r>
      <w:proofErr w:type="spellEnd"/>
      <w:r w:rsidRPr="00656B9A">
        <w:rPr>
          <w:rFonts w:ascii="Times New Roman" w:hAnsi="Times New Roman" w:cs="Times New Roman"/>
          <w:sz w:val="24"/>
          <w:szCs w:val="24"/>
          <w:lang w:val="en-US"/>
        </w:rPr>
        <w:t xml:space="preserve"> identifier to form a combined </w:t>
      </w:r>
      <w:proofErr w:type="spellStart"/>
      <w:r w:rsidRPr="00656B9A">
        <w:rPr>
          <w:rFonts w:ascii="Times New Roman" w:hAnsi="Times New Roman" w:cs="Times New Roman"/>
          <w:sz w:val="24"/>
          <w:szCs w:val="24"/>
          <w:lang w:val="en-US"/>
        </w:rPr>
        <w:t>ratings_movies</w:t>
      </w:r>
      <w:proofErr w:type="spellEnd"/>
      <w:r w:rsidRPr="00656B9A">
        <w:rPr>
          <w:rFonts w:ascii="Times New Roman" w:hAnsi="Times New Roman" w:cs="Times New Roman"/>
          <w:sz w:val="24"/>
          <w:szCs w:val="24"/>
          <w:lang w:val="en-US"/>
        </w:rPr>
        <w:t xml:space="preserve"> </w:t>
      </w:r>
      <w:proofErr w:type="spellStart"/>
      <w:r w:rsidRPr="00656B9A">
        <w:rPr>
          <w:rFonts w:ascii="Times New Roman" w:hAnsi="Times New Roman" w:cs="Times New Roman"/>
          <w:sz w:val="24"/>
          <w:szCs w:val="24"/>
          <w:lang w:val="en-US"/>
        </w:rPr>
        <w:t>dataframe</w:t>
      </w:r>
      <w:proofErr w:type="spellEnd"/>
      <w:r w:rsidRPr="00656B9A">
        <w:rPr>
          <w:rFonts w:ascii="Times New Roman" w:hAnsi="Times New Roman" w:cs="Times New Roman"/>
          <w:sz w:val="24"/>
          <w:szCs w:val="24"/>
          <w:lang w:val="en-US"/>
        </w:rPr>
        <w:t xml:space="preserve">. This enriched dataset formed the input basis for the following analytical stages, offering a general overview combining implicit user opinion (ratings) with informative movie attributes (titles and genres). Also, the genres column, presented in the </w:t>
      </w:r>
      <w:r w:rsidRPr="00656B9A">
        <w:rPr>
          <w:rFonts w:ascii="Times New Roman" w:hAnsi="Times New Roman" w:cs="Times New Roman"/>
          <w:sz w:val="24"/>
          <w:szCs w:val="24"/>
          <w:lang w:val="en-US"/>
        </w:rPr>
        <w:lastRenderedPageBreak/>
        <w:t>initial state as a pipe-separated string (for example, "</w:t>
      </w:r>
      <w:proofErr w:type="spellStart"/>
      <w:r w:rsidRPr="00656B9A">
        <w:rPr>
          <w:rFonts w:ascii="Times New Roman" w:hAnsi="Times New Roman" w:cs="Times New Roman"/>
          <w:sz w:val="24"/>
          <w:szCs w:val="24"/>
          <w:lang w:val="en-US"/>
        </w:rPr>
        <w:t>Action|Adventure|Sci-Fi</w:t>
      </w:r>
      <w:proofErr w:type="spellEnd"/>
      <w:r w:rsidRPr="00656B9A">
        <w:rPr>
          <w:rFonts w:ascii="Times New Roman" w:hAnsi="Times New Roman" w:cs="Times New Roman"/>
          <w:sz w:val="24"/>
          <w:szCs w:val="24"/>
          <w:lang w:val="en-US"/>
        </w:rPr>
        <w:t>"), was put through an important and obligatory transformation: one-hot encoding. This operation converted each unique genre to a binary feature, and a sparse matrix was the result, in which a '1' was set for the existence of a specific genre in a specific movie, and a '0' set for its non-existence. This conversion was downright necessary, as categorical data classification by the K-Mode algorithm requires features in this discrete binary format.</w:t>
      </w:r>
    </w:p>
    <w:p w14:paraId="2F1A9556" w14:textId="77777777" w:rsidR="009B4217" w:rsidRPr="00656B9A" w:rsidRDefault="009B4217" w:rsidP="009B4217">
      <w:pPr>
        <w:spacing w:line="360" w:lineRule="auto"/>
        <w:jc w:val="both"/>
        <w:rPr>
          <w:rFonts w:ascii="Times New Roman" w:hAnsi="Times New Roman" w:cs="Times New Roman"/>
          <w:sz w:val="24"/>
          <w:szCs w:val="24"/>
          <w:lang w:val="en-US"/>
        </w:rPr>
      </w:pPr>
    </w:p>
    <w:p w14:paraId="29DFD65E"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After proper preprocessing, there ensued a proper Exploratory Data Analysis (EDA) process. This preliminary analytic exploratory study was vital to preliminarily comprehend the intrinsic nature of the dataset, validate data quality, and empirically inform subsequent modeling decisions. The most significant things that were discovered through EDA were:</w:t>
      </w:r>
    </w:p>
    <w:p w14:paraId="0B2F8AA0" w14:textId="77777777" w:rsidR="009B4217" w:rsidRPr="00656B9A" w:rsidRDefault="009B4217" w:rsidP="009B4217">
      <w:pPr>
        <w:spacing w:line="360" w:lineRule="auto"/>
        <w:jc w:val="both"/>
        <w:rPr>
          <w:rFonts w:ascii="Times New Roman" w:hAnsi="Times New Roman" w:cs="Times New Roman"/>
          <w:sz w:val="24"/>
          <w:szCs w:val="24"/>
          <w:lang w:val="en-US"/>
        </w:rPr>
      </w:pPr>
    </w:p>
    <w:p w14:paraId="39E5D1A0"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Distribution Analysis of Ratings:</w:t>
      </w:r>
      <w:r w:rsidRPr="00656B9A">
        <w:rPr>
          <w:rFonts w:ascii="Times New Roman" w:hAnsi="Times New Roman" w:cs="Times New Roman"/>
          <w:sz w:val="24"/>
          <w:szCs w:val="24"/>
          <w:lang w:val="en-US"/>
        </w:rPr>
        <w:t xml:space="preserve"> A strict histogram of the rating distribution of the movie revealed an apparent skewing of ratings in the positive direction with most falling between 3.0 and 4.5 stars, with an estimated mean of 3.5 out of 5 stars. This result points toward a bias of general users to give positive ratings, or even perhaps an indicator of self-selection bias where users give ratings on content they liked. </w:t>
      </w:r>
      <w:proofErr w:type="gramStart"/>
      <w:r w:rsidRPr="00656B9A">
        <w:rPr>
          <w:rFonts w:ascii="Times New Roman" w:hAnsi="Times New Roman" w:cs="Times New Roman"/>
          <w:sz w:val="24"/>
          <w:szCs w:val="24"/>
          <w:lang w:val="en-US"/>
        </w:rPr>
        <w:t>Understanding of</w:t>
      </w:r>
      <w:proofErr w:type="gramEnd"/>
      <w:r w:rsidRPr="00656B9A">
        <w:rPr>
          <w:rFonts w:ascii="Times New Roman" w:hAnsi="Times New Roman" w:cs="Times New Roman"/>
          <w:sz w:val="24"/>
          <w:szCs w:val="24"/>
          <w:lang w:val="en-US"/>
        </w:rPr>
        <w:t xml:space="preserve"> the underlying distribution is important to putting and understanding the overall sentiment expressed within the dataset.</w:t>
      </w:r>
    </w:p>
    <w:p w14:paraId="40A7B520" w14:textId="77777777" w:rsidR="009B4217" w:rsidRPr="00656B9A" w:rsidRDefault="009B4217" w:rsidP="009B4217">
      <w:pPr>
        <w:spacing w:line="360" w:lineRule="auto"/>
        <w:jc w:val="both"/>
        <w:rPr>
          <w:rFonts w:ascii="Times New Roman" w:hAnsi="Times New Roman" w:cs="Times New Roman"/>
          <w:sz w:val="24"/>
          <w:szCs w:val="24"/>
          <w:lang w:val="en-US"/>
        </w:rPr>
      </w:pPr>
    </w:p>
    <w:p w14:paraId="7CDC69D5"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 </w:t>
      </w:r>
      <w:r w:rsidRPr="00656B9A">
        <w:rPr>
          <w:rFonts w:ascii="Times New Roman" w:hAnsi="Times New Roman" w:cs="Times New Roman"/>
          <w:b/>
          <w:bCs/>
          <w:sz w:val="24"/>
          <w:szCs w:val="24"/>
          <w:lang w:val="en-US"/>
        </w:rPr>
        <w:t>Dataset Size and Dimensionality:</w:t>
      </w:r>
      <w:r w:rsidRPr="00656B9A">
        <w:rPr>
          <w:rFonts w:ascii="Times New Roman" w:hAnsi="Times New Roman" w:cs="Times New Roman"/>
          <w:sz w:val="24"/>
          <w:szCs w:val="24"/>
          <w:lang w:val="en-US"/>
        </w:rPr>
        <w:t xml:space="preserve"> The EDA identified that the dataset contained a vast inventory of 610 individual users and a vast library of 9,724 distinct films. The vast and heterogeneous scope reflects the size and usability of the dataset in capturing multiple and detailed behavioral patterns with adequate data points to enable statistical inference.</w:t>
      </w:r>
    </w:p>
    <w:p w14:paraId="2ED50F16" w14:textId="77777777" w:rsidR="009B4217" w:rsidRPr="00656B9A" w:rsidRDefault="009B4217" w:rsidP="009B4217">
      <w:pPr>
        <w:spacing w:line="360" w:lineRule="auto"/>
        <w:jc w:val="both"/>
        <w:rPr>
          <w:rFonts w:ascii="Times New Roman" w:hAnsi="Times New Roman" w:cs="Times New Roman"/>
          <w:sz w:val="24"/>
          <w:szCs w:val="24"/>
          <w:lang w:val="en-US"/>
        </w:rPr>
      </w:pPr>
    </w:p>
    <w:p w14:paraId="3EB07876"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t xml:space="preserve">•Identification of Popularity Trends: Identification of the most popular 10 movies, such as classic titles like "Forrest Gump (1994)," "Shawshank Redemption, </w:t>
      </w:r>
      <w:proofErr w:type="gramStart"/>
      <w:r w:rsidRPr="00656B9A">
        <w:rPr>
          <w:rFonts w:ascii="Times New Roman" w:hAnsi="Times New Roman" w:cs="Times New Roman"/>
          <w:sz w:val="24"/>
          <w:szCs w:val="24"/>
          <w:lang w:val="en-US"/>
        </w:rPr>
        <w:t>The</w:t>
      </w:r>
      <w:proofErr w:type="gramEnd"/>
      <w:r w:rsidRPr="00656B9A">
        <w:rPr>
          <w:rFonts w:ascii="Times New Roman" w:hAnsi="Times New Roman" w:cs="Times New Roman"/>
          <w:sz w:val="24"/>
          <w:szCs w:val="24"/>
          <w:lang w:val="en-US"/>
        </w:rPr>
        <w:t xml:space="preserve"> (1994)," and "Pulp Fiction (1994)," provided us with an initial empirical glimpse into well-rated and highly engaged-with material among the </w:t>
      </w:r>
      <w:proofErr w:type="spellStart"/>
      <w:r w:rsidRPr="00656B9A">
        <w:rPr>
          <w:rFonts w:ascii="Times New Roman" w:hAnsi="Times New Roman" w:cs="Times New Roman"/>
          <w:sz w:val="24"/>
          <w:szCs w:val="24"/>
          <w:lang w:val="en-US"/>
        </w:rPr>
        <w:t>MovieLens</w:t>
      </w:r>
      <w:proofErr w:type="spellEnd"/>
      <w:r w:rsidRPr="00656B9A">
        <w:rPr>
          <w:rFonts w:ascii="Times New Roman" w:hAnsi="Times New Roman" w:cs="Times New Roman"/>
          <w:sz w:val="24"/>
          <w:szCs w:val="24"/>
          <w:lang w:val="en-US"/>
        </w:rPr>
        <w:t xml:space="preserve"> user base. These blockbuster titles can be taken as reference measures for ascertaining general audience interest.</w:t>
      </w:r>
    </w:p>
    <w:p w14:paraId="130A2CEC" w14:textId="77777777" w:rsidR="009B4217" w:rsidRPr="00656B9A" w:rsidRDefault="009B4217" w:rsidP="009B4217">
      <w:pPr>
        <w:spacing w:line="360" w:lineRule="auto"/>
        <w:jc w:val="both"/>
        <w:rPr>
          <w:rFonts w:ascii="Times New Roman" w:hAnsi="Times New Roman" w:cs="Times New Roman"/>
          <w:sz w:val="24"/>
          <w:szCs w:val="24"/>
          <w:lang w:val="en-US"/>
        </w:rPr>
      </w:pPr>
    </w:p>
    <w:p w14:paraId="086A1C59" w14:textId="77777777" w:rsidR="009B4217" w:rsidRPr="00656B9A" w:rsidRDefault="009B4217" w:rsidP="009B4217">
      <w:pPr>
        <w:spacing w:line="360" w:lineRule="auto"/>
        <w:jc w:val="both"/>
        <w:rPr>
          <w:rFonts w:ascii="Times New Roman" w:hAnsi="Times New Roman" w:cs="Times New Roman"/>
          <w:sz w:val="24"/>
          <w:szCs w:val="24"/>
          <w:lang w:val="en-US"/>
        </w:rPr>
      </w:pPr>
      <w:r w:rsidRPr="00656B9A">
        <w:rPr>
          <w:rFonts w:ascii="Times New Roman" w:hAnsi="Times New Roman" w:cs="Times New Roman"/>
          <w:sz w:val="24"/>
          <w:szCs w:val="24"/>
          <w:lang w:val="en-US"/>
        </w:rPr>
        <w:lastRenderedPageBreak/>
        <w:t xml:space="preserve">•  </w:t>
      </w:r>
      <w:r w:rsidRPr="00656B9A">
        <w:rPr>
          <w:rFonts w:ascii="Times New Roman" w:hAnsi="Times New Roman" w:cs="Times New Roman"/>
          <w:b/>
          <w:bCs/>
          <w:sz w:val="24"/>
          <w:szCs w:val="24"/>
          <w:lang w:val="en-US"/>
        </w:rPr>
        <w:t>Distribution of Ratings Frequency and "Long Tail":</w:t>
      </w:r>
      <w:r w:rsidRPr="00656B9A">
        <w:rPr>
          <w:rFonts w:ascii="Times New Roman" w:hAnsi="Times New Roman" w:cs="Times New Roman"/>
          <w:sz w:val="24"/>
          <w:szCs w:val="24"/>
          <w:lang w:val="en-US"/>
        </w:rPr>
        <w:t xml:space="preserve"> A histogram illustrating the distribution of the frequency of ratings per movie was created, aiming at movies with at least 10 ratings to exclude very thin records. This plot, shown critically on a log scale, visually depicted the pervasive "long-tail" phenomenon. </w:t>
      </w:r>
    </w:p>
    <w:p w14:paraId="69CE482A" w14:textId="77777777" w:rsidR="009B4217" w:rsidRPr="00656B9A" w:rsidRDefault="009B4217" w:rsidP="009B4217">
      <w:pPr>
        <w:spacing w:line="360" w:lineRule="auto"/>
        <w:jc w:val="both"/>
        <w:rPr>
          <w:rFonts w:ascii="Times New Roman" w:hAnsi="Times New Roman" w:cs="Times New Roman"/>
          <w:sz w:val="24"/>
          <w:szCs w:val="24"/>
          <w:lang w:val="en-US"/>
        </w:rPr>
      </w:pPr>
    </w:p>
    <w:p w14:paraId="29B35830" w14:textId="77777777" w:rsidR="009B4217" w:rsidRPr="00656B9A" w:rsidRDefault="009B4217" w:rsidP="009B4217">
      <w:pPr>
        <w:spacing w:line="360" w:lineRule="auto"/>
        <w:jc w:val="both"/>
        <w:rPr>
          <w:rFonts w:ascii="Times New Roman" w:hAnsi="Times New Roman" w:cs="Times New Roman"/>
          <w:sz w:val="24"/>
          <w:szCs w:val="24"/>
          <w:lang w:val="en-US"/>
        </w:rPr>
      </w:pPr>
      <w:proofErr w:type="gramStart"/>
      <w:r w:rsidRPr="00656B9A">
        <w:rPr>
          <w:rFonts w:ascii="Times New Roman" w:hAnsi="Times New Roman" w:cs="Times New Roman"/>
          <w:sz w:val="24"/>
          <w:szCs w:val="24"/>
          <w:lang w:val="en-US"/>
        </w:rPr>
        <w:t>This characteristic reveals</w:t>
      </w:r>
      <w:proofErr w:type="gramEnd"/>
      <w:r w:rsidRPr="00656B9A">
        <w:rPr>
          <w:rFonts w:ascii="Times New Roman" w:hAnsi="Times New Roman" w:cs="Times New Roman"/>
          <w:sz w:val="24"/>
          <w:szCs w:val="24"/>
          <w:lang w:val="en-US"/>
        </w:rPr>
        <w:t xml:space="preserve"> that a very small percentage of movies gather a disproportionate majority of user activity and ratings, while a vast majority of films remain in the "tail" with minimal engagement. This inherent nature of consumption behavior on online content platforms presents a twofold challenge and opportunity for recommendation systems: the ability to effectively recommend both extremely popular blockbuster content as well as, more importantly, relevant but less conspicuous niche content to facilitate user discovery and satisfaction.</w:t>
      </w:r>
    </w:p>
    <w:p w14:paraId="6AF0AA72" w14:textId="77777777" w:rsidR="00125441" w:rsidRDefault="00125441"/>
    <w:sectPr w:rsidR="00125441" w:rsidSect="00D0200C">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5D719" w14:textId="77777777" w:rsidR="00C50E77" w:rsidRDefault="00C50E77">
      <w:pPr>
        <w:spacing w:line="240" w:lineRule="auto"/>
      </w:pPr>
      <w:r>
        <w:separator/>
      </w:r>
    </w:p>
  </w:endnote>
  <w:endnote w:type="continuationSeparator" w:id="0">
    <w:p w14:paraId="013E8756" w14:textId="77777777" w:rsidR="00C50E77" w:rsidRDefault="00C50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8BA1" w14:textId="77777777" w:rsidR="009A4E44" w:rsidRDefault="00000000">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B7015" w14:textId="77777777" w:rsidR="00C50E77" w:rsidRDefault="00C50E77">
      <w:pPr>
        <w:spacing w:line="240" w:lineRule="auto"/>
      </w:pPr>
      <w:r>
        <w:separator/>
      </w:r>
    </w:p>
  </w:footnote>
  <w:footnote w:type="continuationSeparator" w:id="0">
    <w:p w14:paraId="48666BA5" w14:textId="77777777" w:rsidR="00C50E77" w:rsidRDefault="00C50E7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0C"/>
    <w:rsid w:val="00125441"/>
    <w:rsid w:val="00641118"/>
    <w:rsid w:val="00860FEA"/>
    <w:rsid w:val="009A4E44"/>
    <w:rsid w:val="009B4217"/>
    <w:rsid w:val="00C50E77"/>
    <w:rsid w:val="00D0200C"/>
    <w:rsid w:val="00E02FCF"/>
    <w:rsid w:val="00F960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8C364"/>
  <w15:chartTrackingRefBased/>
  <w15:docId w15:val="{F39E003B-2004-4280-A6EF-997D028A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00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0200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D0200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D0200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D0200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D0200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D0200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D0200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D0200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D0200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00C"/>
    <w:rPr>
      <w:rFonts w:eastAsiaTheme="majorEastAsia" w:cstheme="majorBidi"/>
      <w:color w:val="272727" w:themeColor="text1" w:themeTint="D8"/>
    </w:rPr>
  </w:style>
  <w:style w:type="paragraph" w:styleId="Title">
    <w:name w:val="Title"/>
    <w:basedOn w:val="Normal"/>
    <w:next w:val="Normal"/>
    <w:link w:val="TitleChar"/>
    <w:uiPriority w:val="10"/>
    <w:qFormat/>
    <w:rsid w:val="00D0200C"/>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D02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00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D02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00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D0200C"/>
    <w:rPr>
      <w:i/>
      <w:iCs/>
      <w:color w:val="404040" w:themeColor="text1" w:themeTint="BF"/>
    </w:rPr>
  </w:style>
  <w:style w:type="paragraph" w:styleId="ListParagraph">
    <w:name w:val="List Paragraph"/>
    <w:basedOn w:val="Normal"/>
    <w:uiPriority w:val="34"/>
    <w:qFormat/>
    <w:rsid w:val="00D0200C"/>
    <w:pPr>
      <w:spacing w:after="160" w:line="278" w:lineRule="auto"/>
      <w:ind w:left="720"/>
      <w:contextualSpacing/>
    </w:pPr>
    <w:rPr>
      <w:rFonts w:asciiTheme="minorHAnsi" w:eastAsiaTheme="minorHAnsi" w:hAnsiTheme="minorHAnsi" w:cstheme="minorBidi"/>
      <w:kern w:val="2"/>
      <w:sz w:val="24"/>
      <w:szCs w:val="24"/>
      <w:lang w:val="en-GB"/>
      <w14:ligatures w14:val="standardContextual"/>
    </w:rPr>
  </w:style>
  <w:style w:type="character" w:styleId="IntenseEmphasis">
    <w:name w:val="Intense Emphasis"/>
    <w:basedOn w:val="DefaultParagraphFont"/>
    <w:uiPriority w:val="21"/>
    <w:qFormat/>
    <w:rsid w:val="00D0200C"/>
    <w:rPr>
      <w:i/>
      <w:iCs/>
      <w:color w:val="0F4761" w:themeColor="accent1" w:themeShade="BF"/>
    </w:rPr>
  </w:style>
  <w:style w:type="paragraph" w:styleId="IntenseQuote">
    <w:name w:val="Intense Quote"/>
    <w:basedOn w:val="Normal"/>
    <w:next w:val="Normal"/>
    <w:link w:val="IntenseQuoteChar"/>
    <w:uiPriority w:val="30"/>
    <w:qFormat/>
    <w:rsid w:val="00D0200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D0200C"/>
    <w:rPr>
      <w:i/>
      <w:iCs/>
      <w:color w:val="0F4761" w:themeColor="accent1" w:themeShade="BF"/>
    </w:rPr>
  </w:style>
  <w:style w:type="character" w:styleId="IntenseReference">
    <w:name w:val="Intense Reference"/>
    <w:basedOn w:val="DefaultParagraphFont"/>
    <w:uiPriority w:val="32"/>
    <w:qFormat/>
    <w:rsid w:val="00D0200C"/>
    <w:rPr>
      <w:b/>
      <w:bCs/>
      <w:smallCaps/>
      <w:color w:val="0F4761" w:themeColor="accent1" w:themeShade="BF"/>
      <w:spacing w:val="5"/>
    </w:rPr>
  </w:style>
  <w:style w:type="character" w:styleId="Hyperlink">
    <w:name w:val="Hyperlink"/>
    <w:basedOn w:val="DefaultParagraphFont"/>
    <w:uiPriority w:val="99"/>
    <w:unhideWhenUsed/>
    <w:rsid w:val="00D020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112</TotalTime>
  <Pages>26</Pages>
  <Words>8065</Words>
  <Characters>51702</Characters>
  <Application>Microsoft Office Word</Application>
  <DocSecurity>0</DocSecurity>
  <Lines>708</Lines>
  <Paragraphs>158</Paragraphs>
  <ScaleCrop>false</ScaleCrop>
  <Company/>
  <LinksUpToDate>false</LinksUpToDate>
  <CharactersWithSpaces>59609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Amobi Hycinth Obidiebube [Student-PECS]</dc:creator>
  <cp:keywords/>
  <dc:description/>
  <cp:lastModifiedBy>Amobi Hycinth Obidiebube [Student-PECS]</cp:lastModifiedBy>
  <cp:revision>3</cp:revision>
  <dcterms:created xsi:type="dcterms:W3CDTF">2025-08-14T09:57:00Z</dcterms:created>
  <dcterms:modified xsi:type="dcterms:W3CDTF">2025-08-15T17:22:00Z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e40f6a69-ab88-44d1-9bcf-dbe17184d6c8</vt:lpwstr>
  </property>
</Properties>
</file>