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</w:p>
    <w:tbl>
      <w:tblPr>
        <w:tblW w:w="8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4635"/>
        <w:gridCol w:w="1080"/>
        <w:gridCol w:w="1132"/>
        <w:gridCol w:w="10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机器名称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配置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1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</w:t>
            </w:r>
          </w:p>
        </w:tc>
        <w:tc>
          <w:tcPr>
            <w:tcW w:w="102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游戏服务器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8核CPU，16GB内存，100GB硬盘，20Mbps带宽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Windows Server2012</w:t>
            </w:r>
          </w:p>
        </w:tc>
        <w:tc>
          <w:tcPr>
            <w:tcW w:w="102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数据库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8核CPU，16GB内存，100GB硬盘，5Mbps带宽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Linux Centos7</w:t>
            </w:r>
          </w:p>
        </w:tc>
        <w:tc>
          <w:tcPr>
            <w:tcW w:w="102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数据统计后台</w:t>
            </w:r>
          </w:p>
        </w:tc>
        <w:tc>
          <w:tcPr>
            <w:tcW w:w="46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2核CPU，4GB内存，100GB硬盘，5Mbps带宽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Linux Centos7</w:t>
            </w:r>
          </w:p>
        </w:tc>
        <w:tc>
          <w:tcPr>
            <w:tcW w:w="102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outlineLvl w:val="2"/>
        <w:rPr>
          <w:rFonts w:hint="eastAsia" w:ascii="宋体" w:hAnsi="宋体" w:eastAsia="宋体" w:cs="宋体"/>
          <w:b/>
          <w:bCs/>
          <w:kern w:val="0"/>
          <w:sz w:val="27"/>
          <w:szCs w:val="27"/>
        </w:rPr>
      </w:pP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安装软件环境：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mkdir /data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#安装redis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cd /usr/src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wget </w:t>
      </w:r>
      <w:r>
        <w:fldChar w:fldCharType="begin"/>
      </w:r>
      <w:r>
        <w:instrText xml:space="preserve"> HYPERLINK "http://192.168.0.209:3000/%22http:/download.redis.io/releases/redis-3.0.6.tar.gz/%22"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http://download.redis.io/releases/redis-3.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  <w:lang w:val="en-US" w:eastAsia="zh-CN"/>
        </w:rPr>
        <w:t>2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.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  <w:lang w:val="en-US" w:eastAsia="zh-CN"/>
        </w:rPr>
        <w:t>9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.tar.gz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tar -xvf redis-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u w:val="single"/>
          <w:lang w:val="en-US" w:eastAsia="zh-CN"/>
        </w:rPr>
        <w:t>3.2.9</w:t>
      </w:r>
      <w:r>
        <w:rPr>
          <w:rFonts w:ascii="宋体" w:hAnsi="宋体" w:eastAsia="宋体" w:cs="宋体"/>
          <w:kern w:val="0"/>
          <w:sz w:val="24"/>
          <w:szCs w:val="24"/>
        </w:rPr>
        <w:t>.tar.gz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cd redis-3.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make &amp;&amp; make install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#安装 rz sz（安装完这个就能使用rz和sz命令了）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yum install -y lrzsz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#安装mysql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wget </w:t>
      </w:r>
      <w:r>
        <w:fldChar w:fldCharType="begin"/>
      </w:r>
      <w:r>
        <w:instrText xml:space="preserve"> HYPERLINK "http://192.168.0.209:3000/%22http:/repo.mysql.com/mysql-community-release-el7-5.noarch.rpm/%22"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http://repo.mysql.com/mysql-community-release-el7-5.noarch.rpm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sudo rpm -ivh mysql-community-release-el7-5.noarch.rpm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yum install -y mysql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yum install -y mysql-server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#如果安装出现问题可以移除掉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#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yum remove mysql mysql-server mysql-libs compat-mysql51  </w:t>
      </w:r>
    </w:p>
    <w:p>
      <w:pPr>
        <w:widowControl/>
        <w:spacing w:before="100" w:beforeAutospacing="1" w:after="100" w:afterAutospacing="1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#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rm -rf /var/lib/mysql</w:t>
      </w:r>
    </w:p>
    <w:p>
      <w:pPr>
        <w:widowControl/>
        <w:spacing w:before="100" w:beforeAutospacing="1" w:after="100" w:afterAutospacing="1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#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rm /etc/my.cnf 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#启动mysql服务器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service mysqld start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#mysql局域网访问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Verdana" w:hAnsi="Verdana" w:eastAsia="宋体" w:cs="Verdana"/>
          <w:color w:val="FFFFFF"/>
          <w:sz w:val="19"/>
          <w:szCs w:val="19"/>
          <w:shd w:val="clear" w:color="auto" w:fill="333333"/>
        </w:rPr>
        <w:t xml:space="preserve">grant all privileges on *.* to </w:t>
      </w:r>
      <w:r>
        <w:rPr>
          <w:rFonts w:hint="eastAsia" w:ascii="Verdana" w:hAnsi="Verdana" w:eastAsia="宋体" w:cs="Verdana"/>
          <w:color w:val="FFFFFF"/>
          <w:sz w:val="19"/>
          <w:szCs w:val="19"/>
          <w:shd w:val="clear" w:color="auto" w:fill="333333"/>
        </w:rPr>
        <w:t>dbuser</w:t>
      </w:r>
      <w:r>
        <w:rPr>
          <w:rFonts w:ascii="Verdana" w:hAnsi="Verdana" w:eastAsia="宋体" w:cs="Verdana"/>
          <w:color w:val="FFFFFF"/>
          <w:sz w:val="19"/>
          <w:szCs w:val="19"/>
          <w:shd w:val="clear" w:color="auto" w:fill="333333"/>
        </w:rPr>
        <w:t>@"%" identified by '</w:t>
      </w:r>
      <w:r>
        <w:rPr>
          <w:rFonts w:hint="eastAsia" w:ascii="Verdana" w:hAnsi="Verdana" w:eastAsia="宋体" w:cs="Verdana"/>
          <w:color w:val="FFFFFF"/>
          <w:sz w:val="19"/>
          <w:szCs w:val="19"/>
          <w:shd w:val="clear" w:color="auto" w:fill="333333"/>
        </w:rPr>
        <w:t>dbuser</w:t>
      </w:r>
      <w:r>
        <w:rPr>
          <w:rFonts w:ascii="Verdana" w:hAnsi="Verdana" w:eastAsia="宋体" w:cs="Verdana"/>
          <w:color w:val="FFFFFF"/>
          <w:sz w:val="19"/>
          <w:szCs w:val="19"/>
          <w:shd w:val="clear" w:color="auto" w:fill="333333"/>
        </w:rPr>
        <w:t>' with grant option;  </w:t>
      </w:r>
      <w:r>
        <w:rPr>
          <w:rFonts w:ascii="Verdana" w:hAnsi="Verdana" w:eastAsia="宋体" w:cs="Verdana"/>
          <w:color w:val="FFFFFF"/>
          <w:sz w:val="19"/>
          <w:szCs w:val="19"/>
          <w:shd w:val="clear" w:color="auto" w:fill="333333"/>
        </w:rPr>
        <w:br w:type="textWrapping"/>
      </w:r>
      <w:r>
        <w:rPr>
          <w:rFonts w:ascii="Verdana" w:hAnsi="Verdana" w:eastAsia="宋体" w:cs="Verdana"/>
          <w:color w:val="FFFFFF"/>
          <w:sz w:val="19"/>
          <w:szCs w:val="19"/>
          <w:shd w:val="clear" w:color="auto" w:fill="333333"/>
        </w:rPr>
        <w:t>flush privileges;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上面的脚本会安装mono环境，svn，redis，mysql，并开启mysql，如果需要单独进行安装，请选择其中的某些运行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准备支付数据库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在安装环境的文档中，已经安装好mysql server，进入mysql，然后运行 Pay/bin/Config/paydb.sql（这个文件在支付代码仓库中），运行前，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根据数据库是不是要配置成本地修改最后三行</w:t>
      </w:r>
      <w:r>
        <w:rPr>
          <w:rFonts w:ascii="宋体" w:hAnsi="宋体" w:eastAsia="宋体" w:cs="宋体"/>
          <w:kern w:val="0"/>
          <w:sz w:val="24"/>
          <w:szCs w:val="24"/>
        </w:rPr>
        <w:t>，运行结束后，数据库的环境就好了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Server=192.168.1.10;UserId=dbuser;Password=dbuser;Database=paydb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           （数据内网地址）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开服步骤：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在需要部署的服务器分支的 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Config.Production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文件夹中配置需要部署的服务器配置（主要修改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server.config, NLog.config, db.config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确认代码版本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确认客户端svn中的服务器表格版本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使用Jinkins生成服务器可执行文件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从共享盘复制服务器到各个服务器物理机上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修改不同机器上的Launch.sh 启动服务器脚本（根据机器，选择不同的server启动不同的进程，如果是最终使用的服务器，把--debug去掉，测试服不用）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运行 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sh Launch.sh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启动服务器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启动后检查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logs/Warn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下的日志，没有持续出现log，说明服务器启动完成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启动客户端进行测试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server.config使用工具生成即可 ( Reids的地址如果要配成云，需要将配置写成：IP:port:实例Id:密码  Example:  10.66.110.126:6379:crs-qvr5sjr5:123456 ）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NLog.config原型可以使用，根据需求，修改是否需要打开Info日志和其他特殊日志即可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db.config需要修改mysql服务器的地址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如果开启httplistener异常 需要如下步骤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以管理员权限运行cmd，输入: 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netsh http add urlacl url=http://+:8888/ user=Administrator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部署支付服务器（需要mono和mysql server）：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确认支付服务器代码分支的代码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编译代码生成支付服务器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将bin压缩后传到相应的服务器上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修改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bin/Config/paydb.config</w:t>
      </w:r>
      <w:r>
        <w:rPr>
          <w:rFonts w:ascii="宋体" w:hAnsi="宋体" w:eastAsia="宋体" w:cs="宋体"/>
          <w:kern w:val="0"/>
          <w:sz w:val="24"/>
          <w:szCs w:val="24"/>
        </w:rPr>
        <w:t xml:space="preserve"> （同上）和 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server.config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（server 根据渠道进行选择，可以多选）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解压后使用 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nohup mono StartServer.exe&amp;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启动服务器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启动后检查日志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Paydb connected!!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MintyServer started!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出现Paydb connected!! 说明数据库连接成功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后面应该出现所有在server.config配置的支付渠道连接成功的日志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则说明服务器启动完成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ascii="宋体" w:hAnsi="宋体" w:eastAsia="宋体" w:cs="宋体"/>
          <w:b/>
          <w:bCs/>
          <w:kern w:val="0"/>
          <w:sz w:val="27"/>
          <w:szCs w:val="27"/>
        </w:rPr>
        <w:t>日志收集和数据统计（这个服务必须和GameMaster部署在同一台机器上，GameMaster要查询收集的日志，数据统计也部署在这台机器上）</w:t>
      </w:r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eastAsia="宋体" w:cs="宋体"/>
          <w:b/>
          <w:bCs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kern w:val="0"/>
          <w:sz w:val="20"/>
          <w:szCs w:val="20"/>
        </w:rPr>
        <w:t>日志收集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在服务器代码的目录下，有LogReceiver工程，编译出来LogReceiver.exe即是日志收集程序（一般和服务器程序放在一起，这个功能基本不用修改）。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在GameMaster所在的服务器启动GameMaster以后，启动LogReceiver.exe即可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nohup mono LogReceiver.exe&amp;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如果需要日志收集功能，需要在NLog.config中配置一个target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&lt;extensions&gt;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    &lt;add assembly="LogListener"/&gt;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&lt;/extensions&gt;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&lt;target xsi:type="SimpleNetwork" name="remote" address="</w:t>
      </w:r>
      <w:r>
        <w:fldChar w:fldCharType="begin"/>
      </w:r>
      <w:r>
        <w:instrText xml:space="preserve"> HYPERLINK "http://192.168.0.209:3000/%22tcp:/192.168.1.124:4505/%22"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tcp://192.168.1.124:4505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" layout="${message} ${</w:t>
      </w:r>
      <w:r>
        <w:fldChar w:fldCharType="begin"/>
      </w:r>
      <w:r>
        <w:instrText xml:space="preserve"> HYPERLINK "http://192.168.0.209:3000/%22http:/callsitefileName=true/%22"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callsite:fileName=true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>} "/&gt;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端口是4505，其他配置和NLog的配置一致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收集Logger一般需要包含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 Statistics,</w:t>
      </w: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Operation.*, RechargeLogger</w:t>
      </w:r>
    </w:p>
    <w:p>
      <w:pPr>
        <w:widowControl/>
        <w:spacing w:before="100" w:beforeAutospacing="1" w:after="100" w:afterAutospacing="1"/>
        <w:jc w:val="left"/>
        <w:outlineLvl w:val="4"/>
        <w:rPr>
          <w:rFonts w:ascii="宋体" w:hAnsi="宋体" w:eastAsia="宋体" w:cs="宋体"/>
          <w:b/>
          <w:bCs/>
          <w:kern w:val="0"/>
          <w:sz w:val="20"/>
          <w:szCs w:val="20"/>
        </w:rPr>
      </w:pPr>
      <w:r>
        <w:rPr>
          <w:rFonts w:ascii="宋体" w:hAnsi="宋体" w:eastAsia="宋体" w:cs="宋体"/>
          <w:b/>
          <w:bCs/>
          <w:kern w:val="0"/>
          <w:sz w:val="20"/>
          <w:szCs w:val="20"/>
        </w:rPr>
        <w:t>数据统计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首先编译统计工具，在Tools/StatisticsLog 下，将编译好的bin/Release压缩后复制到 /data/Statistics 下,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在服务器有人登陆后，运行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/usr/bin/mono /data/Server/Statistics/Release/StatisticsLog.exe /data/Server/logs /data/Server/Statistics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然后在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/data/Server/Statistics</w:t>
      </w:r>
      <w:r>
        <w:rPr>
          <w:rFonts w:ascii="宋体" w:hAnsi="宋体" w:eastAsia="宋体" w:cs="宋体"/>
          <w:kern w:val="0"/>
          <w:sz w:val="24"/>
          <w:szCs w:val="24"/>
        </w:rPr>
        <w:t>下查看Analyse.2016-xx-xx.json即可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将下面一行通过命令 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crontab -e</w:t>
      </w:r>
      <w:r>
        <w:rPr>
          <w:rFonts w:ascii="宋体" w:hAnsi="宋体" w:eastAsia="宋体" w:cs="宋体"/>
          <w:kern w:val="0"/>
          <w:sz w:val="24"/>
          <w:szCs w:val="24"/>
        </w:rPr>
        <w:t> 加入系统的定时任务重，每天凌晨4点会自动进行数据统计分析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1 4 * * * /usr/bin/mono /data/Server/Statistics/Release/StatisticsLog.exe /data/Server/logs /data/Server/Statistics &gt; /dev/null 2&gt;&amp;1 &amp;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B146D"/>
    <w:multiLevelType w:val="multilevel"/>
    <w:tmpl w:val="360B14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A773F73"/>
    <w:multiLevelType w:val="multilevel"/>
    <w:tmpl w:val="5A773F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7DA"/>
    <w:rsid w:val="00091150"/>
    <w:rsid w:val="002540D6"/>
    <w:rsid w:val="002E77DA"/>
    <w:rsid w:val="007976B5"/>
    <w:rsid w:val="007F6E9D"/>
    <w:rsid w:val="008F6A61"/>
    <w:rsid w:val="009F22FC"/>
    <w:rsid w:val="00A63367"/>
    <w:rsid w:val="00B84368"/>
    <w:rsid w:val="00BD5596"/>
    <w:rsid w:val="00DB4E35"/>
    <w:rsid w:val="00ED7A43"/>
    <w:rsid w:val="1DC63D96"/>
    <w:rsid w:val="21D12298"/>
    <w:rsid w:val="2312097F"/>
    <w:rsid w:val="2CFE0E5E"/>
    <w:rsid w:val="2FEA36ED"/>
    <w:rsid w:val="3CF85D44"/>
    <w:rsid w:val="62A9235F"/>
    <w:rsid w:val="76E93D6D"/>
    <w:rsid w:val="7D15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3">
    <w:name w:val="heading 5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1">
    <w:name w:val="标题 3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标题 5 字符"/>
    <w:basedOn w:val="7"/>
    <w:link w:val="3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3">
    <w:name w:val="页眉 字符"/>
    <w:basedOn w:val="7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514</Words>
  <Characters>2933</Characters>
  <Lines>24</Lines>
  <Paragraphs>6</Paragraphs>
  <ScaleCrop>false</ScaleCrop>
  <LinksUpToDate>false</LinksUpToDate>
  <CharactersWithSpaces>3441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2017-03-30T06:34:00Z</dcterms:created>
  <dc:creator>dongfei yin</dc:creator>
  <cp:lastModifiedBy>Bruce</cp:lastModifiedBy>
  <dcterms:modified xsi:type="dcterms:W3CDTF">2017-09-26T02:31:59Z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