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Network Topology</w:t>
      </w:r>
    </w:p>
    <w:p>
      <w:pPr>
        <w:spacing w:after="300" w:before="0"/>
      </w:pPr>
      <w:r>
        <w:rPr>
          <w:rFonts w:ascii="Calibri" w:cs="Calibri" w:eastAsia="Calibri" w:hAnsi="Calibri"/>
          <w:i/>
          <w:iCs/>
          <w:color w:val="666666"/>
          <w:sz w:val="22"/>
          <w:szCs w:val="22"/>
        </w:rPr>
        <w:t xml:space="preserve">A plain explanation of every device in the network, what it does, and why we chose it.</w:t>
      </w:r>
    </w:p>
    <w:p>
      <w:pPr>
        <w:pStyle w:val="Heading1"/>
        <w:spacing w:after="120" w:before="280"/>
      </w:pPr>
      <w:r>
        <w:rPr>
          <w:rFonts w:ascii="Calibri" w:cs="Calibri" w:eastAsia="Calibri" w:hAnsi="Calibri"/>
          <w:b/>
          <w:bCs/>
          <w:color w:val="2C5F8A"/>
          <w:sz w:val="30"/>
          <w:szCs w:val="30"/>
        </w:rPr>
        <w:t xml:space="preserve">The big picture</w:t>
      </w:r>
    </w:p>
    <w:p>
      <w:pPr>
        <w:spacing w:after="60" w:before="60"/>
        <w:jc w:val="both"/>
      </w:pPr>
      <w:r>
        <w:rPr>
          <w:rFonts w:ascii="Calibri" w:cs="Calibri" w:eastAsia="Calibri" w:hAnsi="Calibri"/>
          <w:sz w:val="24"/>
          <w:szCs w:val="24"/>
        </w:rPr>
        <w:t xml:space="preserve">The network follows a three-tier design: a core layer in the machine room handling all the intelligence, a distribution layer aggregating all room connections, and an access layer in each room connecting the actual devices. Everything important lives in the machine room — that was a requirement. Rooms only get small switches with fewer than 8 ports.</w:t>
      </w:r>
    </w:p>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Think of it like a tree. The machine room is the trunk. Distribution switches are the main branches. Room switches are the smaller branches. PCs and APs are the leaves.</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Devices and why we chose them</w:t>
      </w:r>
    </w:p>
    <w:p>
      <w:pPr>
        <w:pStyle w:val="Heading2"/>
        <w:spacing w:after="80" w:before="180"/>
      </w:pPr>
      <w:r>
        <w:rPr>
          <w:rFonts w:ascii="Calibri" w:cs="Calibri" w:eastAsia="Calibri" w:hAnsi="Calibri"/>
          <w:b/>
          <w:bCs/>
          <w:color w:val="1A3D5C"/>
          <w:sz w:val="24"/>
          <w:szCs w:val="24"/>
        </w:rPr>
        <w:t xml:space="preserve">Core Router — Cisco 4331</w:t>
      </w:r>
    </w:p>
    <w:p>
      <w:pPr>
        <w:spacing w:after="60" w:before="60"/>
        <w:jc w:val="both"/>
      </w:pPr>
      <w:r>
        <w:rPr>
          <w:rFonts w:ascii="Calibri" w:cs="Calibri" w:eastAsia="Calibri" w:hAnsi="Calibri"/>
          <w:sz w:val="24"/>
          <w:szCs w:val="24"/>
        </w:rPr>
        <w:t xml:space="preserve">This is the gateway between the company and the internet. It does two things: connects to the ISP fibre line and performs NAT so all 200+ internal devices can share one public IP address. We chose the 4331 because it has the right number of Gigabit interfaces and handles the required speeds comfortably.</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Core Switch — Cisco 3560 (Layer 3)</w:t>
      </w:r>
    </w:p>
    <w:p>
      <w:pPr>
        <w:spacing w:after="60" w:before="60"/>
        <w:jc w:val="both"/>
      </w:pPr>
      <w:r>
        <w:rPr>
          <w:rFonts w:ascii="Calibri" w:cs="Calibri" w:eastAsia="Calibri" w:hAnsi="Calibri"/>
          <w:sz w:val="24"/>
          <w:szCs w:val="24"/>
        </w:rPr>
        <w:t xml:space="preserve">This is the most important device in the whole network. Unlike a normal switch it can route traffic between VLANs without sending it all the way to the router first. Each VLAN gets a virtual interface (SVI) on this switch that acts as its gateway. We chose the 3560 specifically because of this Layer 3 capability — a regular 2960 can't do it.</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Distribution Switches — Cisco 2960 (×2)</w:t>
      </w:r>
    </w:p>
    <w:p>
      <w:pPr>
        <w:spacing w:after="60" w:before="60"/>
        <w:jc w:val="both"/>
      </w:pPr>
      <w:r>
        <w:rPr>
          <w:rFonts w:ascii="Calibri" w:cs="Calibri" w:eastAsia="Calibri" w:hAnsi="Calibri"/>
          <w:sz w:val="24"/>
          <w:szCs w:val="24"/>
        </w:rPr>
        <w:t xml:space="preserve">These sit in the machine room and collect all the uplink cables coming from every room. We used two of them instead of one to provide redundancy — if one fails, every room switch has a second cable going to the other one. Traffic automatically reroutes within seconds.</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Room Access Switches — Cisco 2960 Compact</w:t>
      </w:r>
    </w:p>
    <w:p>
      <w:pPr>
        <w:spacing w:after="60" w:before="60"/>
        <w:jc w:val="both"/>
      </w:pPr>
      <w:r>
        <w:rPr>
          <w:rFonts w:ascii="Calibri" w:cs="Calibri" w:eastAsia="Calibri" w:hAnsi="Calibri"/>
          <w:sz w:val="24"/>
          <w:szCs w:val="24"/>
        </w:rPr>
        <w:t xml:space="preserve">One small switch per room, placed outside the machine room. They have fewer than 8 active ports to comply with the company policy. All traffic from each room travels back to the machine room through a single trunk cable on port Fa0/1, with a backup on Fa0/7.</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Wireless Access Points — Cisco Aironet</w:t>
      </w:r>
    </w:p>
    <w:p>
      <w:pPr>
        <w:spacing w:after="60" w:before="60"/>
        <w:jc w:val="both"/>
      </w:pPr>
      <w:r>
        <w:rPr>
          <w:rFonts w:ascii="Calibri" w:cs="Calibri" w:eastAsia="Calibri" w:hAnsi="Calibri"/>
          <w:sz w:val="24"/>
          <w:szCs w:val="24"/>
        </w:rPr>
        <w:t xml:space="preserve">One AP per room broadcasting the Staff_WiFi network on VLAN 80. Reception has a second AP for Guest_WiFi. The APs connect to room switches via access ports on VLAN 80 — we found during implementation that Packet Tracer APs work better on access ports than trunk ports, which differs from how real enterprise APs behave.</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Server — Server_Main</w:t>
      </w:r>
    </w:p>
    <w:p>
      <w:pPr>
        <w:spacing w:after="60" w:before="60"/>
        <w:jc w:val="both"/>
      </w:pPr>
      <w:r>
        <w:rPr>
          <w:rFonts w:ascii="Calibri" w:cs="Calibri" w:eastAsia="Calibri" w:hAnsi="Calibri"/>
          <w:sz w:val="24"/>
          <w:szCs w:val="24"/>
        </w:rPr>
        <w:t xml:space="preserve">One server in the machine room handles DHCP (automatic IP assignment for all devices), DNS (name resolution) and centralised file storage. It sits on its own dedicated subnet (192.168.99.0/24) separate from all the VLAN subnets to avoid IP conflicts. The core switch uses helper addresses to forward DHCP requests from each VLAN to the server.</w:t>
      </w:r>
    </w:p>
    <w:p>
      <w:pPr>
        <w:spacing w:after="40" w:before="40"/>
      </w:pPr>
      <w:r>
        <w:t xml:space="preserve"/>
      </w:r>
    </w:p>
    <w:p>
      <w:pPr>
        <w:pStyle w:val="Heading2"/>
        <w:spacing w:after="80" w:before="180"/>
      </w:pPr>
      <w:r>
        <w:rPr>
          <w:rFonts w:ascii="Calibri" w:cs="Calibri" w:eastAsia="Calibri" w:hAnsi="Calibri"/>
          <w:b/>
          <w:bCs/>
          <w:color w:val="1A3D5C"/>
          <w:sz w:val="24"/>
          <w:szCs w:val="24"/>
        </w:rPr>
        <w:t xml:space="preserve">ISP Router — Simulated second router</w:t>
      </w:r>
    </w:p>
    <w:p>
      <w:pPr>
        <w:spacing w:after="60" w:before="60"/>
        <w:jc w:val="both"/>
      </w:pPr>
      <w:r>
        <w:rPr>
          <w:rFonts w:ascii="Calibri" w:cs="Calibri" w:eastAsia="Calibri" w:hAnsi="Calibri"/>
          <w:sz w:val="24"/>
          <w:szCs w:val="24"/>
        </w:rPr>
        <w:t xml:space="preserve">Packet Tracer's cloud object doesn't support full IP configuration, so we used a second router to simulate the ISP's edge device. In real life this would be the ISP's equipment beyond the fibre termination point — it's not something the company would own or configure.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VLAN plan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4260"/>
      </w:tblGrid>
      <w:tr>
        <w:trPr>
          <w:tblHeader/>
        </w:trPr>
        <w:tc>
          <w:tcPr>
            <w:tcW w:type="dxa" w:w="7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VLAN</w:t>
            </w:r>
          </w:p>
        </w:tc>
        <w:tc>
          <w:tcPr>
            <w:tcW w:type="dxa" w:w="15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Name</w:t>
            </w:r>
          </w:p>
        </w:tc>
        <w:tc>
          <w:tcPr>
            <w:tcW w:type="dxa" w:w="19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Subnet</w:t>
            </w:r>
          </w:p>
        </w:tc>
        <w:tc>
          <w:tcPr>
            <w:tcW w:type="dxa" w:w="42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Who uses it</w:t>
            </w:r>
          </w:p>
        </w:tc>
      </w:tr>
      <w:tr>
        <w:tc>
          <w:tcPr>
            <w:tcW w:type="dxa" w:w="7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Offices</w:t>
            </w:r>
          </w:p>
        </w:tc>
        <w:tc>
          <w:tcPr>
            <w:tcW w:type="dxa" w:w="19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192.168.10.0/24</w:t>
            </w:r>
          </w:p>
        </w:tc>
        <w:tc>
          <w:tcPr>
            <w:tcW w:type="dxa" w:w="42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All 12 office wired PCs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20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Tech_Office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192.168.20.0/24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Technician PCs and maintenance ports</w:t>
            </w:r>
          </w:p>
        </w:tc>
      </w:tr>
      <w:tr>
        <w:tc>
          <w:tcPr>
            <w:tcW w:type="dxa" w:w="7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30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Open_Floor</w:t>
            </w:r>
          </w:p>
        </w:tc>
        <w:tc>
          <w:tcPr>
            <w:tcW w:type="dxa" w:w="19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192.168.30.0/24</w:t>
            </w:r>
          </w:p>
        </w:tc>
        <w:tc>
          <w:tcPr>
            <w:tcW w:type="dxa" w:w="42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Open floor space — 100 wired ports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40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Meeting_Room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192.168.40.0/24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Teleconferencing hardware</w:t>
            </w:r>
          </w:p>
        </w:tc>
      </w:tr>
      <w:tr>
        <w:tc>
          <w:tcPr>
            <w:tcW w:type="dxa" w:w="7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50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Kitchen</w:t>
            </w:r>
          </w:p>
        </w:tc>
        <w:tc>
          <w:tcPr>
            <w:tcW w:type="dxa" w:w="19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192.168.50.0/24</w:t>
            </w:r>
          </w:p>
        </w:tc>
        <w:tc>
          <w:tcPr>
            <w:tcW w:type="dxa" w:w="42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IoT devices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60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Reception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192.168.60.0/24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Reception PCs and printer</w:t>
            </w:r>
          </w:p>
        </w:tc>
      </w:tr>
      <w:tr>
        <w:tc>
          <w:tcPr>
            <w:tcW w:type="dxa" w:w="7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70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Machine_Room</w:t>
            </w:r>
          </w:p>
        </w:tc>
        <w:tc>
          <w:tcPr>
            <w:tcW w:type="dxa" w:w="19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192.168.70.0/24</w:t>
            </w:r>
          </w:p>
        </w:tc>
        <w:tc>
          <w:tcPr>
            <w:tcW w:type="dxa" w:w="42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Server and infrastructure management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80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WiFi</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192.168.80.0/24</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All wireless devices across every room</w:t>
            </w:r>
          </w:p>
        </w:tc>
      </w:tr>
    </w:tbl>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Topology type</w:t>
      </w:r>
    </w:p>
    <w:p>
      <w:pPr>
        <w:spacing w:after="60" w:before="60"/>
        <w:jc w:val="both"/>
      </w:pPr>
      <w:r>
        <w:rPr>
          <w:rFonts w:ascii="Calibri" w:cs="Calibri" w:eastAsia="Calibri" w:hAnsi="Calibri"/>
          <w:sz w:val="24"/>
          <w:szCs w:val="24"/>
        </w:rPr>
        <w:t xml:space="preserve">The network uses a hierarchical star topology. At the room level every device connects to a central room switch — that's a star. At the building level every room switch connects back to a central distribution switch — that's another star, one level up. This is the most common topology in real enterprise networks because it's easy to expand, easy to troubleshoot, and failures are contained to one branch rather than taking down everything.</w:t>
      </w:r>
    </w:p>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Network Topology — What We Used and Why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2026-07-20T11:15:00.855Z</dcterms:created>
  <dcterms:modified xsi:type="dcterms:W3CDTF">2026-07-20T11:15:00.855Z</dcterms:modified>
</cp:coreProperties>
</file>

<file path=docProps/custom.xml><?xml version="1.0" encoding="utf-8"?>
<Properties xmlns="http://schemas.openxmlformats.org/officeDocument/2006/custom-properties" xmlns:vt="http://schemas.openxmlformats.org/officeDocument/2006/docPropsVTypes"/>
</file>