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15" w:before="0" w:lineRule="auto"/>
        <w:jc w:val="center"/>
        <w:rPr/>
      </w:pPr>
      <w:r w:rsidDel="00000000" w:rsidR="00000000" w:rsidRPr="00000000">
        <w:rPr>
          <w:rFonts w:ascii="Times New Roman" w:cs="Times New Roman" w:eastAsia="Times New Roman" w:hAnsi="Times New Roman"/>
          <w:b w:val="1"/>
          <w:bCs w:val="1"/>
          <w:i w:val="0"/>
          <w:iCs w:val="0"/>
          <w:smallCaps w:val="0"/>
          <w:color w:val="000000"/>
          <w:sz w:val="28"/>
          <w:szCs w:val="28"/>
          <w:rtl w:val="0"/>
        </w:rPr>
        <w:t xml:space="preserve">Vayu-Drishti: A Cognitive UAV System for Simultaneous Damage Assessment and Survivor Localization</w:t>
      </w:r>
      <w:r w:rsidDel="00000000" w:rsidR="00000000" w:rsidRPr="00000000">
        <w:rPr>
          <w:rtl w:val="0"/>
        </w:rPr>
      </w:r>
    </w:p>
    <w:p w:rsidR="00000000" w:rsidDel="00000000" w:rsidP="00000000" w:rsidRDefault="00000000" w:rsidRPr="00000000" w14:paraId="00000002">
      <w:pPr>
        <w:spacing w:after="0" w:before="0" w:lineRule="auto"/>
        <w:jc w:val="center"/>
        <w:rPr/>
      </w:pPr>
      <w:r w:rsidDel="00000000" w:rsidR="00000000" w:rsidRPr="00000000">
        <w:rPr>
          <w:rFonts w:ascii="Times New Roman" w:cs="Times New Roman" w:eastAsia="Times New Roman" w:hAnsi="Times New Roman"/>
          <w:b w:val="1"/>
          <w:bCs w:val="1"/>
          <w:i w:val="0"/>
          <w:iCs w:val="0"/>
          <w:smallCaps w:val="0"/>
          <w:color w:val="000000"/>
          <w:sz w:val="20"/>
          <w:szCs w:val="20"/>
          <w:rtl w:val="0"/>
        </w:rPr>
        <w:t xml:space="preserve">Gonela Hariharan Mudhiraj</w:t>
      </w:r>
      <w:r w:rsidDel="00000000" w:rsidR="00000000" w:rsidRPr="00000000">
        <w:rPr>
          <w:rFonts w:ascii="Times New Roman" w:cs="Times New Roman" w:eastAsia="Times New Roman" w:hAnsi="Times New Roman"/>
          <w:b w:val="0"/>
          <w:bCs w:val="0"/>
          <w:i w:val="0"/>
          <w:iCs w:val="0"/>
          <w:smallCaps w:val="0"/>
          <w:color w:val="000000"/>
          <w:sz w:val="20"/>
          <w:szCs w:val="20"/>
          <w:rtl w:val="0"/>
        </w:rPr>
        <w:t xml:space="preserve">          </w:t>
      </w:r>
      <w:r w:rsidDel="00000000" w:rsidR="00000000" w:rsidRPr="00000000">
        <w:rPr>
          <w:rFonts w:ascii="Times New Roman" w:cs="Times New Roman" w:eastAsia="Times New Roman" w:hAnsi="Times New Roman"/>
          <w:b w:val="1"/>
          <w:bCs w:val="1"/>
          <w:i w:val="0"/>
          <w:iCs w:val="0"/>
          <w:smallCaps w:val="0"/>
          <w:color w:val="000000"/>
          <w:sz w:val="20"/>
          <w:szCs w:val="20"/>
          <w:rtl w:val="0"/>
        </w:rPr>
        <w:t xml:space="preserve">Sai Saatvik Betanabhotla</w:t>
      </w:r>
      <w:r w:rsidDel="00000000" w:rsidR="00000000" w:rsidRPr="00000000">
        <w:rPr>
          <w:rFonts w:ascii="Times New Roman" w:cs="Times New Roman" w:eastAsia="Times New Roman" w:hAnsi="Times New Roman"/>
          <w:b w:val="0"/>
          <w:bCs w:val="0"/>
          <w:i w:val="0"/>
          <w:iCs w:val="0"/>
          <w:smallCaps w:val="0"/>
          <w:color w:val="000000"/>
          <w:sz w:val="20"/>
          <w:szCs w:val="20"/>
          <w:rtl w:val="0"/>
        </w:rPr>
        <w:t xml:space="preserve">          </w:t>
      </w:r>
      <w:r w:rsidDel="00000000" w:rsidR="00000000" w:rsidRPr="00000000">
        <w:rPr>
          <w:rFonts w:ascii="Times New Roman" w:cs="Times New Roman" w:eastAsia="Times New Roman" w:hAnsi="Times New Roman"/>
          <w:b w:val="1"/>
          <w:bCs w:val="1"/>
          <w:i w:val="0"/>
          <w:iCs w:val="0"/>
          <w:smallCaps w:val="0"/>
          <w:color w:val="000000"/>
          <w:sz w:val="20"/>
          <w:szCs w:val="20"/>
          <w:rtl w:val="0"/>
        </w:rPr>
        <w:t xml:space="preserve">Samudrala Amogh Adithya Sriram</w:t>
      </w:r>
      <w:r w:rsidDel="00000000" w:rsidR="00000000" w:rsidRPr="00000000">
        <w:rPr>
          <w:rtl w:val="0"/>
        </w:rPr>
      </w:r>
    </w:p>
    <w:p w:rsidR="00000000" w:rsidDel="00000000" w:rsidP="00000000" w:rsidRDefault="00000000" w:rsidRPr="00000000" w14:paraId="00000003">
      <w:pPr>
        <w:spacing w:after="0" w:before="0" w:lineRule="auto"/>
        <w:jc w:val="center"/>
        <w:rPr/>
      </w:pPr>
      <w:r w:rsidDel="00000000" w:rsidR="00000000" w:rsidRPr="00000000">
        <w:rPr>
          <w:rFonts w:ascii="Times New Roman" w:cs="Times New Roman" w:eastAsia="Times New Roman" w:hAnsi="Times New Roman"/>
          <w:b w:val="0"/>
          <w:bCs w:val="0"/>
          <w:i w:val="1"/>
          <w:iCs w:val="1"/>
          <w:smallCaps w:val="0"/>
          <w:color w:val="000000"/>
          <w:sz w:val="18"/>
          <w:szCs w:val="18"/>
          <w:rtl w:val="0"/>
        </w:rPr>
        <w:t xml:space="preserve">Computer Science and Engineering, Neil Gogte Institute of Technology, Hyderabad, Telangana</w:t>
      </w:r>
      <w:r w:rsidDel="00000000" w:rsidR="00000000" w:rsidRPr="00000000">
        <w:rPr>
          <w:rtl w:val="0"/>
        </w:rPr>
      </w:r>
    </w:p>
    <w:p w:rsidR="00000000" w:rsidDel="00000000" w:rsidP="00000000" w:rsidRDefault="00000000" w:rsidRPr="00000000" w14:paraId="00000004">
      <w:pPr>
        <w:spacing w:after="101" w:before="0" w:lineRule="auto"/>
        <w:jc w:val="center"/>
        <w:rPr/>
      </w:pPr>
      <w:r w:rsidDel="00000000" w:rsidR="00000000" w:rsidRPr="00000000">
        <w:rPr>
          <w:rFonts w:ascii="Times New Roman" w:cs="Times New Roman" w:eastAsia="Times New Roman" w:hAnsi="Times New Roman"/>
          <w:b w:val="0"/>
          <w:bCs w:val="0"/>
          <w:i w:val="0"/>
          <w:iCs w:val="0"/>
          <w:smallCaps w:val="0"/>
          <w:color w:val="000000"/>
          <w:sz w:val="18"/>
          <w:szCs w:val="18"/>
          <w:rtl w:val="0"/>
        </w:rPr>
        <w:t xml:space="preserve">hariharan.gonela25@gmail.com   •   saatviksai05@gmail.com   •   samudralaamogh16@gmail.com</w:t>
      </w:r>
      <w:r w:rsidDel="00000000" w:rsidR="00000000" w:rsidRPr="00000000">
        <w:rPr>
          <w:rtl w:val="0"/>
        </w:rPr>
      </w:r>
    </w:p>
    <w:p w:rsidR="00000000" w:rsidDel="00000000" w:rsidP="00000000" w:rsidRDefault="00000000" w:rsidRPr="00000000" w14:paraId="00000005">
      <w:pPr>
        <w:spacing w:after="0" w:before="0" w:lineRule="auto"/>
        <w:jc w:val="center"/>
        <w:rPr/>
      </w:pPr>
      <w:r w:rsidDel="00000000" w:rsidR="00000000" w:rsidRPr="00000000">
        <w:rPr>
          <w:rFonts w:ascii="Times New Roman" w:cs="Times New Roman" w:eastAsia="Times New Roman" w:hAnsi="Times New Roman"/>
          <w:b w:val="1"/>
          <w:bCs w:val="1"/>
          <w:i w:val="0"/>
          <w:iCs w:val="0"/>
          <w:smallCaps w:val="0"/>
          <w:color w:val="000000"/>
          <w:sz w:val="20"/>
          <w:szCs w:val="20"/>
          <w:rtl w:val="0"/>
        </w:rPr>
        <w:t xml:space="preserve">Dr. A. Vivek Reddy</w:t>
      </w:r>
      <w:r w:rsidDel="00000000" w:rsidR="00000000" w:rsidRPr="00000000">
        <w:rPr>
          <w:rtl w:val="0"/>
        </w:rPr>
      </w:r>
    </w:p>
    <w:p w:rsidR="00000000" w:rsidDel="00000000" w:rsidP="00000000" w:rsidRDefault="00000000" w:rsidRPr="00000000" w14:paraId="00000006">
      <w:pPr>
        <w:spacing w:after="173" w:before="0" w:lineRule="auto"/>
        <w:jc w:val="center"/>
        <w:rPr/>
      </w:pPr>
      <w:r w:rsidDel="00000000" w:rsidR="00000000" w:rsidRPr="00000000">
        <w:rPr>
          <w:rFonts w:ascii="Times New Roman" w:cs="Times New Roman" w:eastAsia="Times New Roman" w:hAnsi="Times New Roman"/>
          <w:b w:val="0"/>
          <w:bCs w:val="0"/>
          <w:i w:val="1"/>
          <w:iCs w:val="1"/>
          <w:smallCaps w:val="0"/>
          <w:color w:val="000000"/>
          <w:sz w:val="18"/>
          <w:szCs w:val="18"/>
          <w:rtl w:val="0"/>
        </w:rPr>
        <w:t xml:space="preserve">Assistant Professor, Dept. of Computer Science and Engineering, Neil Gogte Institute of Technology</w:t>
      </w:r>
      <w:r w:rsidDel="00000000" w:rsidR="00000000" w:rsidRPr="00000000">
        <w:rPr>
          <w:rtl w:val="0"/>
        </w:rPr>
      </w:r>
    </w:p>
    <w:p w:rsidR="00000000" w:rsidDel="00000000" w:rsidP="00000000" w:rsidRDefault="00000000" w:rsidRPr="00000000" w14:paraId="00000007">
      <w:pPr>
        <w:spacing w:after="58" w:before="0" w:lineRule="auto"/>
        <w:jc w:val="both"/>
        <w:rPr/>
      </w:pPr>
      <w:r w:rsidDel="00000000" w:rsidR="00000000" w:rsidRPr="00000000">
        <w:rPr>
          <w:rFonts w:ascii="Times New Roman" w:cs="Times New Roman" w:eastAsia="Times New Roman" w:hAnsi="Times New Roman"/>
          <w:b w:val="1"/>
          <w:bCs w:val="1"/>
          <w:i w:val="1"/>
          <w:iCs w:val="1"/>
          <w:smallCaps w:val="0"/>
          <w:color w:val="000000"/>
          <w:sz w:val="18"/>
          <w:szCs w:val="18"/>
          <w:rtl w:val="0"/>
        </w:rPr>
        <w:t xml:space="preserve">Abstract—</w:t>
      </w:r>
      <w:r w:rsidDel="00000000" w:rsidR="00000000" w:rsidRPr="00000000">
        <w:rPr>
          <w:rFonts w:ascii="Times New Roman" w:cs="Times New Roman" w:eastAsia="Times New Roman" w:hAnsi="Times New Roman"/>
          <w:b w:val="0"/>
          <w:bCs w:val="0"/>
          <w:i w:val="1"/>
          <w:iCs w:val="1"/>
          <w:smallCaps w:val="0"/>
          <w:color w:val="000000"/>
          <w:sz w:val="18"/>
          <w:szCs w:val="18"/>
          <w:rtl w:val="0"/>
        </w:rPr>
        <w:t xml:space="preserve">In the critical “golden hours” following a natural disaster, rapid situational awareness is the primary determinant of successful search and rescue outcomes. Traditional manual interpretation of UAV footage introduces significant latency that delays life-saving interventions. This paper presents VAYU-DRISHTI, an integrated cognitive framework for automated disaster scene understanding through a dual-stream analytical architecture. The system ingests live aerial video and executes two parallel deep learning pipelines: a YOLOv11-Seg model trained on RescueNet for high-fidelity structural damage segmentation and a lightweight YOLOv11n model trained on HERIDAL for real-time survivor localization. A Redis-based Geo-Bridge serves as an asynchronous integration layer, persisting metadata into a PostGIS-enabled database while broadcasting live updates via WebSockets to a React-based 3D Command and Control (C2) dashboard powered by CesiumJS. Experimental results demonstrate sub-second latency at a 5 Hz update frequency, achieving a detection mAP@0.5 of 89.4% and a segmentation mIoU of 76.2%, effectively bridging the information gap in modern disaster management.</w:t>
      </w:r>
      <w:r w:rsidDel="00000000" w:rsidR="00000000" w:rsidRPr="00000000">
        <w:rPr>
          <w:rtl w:val="0"/>
        </w:rPr>
      </w:r>
    </w:p>
    <w:p w:rsidR="00000000" w:rsidDel="00000000" w:rsidP="00000000" w:rsidRDefault="00000000" w:rsidRPr="00000000" w14:paraId="00000008">
      <w:pPr>
        <w:spacing w:after="86" w:before="0" w:lineRule="auto"/>
        <w:jc w:val="both"/>
        <w:rPr/>
      </w:pPr>
      <w:r w:rsidDel="00000000" w:rsidR="00000000" w:rsidRPr="00000000">
        <w:rPr>
          <w:rFonts w:ascii="Times New Roman" w:cs="Times New Roman" w:eastAsia="Times New Roman" w:hAnsi="Times New Roman"/>
          <w:b w:val="1"/>
          <w:bCs w:val="1"/>
          <w:i w:val="0"/>
          <w:iCs w:val="0"/>
          <w:smallCaps w:val="0"/>
          <w:color w:val="000000"/>
          <w:sz w:val="18"/>
          <w:szCs w:val="18"/>
          <w:rtl w:val="0"/>
        </w:rPr>
        <w:t xml:space="preserve">Keywords—</w:t>
      </w:r>
      <w:r w:rsidDel="00000000" w:rsidR="00000000" w:rsidRPr="00000000">
        <w:rPr>
          <w:rFonts w:ascii="Times New Roman" w:cs="Times New Roman" w:eastAsia="Times New Roman" w:hAnsi="Times New Roman"/>
          <w:b w:val="0"/>
          <w:bCs w:val="0"/>
          <w:i w:val="0"/>
          <w:iCs w:val="0"/>
          <w:smallCaps w:val="0"/>
          <w:color w:val="000000"/>
          <w:sz w:val="18"/>
          <w:szCs w:val="18"/>
          <w:rtl w:val="0"/>
        </w:rPr>
        <w:t xml:space="preserve">Cognitive UAV, YOLOv11, Semantic Segmentation, HERIDAL, RescueNet, Real-time Systems, Redis, PostGIS, CesiumJS, Disaster Management, SAR.</w:t>
      </w:r>
      <w:r w:rsidDel="00000000" w:rsidR="00000000" w:rsidRPr="00000000">
        <w:rPr>
          <w:rtl w:val="0"/>
        </w:rPr>
      </w:r>
    </w:p>
    <w:p w:rsidR="00000000" w:rsidDel="00000000" w:rsidP="00000000" w:rsidRDefault="00000000" w:rsidRPr="00000000" w14:paraId="00000009">
      <w:pPr>
        <w:pBdr>
          <w:bottom w:color="000000" w:space="1" w:sz="4" w:val="single"/>
        </w:pBdr>
        <w:spacing w:after="101" w:before="72" w:lineRule="auto"/>
        <w:rPr/>
        <w:sectPr>
          <w:pgSz w:h="15840" w:w="12240" w:orient="portrait"/>
          <w:pgMar w:bottom="1440" w:top="1080" w:left="900" w:right="900" w:header="708" w:footer="708"/>
          <w:pgNumType w:start="1"/>
        </w:sectPr>
      </w:pPr>
      <w:r w:rsidDel="00000000" w:rsidR="00000000" w:rsidRPr="00000000">
        <w:rPr>
          <w:rtl w:val="0"/>
        </w:rPr>
      </w:r>
    </w:p>
    <w:p w:rsidR="00000000" w:rsidDel="00000000" w:rsidP="00000000" w:rsidRDefault="00000000" w:rsidRPr="00000000" w14:paraId="0000000A">
      <w:pPr>
        <w:spacing w:after="58" w:before="144" w:line="240" w:lineRule="auto"/>
        <w:jc w:val="center"/>
        <w:rPr/>
      </w:pPr>
      <w:r w:rsidDel="00000000" w:rsidR="00000000" w:rsidRPr="00000000">
        <w:rPr>
          <w:rFonts w:ascii="Times New Roman" w:cs="Times New Roman" w:eastAsia="Times New Roman" w:hAnsi="Times New Roman"/>
          <w:b w:val="1"/>
          <w:bCs w:val="1"/>
          <w:i w:val="0"/>
          <w:iCs w:val="0"/>
          <w:smallCaps w:val="0"/>
          <w:color w:val="000000"/>
          <w:sz w:val="22"/>
          <w:szCs w:val="22"/>
          <w:rtl w:val="0"/>
        </w:rPr>
        <w:t xml:space="preserve">I.  INTRODUCTION</w:t>
      </w:r>
      <w:r w:rsidDel="00000000" w:rsidR="00000000" w:rsidRPr="00000000">
        <w:rPr>
          <w:rtl w:val="0"/>
        </w:rPr>
      </w:r>
    </w:p>
    <w:p w:rsidR="00000000" w:rsidDel="00000000" w:rsidP="00000000" w:rsidRDefault="00000000" w:rsidRPr="00000000" w14:paraId="0000000B">
      <w:pPr>
        <w:spacing w:after="72" w:before="0" w:line="240" w:lineRule="auto"/>
        <w:jc w:val="both"/>
        <w:rPr/>
      </w:pPr>
      <w:r w:rsidDel="00000000" w:rsidR="00000000" w:rsidRPr="00000000">
        <w:rPr>
          <w:rFonts w:ascii="Times New Roman" w:cs="Times New Roman" w:eastAsia="Times New Roman" w:hAnsi="Times New Roman"/>
          <w:b w:val="0"/>
          <w:bCs w:val="0"/>
          <w:i w:val="0"/>
          <w:iCs w:val="0"/>
          <w:smallCaps w:val="0"/>
          <w:color w:val="000000"/>
          <w:sz w:val="20"/>
          <w:szCs w:val="20"/>
          <w:rtl w:val="0"/>
        </w:rPr>
        <w:t xml:space="preserve">In the contemporary era of disaster management, the immediate “golden hours” following a natural catastrophe are the most critical for mitigating loss of life. Unmanned Aerial Vehicles (UAVs) have emerged as the primary tool for rapid aerial reconnaissance, offering real-time coverage over inaccessible or hazardous terrain. However, these platforms generate a deluge of high-resolution video data that typically requires hours of manual analysis, creating a significant cognitive bottleneck for search and rescue (SAR) teams.</w:t>
      </w:r>
      <w:r w:rsidDel="00000000" w:rsidR="00000000" w:rsidRPr="00000000">
        <w:rPr>
          <w:rtl w:val="0"/>
        </w:rPr>
      </w:r>
    </w:p>
    <w:p w:rsidR="00000000" w:rsidDel="00000000" w:rsidP="00000000" w:rsidRDefault="00000000" w:rsidRPr="00000000" w14:paraId="0000000C">
      <w:pPr>
        <w:spacing w:after="72" w:before="0" w:line="240" w:lineRule="auto"/>
        <w:jc w:val="both"/>
        <w:rPr/>
      </w:pPr>
      <w:r w:rsidDel="00000000" w:rsidR="00000000" w:rsidRPr="00000000">
        <w:rPr>
          <w:rFonts w:ascii="Times New Roman" w:cs="Times New Roman" w:eastAsia="Times New Roman" w:hAnsi="Times New Roman"/>
          <w:b w:val="0"/>
          <w:bCs w:val="0"/>
          <w:i w:val="0"/>
          <w:iCs w:val="0"/>
          <w:smallCaps w:val="0"/>
          <w:color w:val="000000"/>
          <w:sz w:val="20"/>
          <w:szCs w:val="20"/>
          <w:rtl w:val="0"/>
        </w:rPr>
        <w:t xml:space="preserve">Aerial reconnaissance has evolved from basic remote photography to advanced telemetry-driven systems. Early implementations relied on human operators to identify points of interest, a process that is inherently slow and prone to fatigue-induced errors. Satellite-based methods such as those in the xView2 challenge are effective for large-scale building damage classification but are constrained by fixed orbital revisit times and atmospheric interference. Furthermore, these systems focus solely on structural damage, neglecting the concurrent task of survivor localization.</w:t>
      </w:r>
      <w:r w:rsidDel="00000000" w:rsidR="00000000" w:rsidRPr="00000000">
        <w:rPr>
          <w:rtl w:val="0"/>
        </w:rPr>
      </w:r>
    </w:p>
    <w:p w:rsidR="00000000" w:rsidDel="00000000" w:rsidP="00000000" w:rsidRDefault="00000000" w:rsidRPr="00000000" w14:paraId="0000000D">
      <w:pPr>
        <w:spacing w:after="72" w:before="0" w:line="240" w:lineRule="auto"/>
        <w:jc w:val="both"/>
        <w:rPr/>
      </w:pPr>
      <w:r w:rsidDel="00000000" w:rsidR="00000000" w:rsidRPr="00000000">
        <w:rPr>
          <w:rFonts w:ascii="Times New Roman" w:cs="Times New Roman" w:eastAsia="Times New Roman" w:hAnsi="Times New Roman"/>
          <w:b w:val="0"/>
          <w:bCs w:val="0"/>
          <w:i w:val="0"/>
          <w:iCs w:val="0"/>
          <w:smallCaps w:val="0"/>
          <w:color w:val="000000"/>
          <w:sz w:val="20"/>
          <w:szCs w:val="20"/>
          <w:rtl w:val="0"/>
        </w:rPr>
        <w:t xml:space="preserve">Deep learning-based computer vision has emerged as a compelling solution. Specifically, semantic segmentation models and object detection frameworks like the YOLO family have set new benchmarks in disaster response metrics. Yet, most existing UAV-based detection systems function as isolated scripts rather than end-to-end frameworks, failing to manage high-frequency data streams and live visualization simultaneously.</w:t>
      </w:r>
      <w:r w:rsidDel="00000000" w:rsidR="00000000" w:rsidRPr="00000000">
        <w:rPr>
          <w:rtl w:val="0"/>
        </w:rPr>
      </w:r>
    </w:p>
    <w:p w:rsidR="00000000" w:rsidDel="00000000" w:rsidP="00000000" w:rsidRDefault="00000000" w:rsidRPr="00000000" w14:paraId="0000000E">
      <w:pPr>
        <w:spacing w:after="72" w:before="0" w:line="240" w:lineRule="auto"/>
        <w:jc w:val="both"/>
        <w:rPr/>
      </w:pPr>
      <w:r w:rsidDel="00000000" w:rsidR="00000000" w:rsidRPr="00000000">
        <w:rPr>
          <w:rFonts w:ascii="Times New Roman" w:cs="Times New Roman" w:eastAsia="Times New Roman" w:hAnsi="Times New Roman"/>
          <w:b w:val="0"/>
          <w:bCs w:val="0"/>
          <w:i w:val="0"/>
          <w:iCs w:val="0"/>
          <w:smallCaps w:val="0"/>
          <w:color w:val="000000"/>
          <w:sz w:val="20"/>
          <w:szCs w:val="20"/>
          <w:rtl w:val="0"/>
        </w:rPr>
        <w:t xml:space="preserve">VAYU-DRISHTI addresses this gap with a hybrid dual-pipeline architecture that achieves both structural segmentation and survivor localization at operational speed.</w:t>
      </w:r>
      <w:r w:rsidDel="00000000" w:rsidR="00000000" w:rsidRPr="00000000">
        <w:rPr>
          <w:rtl w:val="0"/>
        </w:rPr>
      </w:r>
    </w:p>
    <w:p w:rsidR="00000000" w:rsidDel="00000000" w:rsidP="00000000" w:rsidRDefault="00000000" w:rsidRPr="00000000" w14:paraId="0000000F">
      <w:pPr>
        <w:spacing w:after="58" w:before="144" w:line="240" w:lineRule="auto"/>
        <w:jc w:val="center"/>
        <w:rPr/>
      </w:pPr>
      <w:r w:rsidDel="00000000" w:rsidR="00000000" w:rsidRPr="00000000">
        <w:rPr>
          <w:rFonts w:ascii="Times New Roman" w:cs="Times New Roman" w:eastAsia="Times New Roman" w:hAnsi="Times New Roman"/>
          <w:b w:val="1"/>
          <w:bCs w:val="1"/>
          <w:i w:val="0"/>
          <w:iCs w:val="0"/>
          <w:smallCaps w:val="0"/>
          <w:color w:val="000000"/>
          <w:sz w:val="22"/>
          <w:szCs w:val="22"/>
          <w:rtl w:val="0"/>
        </w:rPr>
        <w:t xml:space="preserve">II.  RELATED WORK</w:t>
      </w:r>
      <w:r w:rsidDel="00000000" w:rsidR="00000000" w:rsidRPr="00000000">
        <w:rPr>
          <w:rtl w:val="0"/>
        </w:rPr>
      </w:r>
    </w:p>
    <w:p w:rsidR="00000000" w:rsidDel="00000000" w:rsidP="00000000" w:rsidRDefault="00000000" w:rsidRPr="00000000" w14:paraId="00000010">
      <w:pPr>
        <w:spacing w:after="72" w:before="0" w:line="240" w:lineRule="auto"/>
        <w:jc w:val="both"/>
        <w:rPr/>
      </w:pPr>
      <w:r w:rsidDel="00000000" w:rsidR="00000000" w:rsidRPr="00000000">
        <w:rPr>
          <w:rFonts w:ascii="Times New Roman" w:cs="Times New Roman" w:eastAsia="Times New Roman" w:hAnsi="Times New Roman"/>
          <w:b w:val="0"/>
          <w:bCs w:val="0"/>
          <w:i w:val="0"/>
          <w:iCs w:val="0"/>
          <w:smallCaps w:val="0"/>
          <w:color w:val="000000"/>
          <w:sz w:val="20"/>
          <w:szCs w:val="20"/>
          <w:rtl w:val="0"/>
        </w:rPr>
        <w:t xml:space="preserve">The development of automated disaster assessment systems has progressed significantly. Early research primarily used satellite imagery for large-scale damage classification, with xView2 establishing semantic segmentation benchmarks. These satellite-based systems remain constrained by data latency and poor performance in obscured atmospheric conditions.</w:t>
      </w:r>
      <w:r w:rsidDel="00000000" w:rsidR="00000000" w:rsidRPr="00000000">
        <w:rPr>
          <w:rtl w:val="0"/>
        </w:rPr>
      </w:r>
    </w:p>
    <w:p w:rsidR="00000000" w:rsidDel="00000000" w:rsidP="00000000" w:rsidRDefault="00000000" w:rsidRPr="00000000" w14:paraId="00000011">
      <w:pPr>
        <w:spacing w:after="72" w:before="0" w:line="240" w:lineRule="auto"/>
        <w:jc w:val="both"/>
        <w:rPr/>
      </w:pPr>
      <w:r w:rsidDel="00000000" w:rsidR="00000000" w:rsidRPr="00000000">
        <w:rPr>
          <w:rFonts w:ascii="Times New Roman" w:cs="Times New Roman" w:eastAsia="Times New Roman" w:hAnsi="Times New Roman"/>
          <w:b w:val="0"/>
          <w:bCs w:val="0"/>
          <w:i w:val="0"/>
          <w:iCs w:val="0"/>
          <w:smallCaps w:val="0"/>
          <w:color w:val="000000"/>
          <w:sz w:val="20"/>
          <w:szCs w:val="20"/>
          <w:rtl w:val="0"/>
        </w:rPr>
        <w:t xml:space="preserve">Subsequent UAV-focused studies improved detection granularity, with benchmarks like RescueNet and HERIDAL providing structured frameworks for drone-based deep learning applications. Modern systems employ Transformer-based encoders and temporal windowing to handle aerial data complexity. Despite this progress, critical gaps persist: most systems suffer from high latency and lack integrated visualization, addressing either damage or survivors but rarely both simultaneously. VAYU-DRISHTI addresses these critiques through a modular, dual-path architecture with real-time 3D generation.</w:t>
      </w:r>
      <w:r w:rsidDel="00000000" w:rsidR="00000000" w:rsidRPr="00000000">
        <w:rPr>
          <w:rtl w:val="0"/>
        </w:rPr>
      </w:r>
    </w:p>
    <w:p w:rsidR="00000000" w:rsidDel="00000000" w:rsidP="00000000" w:rsidRDefault="00000000" w:rsidRPr="00000000" w14:paraId="00000012">
      <w:pPr>
        <w:spacing w:after="58" w:before="144" w:line="240" w:lineRule="auto"/>
        <w:jc w:val="center"/>
        <w:rPr/>
      </w:pPr>
      <w:r w:rsidDel="00000000" w:rsidR="00000000" w:rsidRPr="00000000">
        <w:rPr>
          <w:rFonts w:ascii="Times New Roman" w:cs="Times New Roman" w:eastAsia="Times New Roman" w:hAnsi="Times New Roman"/>
          <w:b w:val="1"/>
          <w:bCs w:val="1"/>
          <w:i w:val="0"/>
          <w:iCs w:val="0"/>
          <w:smallCaps w:val="0"/>
          <w:color w:val="000000"/>
          <w:sz w:val="22"/>
          <w:szCs w:val="22"/>
          <w:rtl w:val="0"/>
        </w:rPr>
        <w:t xml:space="preserve">III.  PROPOSED WORK</w:t>
      </w:r>
      <w:r w:rsidDel="00000000" w:rsidR="00000000" w:rsidRPr="00000000">
        <w:rPr>
          <w:rtl w:val="0"/>
        </w:rPr>
      </w:r>
    </w:p>
    <w:p w:rsidR="00000000" w:rsidDel="00000000" w:rsidP="00000000" w:rsidRDefault="00000000" w:rsidRPr="00000000" w14:paraId="00000013">
      <w:pPr>
        <w:spacing w:after="72" w:before="0" w:line="240" w:lineRule="auto"/>
        <w:jc w:val="both"/>
        <w:rPr/>
      </w:pPr>
      <w:r w:rsidDel="00000000" w:rsidR="00000000" w:rsidRPr="00000000">
        <w:rPr>
          <w:rFonts w:ascii="Times New Roman" w:cs="Times New Roman" w:eastAsia="Times New Roman" w:hAnsi="Times New Roman"/>
          <w:b w:val="0"/>
          <w:bCs w:val="0"/>
          <w:i w:val="0"/>
          <w:iCs w:val="0"/>
          <w:smallCaps w:val="0"/>
          <w:color w:val="000000"/>
          <w:sz w:val="20"/>
          <w:szCs w:val="20"/>
          <w:rtl w:val="0"/>
        </w:rPr>
        <w:t xml:space="preserve">VAYU-DRISHTI introduces a high-performance cognitive UAV monitoring system designed to bridge the functional gap between raw data capture and accessible field intelligence. Unlike previous models, it simultaneously extracts structural integrity and survivor localization data, addressing the “information-latency” problem by treating UAV footage as a complex metadata stream requiring multi-stage alignment and real-time visualization.</w:t>
      </w:r>
      <w:r w:rsidDel="00000000" w:rsidR="00000000" w:rsidRPr="00000000">
        <w:rPr>
          <w:rtl w:val="0"/>
        </w:rPr>
      </w:r>
    </w:p>
    <w:p w:rsidR="00000000" w:rsidDel="00000000" w:rsidP="00000000" w:rsidRDefault="00000000" w:rsidRPr="00000000" w14:paraId="00000014">
      <w:pPr>
        <w:spacing w:after="72" w:before="0" w:line="240" w:lineRule="auto"/>
        <w:jc w:val="both"/>
        <w:rPr/>
      </w:pPr>
      <w:r w:rsidDel="00000000" w:rsidR="00000000" w:rsidRPr="00000000">
        <w:rPr>
          <w:rFonts w:ascii="Times New Roman" w:cs="Times New Roman" w:eastAsia="Times New Roman" w:hAnsi="Times New Roman"/>
          <w:b w:val="0"/>
          <w:bCs w:val="0"/>
          <w:i w:val="0"/>
          <w:iCs w:val="0"/>
          <w:smallCaps w:val="0"/>
          <w:color w:val="000000"/>
          <w:sz w:val="20"/>
          <w:szCs w:val="20"/>
          <w:rtl w:val="0"/>
        </w:rPr>
        <w:t xml:space="preserve">The technical novelty is centred on a modular Geo-Bridge architecture that integrates parallel deep learning pipelines with an asynchronous message broker. The input stage extracts high-fidelity features from live video, filtering environmental noise. Detections are mapped to a learned geospatial coordinate system, creating a “disaster vocabulary” that ensures only validated signatures reach the command dashboard.</w:t>
      </w:r>
      <w:r w:rsidDel="00000000" w:rsidR="00000000" w:rsidRPr="00000000">
        <w:rPr>
          <w:rtl w:val="0"/>
        </w:rPr>
      </w:r>
    </w:p>
    <w:p w:rsidR="00000000" w:rsidDel="00000000" w:rsidP="00000000" w:rsidRDefault="00000000" w:rsidRPr="00000000" w14:paraId="00000015">
      <w:pPr>
        <w:spacing w:after="72" w:before="0" w:line="240" w:lineRule="auto"/>
        <w:jc w:val="both"/>
        <w:rPr/>
      </w:pPr>
      <w:r w:rsidDel="00000000" w:rsidR="00000000" w:rsidRPr="00000000">
        <w:rPr>
          <w:rFonts w:ascii="Times New Roman" w:cs="Times New Roman" w:eastAsia="Times New Roman" w:hAnsi="Times New Roman"/>
          <w:b w:val="0"/>
          <w:bCs w:val="0"/>
          <w:i w:val="0"/>
          <w:iCs w:val="0"/>
          <w:smallCaps w:val="0"/>
          <w:color w:val="000000"/>
          <w:sz w:val="20"/>
          <w:szCs w:val="20"/>
          <w:rtl w:val="0"/>
        </w:rPr>
        <w:t xml:space="preserve">The visualization stage leverages CesiumJS to generate continuous 3D situational awareness. A cross-modal integration module projects AI tokens into the dashboard’s coordinate space as “visual prompts” for field commanders, maintaining situational fluency even under partial signal degradation.</w:t>
      </w:r>
      <w:r w:rsidDel="00000000" w:rsidR="00000000" w:rsidRPr="00000000">
        <w:rPr>
          <w:rtl w:val="0"/>
        </w:rPr>
      </w:r>
    </w:p>
    <w:p w:rsidR="00000000" w:rsidDel="00000000" w:rsidP="00000000" w:rsidRDefault="00000000" w:rsidRPr="00000000" w14:paraId="00000016">
      <w:pPr>
        <w:spacing w:after="40" w:before="86" w:line="240" w:lineRule="auto"/>
        <w:jc w:val="center"/>
        <w:rPr/>
      </w:pPr>
      <w:r w:rsidDel="00000000" w:rsidR="00000000" w:rsidRPr="00000000">
        <w:rPr>
          <w:rFonts w:ascii="Times New Roman" w:cs="Times New Roman" w:eastAsia="Times New Roman" w:hAnsi="Times New Roman"/>
          <w:b w:val="1"/>
          <w:bCs w:val="1"/>
          <w:i w:val="0"/>
          <w:iCs w:val="0"/>
          <w:smallCaps w:val="0"/>
          <w:color w:val="000000"/>
          <w:sz w:val="18"/>
          <w:szCs w:val="18"/>
          <w:rtl w:val="0"/>
        </w:rPr>
        <w:t xml:space="preserve">TABLE I.  LIST OF ACRONYMS</w:t>
      </w:r>
      <w:r w:rsidDel="00000000" w:rsidR="00000000" w:rsidRPr="00000000">
        <w:rPr>
          <w:rtl w:val="0"/>
        </w:rPr>
      </w:r>
    </w:p>
    <w:tbl>
      <w:tblPr>
        <w:tblStyle w:val="Table1"/>
        <w:tblW w:w="5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1400"/>
        <w:gridCol w:w="2940"/>
        <w:tblGridChange w:id="0">
          <w:tblGrid>
            <w:gridCol w:w="700"/>
            <w:gridCol w:w="1400"/>
            <w:gridCol w:w="29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0d0d0" w:val="clear"/>
            <w:tcMar>
              <w:top w:w="50.0" w:type="dxa"/>
              <w:left w:w="80.0" w:type="dxa"/>
              <w:bottom w:w="50.0" w:type="dxa"/>
              <w:right w:w="80.0" w:type="dxa"/>
            </w:tcMar>
          </w:tcPr>
          <w:p w:rsidR="00000000" w:rsidDel="00000000" w:rsidP="00000000" w:rsidRDefault="00000000" w:rsidRPr="00000000" w14:paraId="00000017">
            <w:pPr>
              <w:spacing w:after="0" w:before="0" w:lineRule="auto"/>
              <w:jc w:val="left"/>
              <w:rPr/>
            </w:pPr>
            <w:r w:rsidDel="00000000" w:rsidR="00000000" w:rsidRPr="00000000">
              <w:rPr>
                <w:rFonts w:ascii="Times New Roman" w:cs="Times New Roman" w:eastAsia="Times New Roman" w:hAnsi="Times New Roman"/>
                <w:b w:val="1"/>
                <w:bCs w:val="1"/>
                <w:i w:val="0"/>
                <w:iCs w:val="0"/>
                <w:smallCaps w:val="0"/>
                <w:color w:val="000000"/>
                <w:sz w:val="16"/>
                <w:szCs w:val="16"/>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0d0" w:val="clear"/>
            <w:tcMar>
              <w:top w:w="50.0" w:type="dxa"/>
              <w:left w:w="80.0" w:type="dxa"/>
              <w:bottom w:w="50.0" w:type="dxa"/>
              <w:right w:w="80.0" w:type="dxa"/>
            </w:tcMar>
          </w:tcPr>
          <w:p w:rsidR="00000000" w:rsidDel="00000000" w:rsidP="00000000" w:rsidRDefault="00000000" w:rsidRPr="00000000" w14:paraId="00000018">
            <w:pPr>
              <w:spacing w:after="0" w:before="0" w:lineRule="auto"/>
              <w:jc w:val="left"/>
              <w:rPr/>
            </w:pPr>
            <w:r w:rsidDel="00000000" w:rsidR="00000000" w:rsidRPr="00000000">
              <w:rPr>
                <w:rFonts w:ascii="Times New Roman" w:cs="Times New Roman" w:eastAsia="Times New Roman" w:hAnsi="Times New Roman"/>
                <w:b w:val="1"/>
                <w:bCs w:val="1"/>
                <w:i w:val="0"/>
                <w:iCs w:val="0"/>
                <w:smallCaps w:val="0"/>
                <w:color w:val="000000"/>
                <w:sz w:val="16"/>
                <w:szCs w:val="16"/>
                <w:rtl w:val="0"/>
              </w:rPr>
              <w:t xml:space="preserve">Abbr.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0d0" w:val="clear"/>
            <w:tcMar>
              <w:top w:w="50.0" w:type="dxa"/>
              <w:left w:w="80.0" w:type="dxa"/>
              <w:bottom w:w="50.0" w:type="dxa"/>
              <w:right w:w="80.0" w:type="dxa"/>
            </w:tcMar>
          </w:tcPr>
          <w:p w:rsidR="00000000" w:rsidDel="00000000" w:rsidP="00000000" w:rsidRDefault="00000000" w:rsidRPr="00000000" w14:paraId="00000019">
            <w:pPr>
              <w:spacing w:after="0" w:before="0" w:lineRule="auto"/>
              <w:jc w:val="left"/>
              <w:rPr/>
            </w:pPr>
            <w:r w:rsidDel="00000000" w:rsidR="00000000" w:rsidRPr="00000000">
              <w:rPr>
                <w:rFonts w:ascii="Times New Roman" w:cs="Times New Roman" w:eastAsia="Times New Roman" w:hAnsi="Times New Roman"/>
                <w:b w:val="1"/>
                <w:bCs w:val="1"/>
                <w:i w:val="0"/>
                <w:iCs w:val="0"/>
                <w:smallCaps w:val="0"/>
                <w:color w:val="000000"/>
                <w:sz w:val="16"/>
                <w:szCs w:val="16"/>
                <w:rtl w:val="0"/>
              </w:rPr>
              <w:t xml:space="preserve">Full Form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50.0" w:type="dxa"/>
              <w:left w:w="80.0" w:type="dxa"/>
              <w:bottom w:w="50.0" w:type="dxa"/>
              <w:right w:w="80.0" w:type="dxa"/>
            </w:tcMar>
          </w:tcPr>
          <w:p w:rsidR="00000000" w:rsidDel="00000000" w:rsidP="00000000" w:rsidRDefault="00000000" w:rsidRPr="00000000" w14:paraId="0000001A">
            <w:pPr>
              <w:spacing w:after="0" w:before="0" w:lineRule="auto"/>
              <w:jc w:val="left"/>
              <w:rPr/>
            </w:pPr>
            <w:r w:rsidDel="00000000" w:rsidR="00000000" w:rsidRPr="00000000">
              <w:rPr>
                <w:rFonts w:ascii="Times New Roman" w:cs="Times New Roman" w:eastAsia="Times New Roman" w:hAnsi="Times New Roman"/>
                <w:b w:val="0"/>
                <w:bCs w:val="0"/>
                <w:i w:val="0"/>
                <w:iCs w:val="0"/>
                <w:smallCaps w:val="0"/>
                <w:color w:val="000000"/>
                <w:sz w:val="16"/>
                <w:szCs w:val="16"/>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50.0" w:type="dxa"/>
              <w:left w:w="80.0" w:type="dxa"/>
              <w:bottom w:w="50.0" w:type="dxa"/>
              <w:right w:w="80.0" w:type="dxa"/>
            </w:tcMar>
          </w:tcPr>
          <w:p w:rsidR="00000000" w:rsidDel="00000000" w:rsidP="00000000" w:rsidRDefault="00000000" w:rsidRPr="00000000" w14:paraId="0000001B">
            <w:pPr>
              <w:spacing w:after="0" w:before="0" w:lineRule="auto"/>
              <w:jc w:val="left"/>
              <w:rPr/>
            </w:pPr>
            <w:r w:rsidDel="00000000" w:rsidR="00000000" w:rsidRPr="00000000">
              <w:rPr>
                <w:rFonts w:ascii="Times New Roman" w:cs="Times New Roman" w:eastAsia="Times New Roman" w:hAnsi="Times New Roman"/>
                <w:b w:val="0"/>
                <w:bCs w:val="0"/>
                <w:i w:val="0"/>
                <w:iCs w:val="0"/>
                <w:smallCaps w:val="0"/>
                <w:color w:val="000000"/>
                <w:sz w:val="16"/>
                <w:szCs w:val="16"/>
                <w:rtl w:val="0"/>
              </w:rPr>
              <w:t xml:space="preserve">UAV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50.0" w:type="dxa"/>
              <w:left w:w="80.0" w:type="dxa"/>
              <w:bottom w:w="50.0" w:type="dxa"/>
              <w:right w:w="80.0" w:type="dxa"/>
            </w:tcMar>
          </w:tcPr>
          <w:p w:rsidR="00000000" w:rsidDel="00000000" w:rsidP="00000000" w:rsidRDefault="00000000" w:rsidRPr="00000000" w14:paraId="0000001C">
            <w:pPr>
              <w:spacing w:after="0" w:before="0" w:lineRule="auto"/>
              <w:jc w:val="left"/>
              <w:rPr/>
            </w:pPr>
            <w:r w:rsidDel="00000000" w:rsidR="00000000" w:rsidRPr="00000000">
              <w:rPr>
                <w:rFonts w:ascii="Times New Roman" w:cs="Times New Roman" w:eastAsia="Times New Roman" w:hAnsi="Times New Roman"/>
                <w:b w:val="0"/>
                <w:bCs w:val="0"/>
                <w:i w:val="0"/>
                <w:iCs w:val="0"/>
                <w:smallCaps w:val="0"/>
                <w:color w:val="000000"/>
                <w:sz w:val="16"/>
                <w:szCs w:val="16"/>
                <w:rtl w:val="0"/>
              </w:rPr>
              <w:t xml:space="preserve">Unmanned Aerial Vehicle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50.0" w:type="dxa"/>
              <w:left w:w="80.0" w:type="dxa"/>
              <w:bottom w:w="50.0" w:type="dxa"/>
              <w:right w:w="80.0" w:type="dxa"/>
            </w:tcMar>
          </w:tcPr>
          <w:p w:rsidR="00000000" w:rsidDel="00000000" w:rsidP="00000000" w:rsidRDefault="00000000" w:rsidRPr="00000000" w14:paraId="0000001D">
            <w:pPr>
              <w:spacing w:after="0" w:before="0" w:lineRule="auto"/>
              <w:jc w:val="left"/>
              <w:rPr/>
            </w:pPr>
            <w:r w:rsidDel="00000000" w:rsidR="00000000" w:rsidRPr="00000000">
              <w:rPr>
                <w:rFonts w:ascii="Times New Roman" w:cs="Times New Roman" w:eastAsia="Times New Roman" w:hAnsi="Times New Roman"/>
                <w:b w:val="0"/>
                <w:bCs w:val="0"/>
                <w:i w:val="0"/>
                <w:iCs w:val="0"/>
                <w:smallCaps w:val="0"/>
                <w:color w:val="000000"/>
                <w:sz w:val="16"/>
                <w:szCs w:val="16"/>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50.0" w:type="dxa"/>
              <w:left w:w="80.0" w:type="dxa"/>
              <w:bottom w:w="50.0" w:type="dxa"/>
              <w:right w:w="80.0" w:type="dxa"/>
            </w:tcMar>
          </w:tcPr>
          <w:p w:rsidR="00000000" w:rsidDel="00000000" w:rsidP="00000000" w:rsidRDefault="00000000" w:rsidRPr="00000000" w14:paraId="0000001E">
            <w:pPr>
              <w:spacing w:after="0" w:before="0" w:lineRule="auto"/>
              <w:jc w:val="left"/>
              <w:rPr/>
            </w:pPr>
            <w:r w:rsidDel="00000000" w:rsidR="00000000" w:rsidRPr="00000000">
              <w:rPr>
                <w:rFonts w:ascii="Times New Roman" w:cs="Times New Roman" w:eastAsia="Times New Roman" w:hAnsi="Times New Roman"/>
                <w:b w:val="0"/>
                <w:bCs w:val="0"/>
                <w:i w:val="0"/>
                <w:iCs w:val="0"/>
                <w:smallCaps w:val="0"/>
                <w:color w:val="000000"/>
                <w:sz w:val="16"/>
                <w:szCs w:val="16"/>
                <w:rtl w:val="0"/>
              </w:rPr>
              <w:t xml:space="preserve">SAR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50.0" w:type="dxa"/>
              <w:left w:w="80.0" w:type="dxa"/>
              <w:bottom w:w="50.0" w:type="dxa"/>
              <w:right w:w="80.0" w:type="dxa"/>
            </w:tcMar>
          </w:tcPr>
          <w:p w:rsidR="00000000" w:rsidDel="00000000" w:rsidP="00000000" w:rsidRDefault="00000000" w:rsidRPr="00000000" w14:paraId="0000001F">
            <w:pPr>
              <w:spacing w:after="0" w:before="0" w:lineRule="auto"/>
              <w:jc w:val="left"/>
              <w:rPr>
                <w:rFonts w:ascii="Times New Roman" w:cs="Times New Roman" w:eastAsia="Times New Roman" w:hAnsi="Times New Roman"/>
                <w:b w:val="0"/>
                <w:bCs w:val="0"/>
                <w:i w:val="0"/>
                <w:iCs w:val="0"/>
                <w:smallCaps w:val="0"/>
                <w:color w:val="000000"/>
                <w:sz w:val="16"/>
                <w:szCs w:val="16"/>
              </w:rPr>
            </w:pPr>
            <w:r w:rsidDel="00000000" w:rsidR="00000000" w:rsidRPr="00000000">
              <w:rPr>
                <w:rFonts w:ascii="Times New Roman" w:cs="Times New Roman" w:eastAsia="Times New Roman" w:hAnsi="Times New Roman"/>
                <w:b w:val="0"/>
                <w:bCs w:val="0"/>
                <w:i w:val="0"/>
                <w:iCs w:val="0"/>
                <w:smallCaps w:val="0"/>
                <w:color w:val="000000"/>
                <w:sz w:val="16"/>
                <w:szCs w:val="16"/>
                <w:rtl w:val="0"/>
              </w:rPr>
              <w:t xml:space="preserve">Search and Rescue</w:t>
            </w:r>
          </w:p>
          <w:p w:rsidR="00000000" w:rsidDel="00000000" w:rsidP="00000000" w:rsidRDefault="00000000" w:rsidRPr="00000000" w14:paraId="00000020">
            <w:pPr>
              <w:spacing w:after="0" w:before="0" w:lineRule="auto"/>
              <w:jc w:val="left"/>
              <w:rPr>
                <w:sz w:val="16"/>
                <w:szCs w:val="16"/>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50.0" w:type="dxa"/>
              <w:left w:w="80.0" w:type="dxa"/>
              <w:bottom w:w="50.0" w:type="dxa"/>
              <w:right w:w="80.0" w:type="dxa"/>
            </w:tcMar>
          </w:tcPr>
          <w:p w:rsidR="00000000" w:rsidDel="00000000" w:rsidP="00000000" w:rsidRDefault="00000000" w:rsidRPr="00000000" w14:paraId="00000021">
            <w:pPr>
              <w:spacing w:after="0" w:before="0" w:lineRule="auto"/>
              <w:jc w:val="left"/>
              <w:rPr/>
            </w:pPr>
            <w:r w:rsidDel="00000000" w:rsidR="00000000" w:rsidRPr="00000000">
              <w:rPr>
                <w:rFonts w:ascii="Times New Roman" w:cs="Times New Roman" w:eastAsia="Times New Roman" w:hAnsi="Times New Roman"/>
                <w:b w:val="0"/>
                <w:bCs w:val="0"/>
                <w:i w:val="0"/>
                <w:iCs w:val="0"/>
                <w:smallCaps w:val="0"/>
                <w:color w:val="000000"/>
                <w:sz w:val="16"/>
                <w:szCs w:val="16"/>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50.0" w:type="dxa"/>
              <w:left w:w="80.0" w:type="dxa"/>
              <w:bottom w:w="50.0" w:type="dxa"/>
              <w:right w:w="80.0" w:type="dxa"/>
            </w:tcMar>
          </w:tcPr>
          <w:p w:rsidR="00000000" w:rsidDel="00000000" w:rsidP="00000000" w:rsidRDefault="00000000" w:rsidRPr="00000000" w14:paraId="00000022">
            <w:pPr>
              <w:spacing w:after="0" w:before="0" w:lineRule="auto"/>
              <w:jc w:val="left"/>
              <w:rPr/>
            </w:pPr>
            <w:r w:rsidDel="00000000" w:rsidR="00000000" w:rsidRPr="00000000">
              <w:rPr>
                <w:rFonts w:ascii="Times New Roman" w:cs="Times New Roman" w:eastAsia="Times New Roman" w:hAnsi="Times New Roman"/>
                <w:b w:val="0"/>
                <w:bCs w:val="0"/>
                <w:i w:val="0"/>
                <w:iCs w:val="0"/>
                <w:smallCaps w:val="0"/>
                <w:color w:val="000000"/>
                <w:sz w:val="16"/>
                <w:szCs w:val="16"/>
                <w:rtl w:val="0"/>
              </w:rPr>
              <w:t xml:space="preserve">C2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50.0" w:type="dxa"/>
              <w:left w:w="80.0" w:type="dxa"/>
              <w:bottom w:w="50.0" w:type="dxa"/>
              <w:right w:w="80.0" w:type="dxa"/>
            </w:tcMar>
          </w:tcPr>
          <w:p w:rsidR="00000000" w:rsidDel="00000000" w:rsidP="00000000" w:rsidRDefault="00000000" w:rsidRPr="00000000" w14:paraId="00000023">
            <w:pPr>
              <w:spacing w:after="0" w:before="0" w:lineRule="auto"/>
              <w:jc w:val="left"/>
              <w:rPr/>
            </w:pPr>
            <w:r w:rsidDel="00000000" w:rsidR="00000000" w:rsidRPr="00000000">
              <w:rPr>
                <w:rFonts w:ascii="Times New Roman" w:cs="Times New Roman" w:eastAsia="Times New Roman" w:hAnsi="Times New Roman"/>
                <w:b w:val="0"/>
                <w:bCs w:val="0"/>
                <w:i w:val="0"/>
                <w:iCs w:val="0"/>
                <w:smallCaps w:val="0"/>
                <w:color w:val="000000"/>
                <w:sz w:val="16"/>
                <w:szCs w:val="16"/>
                <w:rtl w:val="0"/>
              </w:rPr>
              <w:t xml:space="preserve">Command and Control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50.0" w:type="dxa"/>
              <w:left w:w="80.0" w:type="dxa"/>
              <w:bottom w:w="50.0" w:type="dxa"/>
              <w:right w:w="80.0" w:type="dxa"/>
            </w:tcMar>
          </w:tcPr>
          <w:p w:rsidR="00000000" w:rsidDel="00000000" w:rsidP="00000000" w:rsidRDefault="00000000" w:rsidRPr="00000000" w14:paraId="00000024">
            <w:pPr>
              <w:spacing w:after="0" w:before="0" w:lineRule="auto"/>
              <w:jc w:val="left"/>
              <w:rPr/>
            </w:pPr>
            <w:r w:rsidDel="00000000" w:rsidR="00000000" w:rsidRPr="00000000">
              <w:rPr>
                <w:rFonts w:ascii="Times New Roman" w:cs="Times New Roman" w:eastAsia="Times New Roman" w:hAnsi="Times New Roman"/>
                <w:b w:val="0"/>
                <w:bCs w:val="0"/>
                <w:i w:val="0"/>
                <w:iCs w:val="0"/>
                <w:smallCaps w:val="0"/>
                <w:color w:val="000000"/>
                <w:sz w:val="16"/>
                <w:szCs w:val="16"/>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50.0" w:type="dxa"/>
              <w:left w:w="80.0" w:type="dxa"/>
              <w:bottom w:w="50.0" w:type="dxa"/>
              <w:right w:w="80.0" w:type="dxa"/>
            </w:tcMar>
          </w:tcPr>
          <w:p w:rsidR="00000000" w:rsidDel="00000000" w:rsidP="00000000" w:rsidRDefault="00000000" w:rsidRPr="00000000" w14:paraId="00000025">
            <w:pPr>
              <w:spacing w:after="0" w:before="0" w:lineRule="auto"/>
              <w:jc w:val="left"/>
              <w:rPr/>
            </w:pPr>
            <w:r w:rsidDel="00000000" w:rsidR="00000000" w:rsidRPr="00000000">
              <w:rPr>
                <w:rFonts w:ascii="Times New Roman" w:cs="Times New Roman" w:eastAsia="Times New Roman" w:hAnsi="Times New Roman"/>
                <w:b w:val="0"/>
                <w:bCs w:val="0"/>
                <w:i w:val="0"/>
                <w:iCs w:val="0"/>
                <w:smallCaps w:val="0"/>
                <w:color w:val="000000"/>
                <w:sz w:val="16"/>
                <w:szCs w:val="16"/>
                <w:rtl w:val="0"/>
              </w:rPr>
              <w:t xml:space="preserve">mAP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50.0" w:type="dxa"/>
              <w:left w:w="80.0" w:type="dxa"/>
              <w:bottom w:w="50.0" w:type="dxa"/>
              <w:right w:w="80.0" w:type="dxa"/>
            </w:tcMar>
          </w:tcPr>
          <w:p w:rsidR="00000000" w:rsidDel="00000000" w:rsidP="00000000" w:rsidRDefault="00000000" w:rsidRPr="00000000" w14:paraId="00000026">
            <w:pPr>
              <w:spacing w:after="0" w:before="0" w:lineRule="auto"/>
              <w:jc w:val="left"/>
              <w:rPr/>
            </w:pPr>
            <w:r w:rsidDel="00000000" w:rsidR="00000000" w:rsidRPr="00000000">
              <w:rPr>
                <w:rFonts w:ascii="Times New Roman" w:cs="Times New Roman" w:eastAsia="Times New Roman" w:hAnsi="Times New Roman"/>
                <w:b w:val="0"/>
                <w:bCs w:val="0"/>
                <w:i w:val="0"/>
                <w:iCs w:val="0"/>
                <w:smallCaps w:val="0"/>
                <w:color w:val="000000"/>
                <w:sz w:val="16"/>
                <w:szCs w:val="16"/>
                <w:rtl w:val="0"/>
              </w:rPr>
              <w:t xml:space="preserve">Mean Average Precision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50.0" w:type="dxa"/>
              <w:left w:w="80.0" w:type="dxa"/>
              <w:bottom w:w="50.0" w:type="dxa"/>
              <w:right w:w="80.0" w:type="dxa"/>
            </w:tcMar>
          </w:tcPr>
          <w:p w:rsidR="00000000" w:rsidDel="00000000" w:rsidP="00000000" w:rsidRDefault="00000000" w:rsidRPr="00000000" w14:paraId="00000027">
            <w:pPr>
              <w:spacing w:after="0" w:before="0" w:lineRule="auto"/>
              <w:jc w:val="left"/>
              <w:rPr/>
            </w:pPr>
            <w:r w:rsidDel="00000000" w:rsidR="00000000" w:rsidRPr="00000000">
              <w:rPr>
                <w:rFonts w:ascii="Times New Roman" w:cs="Times New Roman" w:eastAsia="Times New Roman" w:hAnsi="Times New Roman"/>
                <w:b w:val="0"/>
                <w:bCs w:val="0"/>
                <w:i w:val="0"/>
                <w:iCs w:val="0"/>
                <w:smallCaps w:val="0"/>
                <w:color w:val="000000"/>
                <w:sz w:val="16"/>
                <w:szCs w:val="16"/>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50.0" w:type="dxa"/>
              <w:left w:w="80.0" w:type="dxa"/>
              <w:bottom w:w="50.0" w:type="dxa"/>
              <w:right w:w="80.0" w:type="dxa"/>
            </w:tcMar>
          </w:tcPr>
          <w:p w:rsidR="00000000" w:rsidDel="00000000" w:rsidP="00000000" w:rsidRDefault="00000000" w:rsidRPr="00000000" w14:paraId="00000028">
            <w:pPr>
              <w:spacing w:after="0" w:before="0" w:lineRule="auto"/>
              <w:jc w:val="left"/>
              <w:rPr/>
            </w:pPr>
            <w:r w:rsidDel="00000000" w:rsidR="00000000" w:rsidRPr="00000000">
              <w:rPr>
                <w:rFonts w:ascii="Times New Roman" w:cs="Times New Roman" w:eastAsia="Times New Roman" w:hAnsi="Times New Roman"/>
                <w:b w:val="0"/>
                <w:bCs w:val="0"/>
                <w:i w:val="0"/>
                <w:iCs w:val="0"/>
                <w:smallCaps w:val="0"/>
                <w:color w:val="000000"/>
                <w:sz w:val="16"/>
                <w:szCs w:val="16"/>
                <w:rtl w:val="0"/>
              </w:rPr>
              <w:t xml:space="preserve">mIoU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50.0" w:type="dxa"/>
              <w:left w:w="80.0" w:type="dxa"/>
              <w:bottom w:w="50.0" w:type="dxa"/>
              <w:right w:w="80.0" w:type="dxa"/>
            </w:tcMar>
          </w:tcPr>
          <w:p w:rsidR="00000000" w:rsidDel="00000000" w:rsidP="00000000" w:rsidRDefault="00000000" w:rsidRPr="00000000" w14:paraId="00000029">
            <w:pPr>
              <w:spacing w:after="0" w:before="0" w:lineRule="auto"/>
              <w:jc w:val="left"/>
              <w:rPr/>
            </w:pPr>
            <w:r w:rsidDel="00000000" w:rsidR="00000000" w:rsidRPr="00000000">
              <w:rPr>
                <w:rFonts w:ascii="Times New Roman" w:cs="Times New Roman" w:eastAsia="Times New Roman" w:hAnsi="Times New Roman"/>
                <w:b w:val="0"/>
                <w:bCs w:val="0"/>
                <w:i w:val="0"/>
                <w:iCs w:val="0"/>
                <w:smallCaps w:val="0"/>
                <w:color w:val="000000"/>
                <w:sz w:val="16"/>
                <w:szCs w:val="16"/>
                <w:rtl w:val="0"/>
              </w:rPr>
              <w:t xml:space="preserve">Mean Intersection over Union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50.0" w:type="dxa"/>
              <w:left w:w="80.0" w:type="dxa"/>
              <w:bottom w:w="50.0" w:type="dxa"/>
              <w:right w:w="80.0" w:type="dxa"/>
            </w:tcMar>
          </w:tcPr>
          <w:p w:rsidR="00000000" w:rsidDel="00000000" w:rsidP="00000000" w:rsidRDefault="00000000" w:rsidRPr="00000000" w14:paraId="0000002A">
            <w:pPr>
              <w:spacing w:after="0" w:before="0" w:lineRule="auto"/>
              <w:jc w:val="left"/>
              <w:rPr/>
            </w:pPr>
            <w:r w:rsidDel="00000000" w:rsidR="00000000" w:rsidRPr="00000000">
              <w:rPr>
                <w:rFonts w:ascii="Times New Roman" w:cs="Times New Roman" w:eastAsia="Times New Roman" w:hAnsi="Times New Roman"/>
                <w:b w:val="0"/>
                <w:bCs w:val="0"/>
                <w:i w:val="0"/>
                <w:iCs w:val="0"/>
                <w:smallCaps w:val="0"/>
                <w:color w:val="000000"/>
                <w:sz w:val="16"/>
                <w:szCs w:val="16"/>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50.0" w:type="dxa"/>
              <w:left w:w="80.0" w:type="dxa"/>
              <w:bottom w:w="50.0" w:type="dxa"/>
              <w:right w:w="80.0" w:type="dxa"/>
            </w:tcMar>
          </w:tcPr>
          <w:p w:rsidR="00000000" w:rsidDel="00000000" w:rsidP="00000000" w:rsidRDefault="00000000" w:rsidRPr="00000000" w14:paraId="0000002B">
            <w:pPr>
              <w:spacing w:after="0" w:before="0" w:lineRule="auto"/>
              <w:jc w:val="left"/>
              <w:rPr/>
            </w:pPr>
            <w:r w:rsidDel="00000000" w:rsidR="00000000" w:rsidRPr="00000000">
              <w:rPr>
                <w:rFonts w:ascii="Times New Roman" w:cs="Times New Roman" w:eastAsia="Times New Roman" w:hAnsi="Times New Roman"/>
                <w:b w:val="0"/>
                <w:bCs w:val="0"/>
                <w:i w:val="0"/>
                <w:iCs w:val="0"/>
                <w:smallCaps w:val="0"/>
                <w:color w:val="000000"/>
                <w:sz w:val="16"/>
                <w:szCs w:val="16"/>
                <w:rtl w:val="0"/>
              </w:rPr>
              <w:t xml:space="preserve">ASGI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50.0" w:type="dxa"/>
              <w:left w:w="80.0" w:type="dxa"/>
              <w:bottom w:w="50.0" w:type="dxa"/>
              <w:right w:w="80.0" w:type="dxa"/>
            </w:tcMar>
          </w:tcPr>
          <w:p w:rsidR="00000000" w:rsidDel="00000000" w:rsidP="00000000" w:rsidRDefault="00000000" w:rsidRPr="00000000" w14:paraId="0000002C">
            <w:pPr>
              <w:spacing w:after="0" w:before="0" w:lineRule="auto"/>
              <w:jc w:val="left"/>
              <w:rPr/>
            </w:pPr>
            <w:r w:rsidDel="00000000" w:rsidR="00000000" w:rsidRPr="00000000">
              <w:rPr>
                <w:rFonts w:ascii="Times New Roman" w:cs="Times New Roman" w:eastAsia="Times New Roman" w:hAnsi="Times New Roman"/>
                <w:b w:val="0"/>
                <w:bCs w:val="0"/>
                <w:i w:val="0"/>
                <w:iCs w:val="0"/>
                <w:smallCaps w:val="0"/>
                <w:color w:val="000000"/>
                <w:sz w:val="16"/>
                <w:szCs w:val="16"/>
                <w:rtl w:val="0"/>
              </w:rPr>
              <w:t xml:space="preserve">Async. Server Gateway Interface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50.0" w:type="dxa"/>
              <w:left w:w="80.0" w:type="dxa"/>
              <w:bottom w:w="50.0" w:type="dxa"/>
              <w:right w:w="80.0" w:type="dxa"/>
            </w:tcMar>
          </w:tcPr>
          <w:p w:rsidR="00000000" w:rsidDel="00000000" w:rsidP="00000000" w:rsidRDefault="00000000" w:rsidRPr="00000000" w14:paraId="0000002D">
            <w:pPr>
              <w:spacing w:after="0" w:before="0" w:lineRule="auto"/>
              <w:jc w:val="left"/>
              <w:rPr/>
            </w:pPr>
            <w:r w:rsidDel="00000000" w:rsidR="00000000" w:rsidRPr="00000000">
              <w:rPr>
                <w:rFonts w:ascii="Times New Roman" w:cs="Times New Roman" w:eastAsia="Times New Roman" w:hAnsi="Times New Roman"/>
                <w:b w:val="0"/>
                <w:bCs w:val="0"/>
                <w:i w:val="0"/>
                <w:iCs w:val="0"/>
                <w:smallCaps w:val="0"/>
                <w:color w:val="000000"/>
                <w:sz w:val="16"/>
                <w:szCs w:val="16"/>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50.0" w:type="dxa"/>
              <w:left w:w="80.0" w:type="dxa"/>
              <w:bottom w:w="50.0" w:type="dxa"/>
              <w:right w:w="80.0" w:type="dxa"/>
            </w:tcMar>
          </w:tcPr>
          <w:p w:rsidR="00000000" w:rsidDel="00000000" w:rsidP="00000000" w:rsidRDefault="00000000" w:rsidRPr="00000000" w14:paraId="0000002E">
            <w:pPr>
              <w:spacing w:after="0" w:before="0" w:lineRule="auto"/>
              <w:jc w:val="left"/>
              <w:rPr/>
            </w:pPr>
            <w:r w:rsidDel="00000000" w:rsidR="00000000" w:rsidRPr="00000000">
              <w:rPr>
                <w:rFonts w:ascii="Times New Roman" w:cs="Times New Roman" w:eastAsia="Times New Roman" w:hAnsi="Times New Roman"/>
                <w:b w:val="0"/>
                <w:bCs w:val="0"/>
                <w:i w:val="0"/>
                <w:iCs w:val="0"/>
                <w:smallCaps w:val="0"/>
                <w:color w:val="000000"/>
                <w:sz w:val="16"/>
                <w:szCs w:val="16"/>
                <w:rtl w:val="0"/>
              </w:rPr>
              <w:t xml:space="preserve">WGS84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50.0" w:type="dxa"/>
              <w:left w:w="80.0" w:type="dxa"/>
              <w:bottom w:w="50.0" w:type="dxa"/>
              <w:right w:w="80.0" w:type="dxa"/>
            </w:tcMar>
          </w:tcPr>
          <w:p w:rsidR="00000000" w:rsidDel="00000000" w:rsidP="00000000" w:rsidRDefault="00000000" w:rsidRPr="00000000" w14:paraId="0000002F">
            <w:pPr>
              <w:spacing w:after="0" w:before="0" w:lineRule="auto"/>
              <w:jc w:val="left"/>
              <w:rPr/>
            </w:pPr>
            <w:r w:rsidDel="00000000" w:rsidR="00000000" w:rsidRPr="00000000">
              <w:rPr>
                <w:rFonts w:ascii="Times New Roman" w:cs="Times New Roman" w:eastAsia="Times New Roman" w:hAnsi="Times New Roman"/>
                <w:b w:val="0"/>
                <w:bCs w:val="0"/>
                <w:i w:val="0"/>
                <w:iCs w:val="0"/>
                <w:smallCaps w:val="0"/>
                <w:color w:val="000000"/>
                <w:sz w:val="16"/>
                <w:szCs w:val="16"/>
                <w:rtl w:val="0"/>
              </w:rPr>
              <w:t xml:space="preserve">World Geodetic System 1984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50.0" w:type="dxa"/>
              <w:left w:w="80.0" w:type="dxa"/>
              <w:bottom w:w="50.0" w:type="dxa"/>
              <w:right w:w="80.0" w:type="dxa"/>
            </w:tcMar>
          </w:tcPr>
          <w:p w:rsidR="00000000" w:rsidDel="00000000" w:rsidP="00000000" w:rsidRDefault="00000000" w:rsidRPr="00000000" w14:paraId="00000030">
            <w:pPr>
              <w:spacing w:after="0" w:before="0" w:lineRule="auto"/>
              <w:jc w:val="left"/>
              <w:rPr/>
            </w:pPr>
            <w:r w:rsidDel="00000000" w:rsidR="00000000" w:rsidRPr="00000000">
              <w:rPr>
                <w:rFonts w:ascii="Times New Roman" w:cs="Times New Roman" w:eastAsia="Times New Roman" w:hAnsi="Times New Roman"/>
                <w:b w:val="0"/>
                <w:bCs w:val="0"/>
                <w:i w:val="0"/>
                <w:iCs w:val="0"/>
                <w:smallCaps w:val="0"/>
                <w:color w:val="000000"/>
                <w:sz w:val="16"/>
                <w:szCs w:val="16"/>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50.0" w:type="dxa"/>
              <w:left w:w="80.0" w:type="dxa"/>
              <w:bottom w:w="50.0" w:type="dxa"/>
              <w:right w:w="80.0" w:type="dxa"/>
            </w:tcMar>
          </w:tcPr>
          <w:p w:rsidR="00000000" w:rsidDel="00000000" w:rsidP="00000000" w:rsidRDefault="00000000" w:rsidRPr="00000000" w14:paraId="00000031">
            <w:pPr>
              <w:spacing w:after="0" w:before="0" w:lineRule="auto"/>
              <w:jc w:val="left"/>
              <w:rPr/>
            </w:pPr>
            <w:r w:rsidDel="00000000" w:rsidR="00000000" w:rsidRPr="00000000">
              <w:rPr>
                <w:rFonts w:ascii="Times New Roman" w:cs="Times New Roman" w:eastAsia="Times New Roman" w:hAnsi="Times New Roman"/>
                <w:b w:val="0"/>
                <w:bCs w:val="0"/>
                <w:i w:val="0"/>
                <w:iCs w:val="0"/>
                <w:smallCaps w:val="0"/>
                <w:color w:val="000000"/>
                <w:sz w:val="16"/>
                <w:szCs w:val="16"/>
                <w:rtl w:val="0"/>
              </w:rPr>
              <w:t xml:space="preserve">CNN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50.0" w:type="dxa"/>
              <w:left w:w="80.0" w:type="dxa"/>
              <w:bottom w:w="50.0" w:type="dxa"/>
              <w:right w:w="80.0" w:type="dxa"/>
            </w:tcMar>
          </w:tcPr>
          <w:p w:rsidR="00000000" w:rsidDel="00000000" w:rsidP="00000000" w:rsidRDefault="00000000" w:rsidRPr="00000000" w14:paraId="00000032">
            <w:pPr>
              <w:spacing w:after="0" w:before="0" w:lineRule="auto"/>
              <w:jc w:val="left"/>
              <w:rPr/>
            </w:pPr>
            <w:r w:rsidDel="00000000" w:rsidR="00000000" w:rsidRPr="00000000">
              <w:rPr>
                <w:rFonts w:ascii="Times New Roman" w:cs="Times New Roman" w:eastAsia="Times New Roman" w:hAnsi="Times New Roman"/>
                <w:b w:val="0"/>
                <w:bCs w:val="0"/>
                <w:i w:val="0"/>
                <w:iCs w:val="0"/>
                <w:smallCaps w:val="0"/>
                <w:color w:val="000000"/>
                <w:sz w:val="16"/>
                <w:szCs w:val="16"/>
                <w:rtl w:val="0"/>
              </w:rPr>
              <w:t xml:space="preserve">Convolutional Neural Network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50.0" w:type="dxa"/>
              <w:left w:w="80.0" w:type="dxa"/>
              <w:bottom w:w="50.0" w:type="dxa"/>
              <w:right w:w="80.0" w:type="dxa"/>
            </w:tcMar>
          </w:tcPr>
          <w:p w:rsidR="00000000" w:rsidDel="00000000" w:rsidP="00000000" w:rsidRDefault="00000000" w:rsidRPr="00000000" w14:paraId="00000033">
            <w:pPr>
              <w:spacing w:after="0" w:before="0" w:lineRule="auto"/>
              <w:jc w:val="left"/>
              <w:rPr/>
            </w:pPr>
            <w:r w:rsidDel="00000000" w:rsidR="00000000" w:rsidRPr="00000000">
              <w:rPr>
                <w:rFonts w:ascii="Times New Roman" w:cs="Times New Roman" w:eastAsia="Times New Roman" w:hAnsi="Times New Roman"/>
                <w:b w:val="0"/>
                <w:bCs w:val="0"/>
                <w:i w:val="0"/>
                <w:iCs w:val="0"/>
                <w:smallCaps w:val="0"/>
                <w:color w:val="000000"/>
                <w:sz w:val="16"/>
                <w:szCs w:val="16"/>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50.0" w:type="dxa"/>
              <w:left w:w="80.0" w:type="dxa"/>
              <w:bottom w:w="50.0" w:type="dxa"/>
              <w:right w:w="80.0" w:type="dxa"/>
            </w:tcMar>
          </w:tcPr>
          <w:p w:rsidR="00000000" w:rsidDel="00000000" w:rsidP="00000000" w:rsidRDefault="00000000" w:rsidRPr="00000000" w14:paraId="00000034">
            <w:pPr>
              <w:spacing w:after="0" w:before="0" w:lineRule="auto"/>
              <w:jc w:val="left"/>
              <w:rPr/>
            </w:pPr>
            <w:r w:rsidDel="00000000" w:rsidR="00000000" w:rsidRPr="00000000">
              <w:rPr>
                <w:rFonts w:ascii="Times New Roman" w:cs="Times New Roman" w:eastAsia="Times New Roman" w:hAnsi="Times New Roman"/>
                <w:b w:val="0"/>
                <w:bCs w:val="0"/>
                <w:i w:val="0"/>
                <w:iCs w:val="0"/>
                <w:smallCaps w:val="0"/>
                <w:color w:val="000000"/>
                <w:sz w:val="16"/>
                <w:szCs w:val="16"/>
                <w:rtl w:val="0"/>
              </w:rPr>
              <w:t xml:space="preserve">GPS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50.0" w:type="dxa"/>
              <w:left w:w="80.0" w:type="dxa"/>
              <w:bottom w:w="50.0" w:type="dxa"/>
              <w:right w:w="80.0" w:type="dxa"/>
            </w:tcMar>
          </w:tcPr>
          <w:p w:rsidR="00000000" w:rsidDel="00000000" w:rsidP="00000000" w:rsidRDefault="00000000" w:rsidRPr="00000000" w14:paraId="00000035">
            <w:pPr>
              <w:spacing w:after="0" w:before="0" w:lineRule="auto"/>
              <w:jc w:val="left"/>
              <w:rPr/>
            </w:pPr>
            <w:r w:rsidDel="00000000" w:rsidR="00000000" w:rsidRPr="00000000">
              <w:rPr>
                <w:rFonts w:ascii="Times New Roman" w:cs="Times New Roman" w:eastAsia="Times New Roman" w:hAnsi="Times New Roman"/>
                <w:b w:val="0"/>
                <w:bCs w:val="0"/>
                <w:i w:val="0"/>
                <w:iCs w:val="0"/>
                <w:smallCaps w:val="0"/>
                <w:color w:val="000000"/>
                <w:sz w:val="16"/>
                <w:szCs w:val="16"/>
                <w:rtl w:val="0"/>
              </w:rPr>
              <w:t xml:space="preserve">Global Positioning System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50.0" w:type="dxa"/>
              <w:left w:w="80.0" w:type="dxa"/>
              <w:bottom w:w="50.0" w:type="dxa"/>
              <w:right w:w="80.0" w:type="dxa"/>
            </w:tcMar>
          </w:tcPr>
          <w:p w:rsidR="00000000" w:rsidDel="00000000" w:rsidP="00000000" w:rsidRDefault="00000000" w:rsidRPr="00000000" w14:paraId="00000036">
            <w:pPr>
              <w:spacing w:after="0" w:before="0" w:lineRule="auto"/>
              <w:jc w:val="left"/>
              <w:rPr/>
            </w:pPr>
            <w:r w:rsidDel="00000000" w:rsidR="00000000" w:rsidRPr="00000000">
              <w:rPr>
                <w:rFonts w:ascii="Times New Roman" w:cs="Times New Roman" w:eastAsia="Times New Roman" w:hAnsi="Times New Roman"/>
                <w:b w:val="0"/>
                <w:bCs w:val="0"/>
                <w:i w:val="0"/>
                <w:iCs w:val="0"/>
                <w:smallCaps w:val="0"/>
                <w:color w:val="000000"/>
                <w:sz w:val="16"/>
                <w:szCs w:val="16"/>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50.0" w:type="dxa"/>
              <w:left w:w="80.0" w:type="dxa"/>
              <w:bottom w:w="50.0" w:type="dxa"/>
              <w:right w:w="80.0" w:type="dxa"/>
            </w:tcMar>
          </w:tcPr>
          <w:p w:rsidR="00000000" w:rsidDel="00000000" w:rsidP="00000000" w:rsidRDefault="00000000" w:rsidRPr="00000000" w14:paraId="00000037">
            <w:pPr>
              <w:spacing w:after="0" w:before="0" w:lineRule="auto"/>
              <w:jc w:val="left"/>
              <w:rPr/>
            </w:pPr>
            <w:r w:rsidDel="00000000" w:rsidR="00000000" w:rsidRPr="00000000">
              <w:rPr>
                <w:rFonts w:ascii="Times New Roman" w:cs="Times New Roman" w:eastAsia="Times New Roman" w:hAnsi="Times New Roman"/>
                <w:b w:val="0"/>
                <w:bCs w:val="0"/>
                <w:i w:val="0"/>
                <w:iCs w:val="0"/>
                <w:smallCaps w:val="0"/>
                <w:color w:val="000000"/>
                <w:sz w:val="16"/>
                <w:szCs w:val="16"/>
                <w:rtl w:val="0"/>
              </w:rPr>
              <w:t xml:space="preserve">IMU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50.0" w:type="dxa"/>
              <w:left w:w="80.0" w:type="dxa"/>
              <w:bottom w:w="50.0" w:type="dxa"/>
              <w:right w:w="80.0" w:type="dxa"/>
            </w:tcMar>
          </w:tcPr>
          <w:p w:rsidR="00000000" w:rsidDel="00000000" w:rsidP="00000000" w:rsidRDefault="00000000" w:rsidRPr="00000000" w14:paraId="00000038">
            <w:pPr>
              <w:spacing w:after="0" w:before="0" w:lineRule="auto"/>
              <w:jc w:val="left"/>
              <w:rPr/>
            </w:pPr>
            <w:r w:rsidDel="00000000" w:rsidR="00000000" w:rsidRPr="00000000">
              <w:rPr>
                <w:rFonts w:ascii="Times New Roman" w:cs="Times New Roman" w:eastAsia="Times New Roman" w:hAnsi="Times New Roman"/>
                <w:b w:val="0"/>
                <w:bCs w:val="0"/>
                <w:i w:val="0"/>
                <w:iCs w:val="0"/>
                <w:smallCaps w:val="0"/>
                <w:color w:val="000000"/>
                <w:sz w:val="16"/>
                <w:szCs w:val="16"/>
                <w:rtl w:val="0"/>
              </w:rPr>
              <w:t xml:space="preserve">Inertial Measurement Unit</w:t>
            </w:r>
            <w:r w:rsidDel="00000000" w:rsidR="00000000" w:rsidRPr="00000000">
              <w:rPr>
                <w:rtl w:val="0"/>
              </w:rPr>
            </w:r>
          </w:p>
        </w:tc>
      </w:tr>
    </w:tbl>
    <w:p w:rsidR="00000000" w:rsidDel="00000000" w:rsidP="00000000" w:rsidRDefault="00000000" w:rsidRPr="00000000" w14:paraId="00000039">
      <w:pPr>
        <w:spacing w:after="115" w:before="0" w:line="240" w:lineRule="auto"/>
        <w:jc w:val="both"/>
        <w:rPr/>
        <w:sectPr>
          <w:type w:val="continuous"/>
          <w:pgSz w:h="15840" w:w="12240" w:orient="portrait"/>
          <w:pgMar w:bottom="1440" w:top="1080" w:left="900" w:right="900" w:header="708" w:footer="708"/>
          <w:cols w:equalWidth="0" w:num="2">
            <w:col w:space="360" w:w="5040"/>
            <w:col w:space="0" w:w="5040"/>
          </w:cols>
        </w:sectPr>
      </w:pPr>
      <w:r w:rsidDel="00000000" w:rsidR="00000000" w:rsidRPr="00000000">
        <w:rPr>
          <w:rtl w:val="0"/>
        </w:rPr>
      </w:r>
    </w:p>
    <w:p w:rsidR="00000000" w:rsidDel="00000000" w:rsidP="00000000" w:rsidRDefault="00000000" w:rsidRPr="00000000" w14:paraId="0000003A">
      <w:pPr>
        <w:spacing w:after="40" w:before="86" w:line="240" w:lineRule="auto"/>
        <w:jc w:val="center"/>
        <w:rPr>
          <w:b w:val="1"/>
          <w:bCs w:val="1"/>
          <w:sz w:val="18"/>
          <w:szCs w:val="18"/>
        </w:rPr>
      </w:pPr>
      <w:r w:rsidDel="00000000" w:rsidR="00000000" w:rsidRPr="00000000">
        <w:rPr>
          <w:rtl w:val="0"/>
        </w:rPr>
      </w:r>
    </w:p>
    <w:p w:rsidR="00000000" w:rsidDel="00000000" w:rsidP="00000000" w:rsidRDefault="00000000" w:rsidRPr="00000000" w14:paraId="0000003B">
      <w:pPr>
        <w:spacing w:after="40" w:before="86" w:line="240" w:lineRule="auto"/>
        <w:jc w:val="center"/>
        <w:rPr/>
      </w:pPr>
      <w:r w:rsidDel="00000000" w:rsidR="00000000" w:rsidRPr="00000000">
        <w:rPr>
          <w:rFonts w:ascii="Times New Roman" w:cs="Times New Roman" w:eastAsia="Times New Roman" w:hAnsi="Times New Roman"/>
          <w:b w:val="1"/>
          <w:bCs w:val="1"/>
          <w:i w:val="0"/>
          <w:iCs w:val="0"/>
          <w:smallCaps w:val="0"/>
          <w:color w:val="000000"/>
          <w:sz w:val="18"/>
          <w:szCs w:val="18"/>
          <w:rtl w:val="0"/>
        </w:rPr>
        <w:t xml:space="preserve">TABLE II.  SYSTEM PERFORMANCE SUMMARY</w:t>
      </w:r>
      <w:r w:rsidDel="00000000" w:rsidR="00000000" w:rsidRPr="00000000">
        <w:rPr>
          <w:rtl w:val="0"/>
        </w:rPr>
      </w:r>
    </w:p>
    <w:tbl>
      <w:tblPr>
        <w:tblStyle w:val="Table2"/>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720"/>
        <w:gridCol w:w="3720"/>
        <w:tblGridChange w:id="0">
          <w:tblGrid>
            <w:gridCol w:w="3000"/>
            <w:gridCol w:w="3720"/>
            <w:gridCol w:w="37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0d0d0" w:val="clear"/>
            <w:tcMar>
              <w:top w:w="50.0" w:type="dxa"/>
              <w:left w:w="80.0" w:type="dxa"/>
              <w:bottom w:w="50.0" w:type="dxa"/>
              <w:right w:w="80.0" w:type="dxa"/>
            </w:tcMar>
          </w:tcPr>
          <w:p w:rsidR="00000000" w:rsidDel="00000000" w:rsidP="00000000" w:rsidRDefault="00000000" w:rsidRPr="00000000" w14:paraId="0000003C">
            <w:pPr>
              <w:spacing w:after="0" w:before="0" w:lineRule="auto"/>
              <w:jc w:val="left"/>
              <w:rPr/>
            </w:pPr>
            <w:r w:rsidDel="00000000" w:rsidR="00000000" w:rsidRPr="00000000">
              <w:rPr>
                <w:rFonts w:ascii="Times New Roman" w:cs="Times New Roman" w:eastAsia="Times New Roman" w:hAnsi="Times New Roman"/>
                <w:b w:val="1"/>
                <w:bCs w:val="1"/>
                <w:i w:val="0"/>
                <w:iCs w:val="0"/>
                <w:smallCaps w:val="0"/>
                <w:color w:val="000000"/>
                <w:sz w:val="16"/>
                <w:szCs w:val="16"/>
                <w:rtl w:val="0"/>
              </w:rPr>
              <w:t xml:space="preserve">Component / Model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0d0" w:val="clear"/>
            <w:tcMar>
              <w:top w:w="50.0" w:type="dxa"/>
              <w:left w:w="80.0" w:type="dxa"/>
              <w:bottom w:w="50.0" w:type="dxa"/>
              <w:right w:w="80.0" w:type="dxa"/>
            </w:tcMar>
          </w:tcPr>
          <w:p w:rsidR="00000000" w:rsidDel="00000000" w:rsidP="00000000" w:rsidRDefault="00000000" w:rsidRPr="00000000" w14:paraId="0000003D">
            <w:pPr>
              <w:spacing w:after="0" w:before="0" w:lineRule="auto"/>
              <w:jc w:val="left"/>
              <w:rPr/>
            </w:pPr>
            <w:r w:rsidDel="00000000" w:rsidR="00000000" w:rsidRPr="00000000">
              <w:rPr>
                <w:rFonts w:ascii="Times New Roman" w:cs="Times New Roman" w:eastAsia="Times New Roman" w:hAnsi="Times New Roman"/>
                <w:b w:val="1"/>
                <w:bCs w:val="1"/>
                <w:i w:val="0"/>
                <w:iCs w:val="0"/>
                <w:smallCaps w:val="0"/>
                <w:color w:val="000000"/>
                <w:sz w:val="16"/>
                <w:szCs w:val="16"/>
                <w:rtl w:val="0"/>
              </w:rPr>
              <w:t xml:space="preserve">Metric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0d0" w:val="clear"/>
            <w:tcMar>
              <w:top w:w="50.0" w:type="dxa"/>
              <w:left w:w="80.0" w:type="dxa"/>
              <w:bottom w:w="50.0" w:type="dxa"/>
              <w:right w:w="80.0" w:type="dxa"/>
            </w:tcMar>
          </w:tcPr>
          <w:p w:rsidR="00000000" w:rsidDel="00000000" w:rsidP="00000000" w:rsidRDefault="00000000" w:rsidRPr="00000000" w14:paraId="0000003E">
            <w:pPr>
              <w:spacing w:after="0" w:before="0" w:lineRule="auto"/>
              <w:jc w:val="left"/>
              <w:rPr/>
            </w:pPr>
            <w:r w:rsidDel="00000000" w:rsidR="00000000" w:rsidRPr="00000000">
              <w:rPr>
                <w:rFonts w:ascii="Times New Roman" w:cs="Times New Roman" w:eastAsia="Times New Roman" w:hAnsi="Times New Roman"/>
                <w:b w:val="1"/>
                <w:bCs w:val="1"/>
                <w:i w:val="0"/>
                <w:iCs w:val="0"/>
                <w:smallCaps w:val="0"/>
                <w:color w:val="000000"/>
                <w:sz w:val="16"/>
                <w:szCs w:val="16"/>
                <w:rtl w:val="0"/>
              </w:rPr>
              <w:t xml:space="preserve">Performance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50.0" w:type="dxa"/>
              <w:left w:w="80.0" w:type="dxa"/>
              <w:bottom w:w="50.0" w:type="dxa"/>
              <w:right w:w="80.0" w:type="dxa"/>
            </w:tcMar>
          </w:tcPr>
          <w:p w:rsidR="00000000" w:rsidDel="00000000" w:rsidP="00000000" w:rsidRDefault="00000000" w:rsidRPr="00000000" w14:paraId="0000003F">
            <w:pPr>
              <w:spacing w:after="0" w:before="0" w:lineRule="auto"/>
              <w:jc w:val="left"/>
              <w:rPr/>
            </w:pPr>
            <w:r w:rsidDel="00000000" w:rsidR="00000000" w:rsidRPr="00000000">
              <w:rPr>
                <w:rFonts w:ascii="Times New Roman" w:cs="Times New Roman" w:eastAsia="Times New Roman" w:hAnsi="Times New Roman"/>
                <w:b w:val="0"/>
                <w:bCs w:val="0"/>
                <w:i w:val="0"/>
                <w:iCs w:val="0"/>
                <w:smallCaps w:val="0"/>
                <w:color w:val="000000"/>
                <w:sz w:val="16"/>
                <w:szCs w:val="16"/>
                <w:rtl w:val="0"/>
              </w:rPr>
              <w:t xml:space="preserve">YOLOv11n (HERIDAL)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50.0" w:type="dxa"/>
              <w:left w:w="80.0" w:type="dxa"/>
              <w:bottom w:w="50.0" w:type="dxa"/>
              <w:right w:w="80.0" w:type="dxa"/>
            </w:tcMar>
          </w:tcPr>
          <w:p w:rsidR="00000000" w:rsidDel="00000000" w:rsidP="00000000" w:rsidRDefault="00000000" w:rsidRPr="00000000" w14:paraId="00000040">
            <w:pPr>
              <w:spacing w:after="0" w:before="0" w:lineRule="auto"/>
              <w:jc w:val="left"/>
              <w:rPr/>
            </w:pPr>
            <w:r w:rsidDel="00000000" w:rsidR="00000000" w:rsidRPr="00000000">
              <w:rPr>
                <w:rFonts w:ascii="Times New Roman" w:cs="Times New Roman" w:eastAsia="Times New Roman" w:hAnsi="Times New Roman"/>
                <w:b w:val="0"/>
                <w:bCs w:val="0"/>
                <w:i w:val="0"/>
                <w:iCs w:val="0"/>
                <w:smallCaps w:val="0"/>
                <w:color w:val="000000"/>
                <w:sz w:val="16"/>
                <w:szCs w:val="16"/>
                <w:rtl w:val="0"/>
              </w:rPr>
              <w:t xml:space="preserve">Detection mAP@0.5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50.0" w:type="dxa"/>
              <w:left w:w="80.0" w:type="dxa"/>
              <w:bottom w:w="50.0" w:type="dxa"/>
              <w:right w:w="80.0" w:type="dxa"/>
            </w:tcMar>
          </w:tcPr>
          <w:p w:rsidR="00000000" w:rsidDel="00000000" w:rsidP="00000000" w:rsidRDefault="00000000" w:rsidRPr="00000000" w14:paraId="00000041">
            <w:pPr>
              <w:spacing w:after="0" w:before="0" w:lineRule="auto"/>
              <w:jc w:val="left"/>
              <w:rPr/>
            </w:pPr>
            <w:r w:rsidDel="00000000" w:rsidR="00000000" w:rsidRPr="00000000">
              <w:rPr>
                <w:rFonts w:ascii="Times New Roman" w:cs="Times New Roman" w:eastAsia="Times New Roman" w:hAnsi="Times New Roman"/>
                <w:b w:val="0"/>
                <w:bCs w:val="0"/>
                <w:i w:val="0"/>
                <w:iCs w:val="0"/>
                <w:smallCaps w:val="0"/>
                <w:color w:val="000000"/>
                <w:sz w:val="16"/>
                <w:szCs w:val="16"/>
                <w:rtl w:val="0"/>
              </w:rPr>
              <w:t xml:space="preserve">89.4%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50.0" w:type="dxa"/>
              <w:left w:w="80.0" w:type="dxa"/>
              <w:bottom w:w="50.0" w:type="dxa"/>
              <w:right w:w="80.0" w:type="dxa"/>
            </w:tcMar>
          </w:tcPr>
          <w:p w:rsidR="00000000" w:rsidDel="00000000" w:rsidP="00000000" w:rsidRDefault="00000000" w:rsidRPr="00000000" w14:paraId="00000042">
            <w:pPr>
              <w:spacing w:after="0" w:before="0" w:lineRule="auto"/>
              <w:jc w:val="left"/>
              <w:rPr/>
            </w:pPr>
            <w:r w:rsidDel="00000000" w:rsidR="00000000" w:rsidRPr="00000000">
              <w:rPr>
                <w:rFonts w:ascii="Times New Roman" w:cs="Times New Roman" w:eastAsia="Times New Roman" w:hAnsi="Times New Roman"/>
                <w:b w:val="0"/>
                <w:bCs w:val="0"/>
                <w:i w:val="0"/>
                <w:iCs w:val="0"/>
                <w:smallCaps w:val="0"/>
                <w:color w:val="000000"/>
                <w:sz w:val="16"/>
                <w:szCs w:val="16"/>
                <w:rtl w:val="0"/>
              </w:rPr>
              <w:t xml:space="preserve">YOLOv11-Seg (RescueNet)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50.0" w:type="dxa"/>
              <w:left w:w="80.0" w:type="dxa"/>
              <w:bottom w:w="50.0" w:type="dxa"/>
              <w:right w:w="80.0" w:type="dxa"/>
            </w:tcMar>
          </w:tcPr>
          <w:p w:rsidR="00000000" w:rsidDel="00000000" w:rsidP="00000000" w:rsidRDefault="00000000" w:rsidRPr="00000000" w14:paraId="00000043">
            <w:pPr>
              <w:spacing w:after="0" w:before="0" w:lineRule="auto"/>
              <w:jc w:val="left"/>
              <w:rPr/>
            </w:pPr>
            <w:r w:rsidDel="00000000" w:rsidR="00000000" w:rsidRPr="00000000">
              <w:rPr>
                <w:rFonts w:ascii="Times New Roman" w:cs="Times New Roman" w:eastAsia="Times New Roman" w:hAnsi="Times New Roman"/>
                <w:b w:val="0"/>
                <w:bCs w:val="0"/>
                <w:i w:val="0"/>
                <w:iCs w:val="0"/>
                <w:smallCaps w:val="0"/>
                <w:color w:val="000000"/>
                <w:sz w:val="16"/>
                <w:szCs w:val="16"/>
                <w:rtl w:val="0"/>
              </w:rPr>
              <w:t xml:space="preserve">Segmentation mIoU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50.0" w:type="dxa"/>
              <w:left w:w="80.0" w:type="dxa"/>
              <w:bottom w:w="50.0" w:type="dxa"/>
              <w:right w:w="80.0" w:type="dxa"/>
            </w:tcMar>
          </w:tcPr>
          <w:p w:rsidR="00000000" w:rsidDel="00000000" w:rsidP="00000000" w:rsidRDefault="00000000" w:rsidRPr="00000000" w14:paraId="00000044">
            <w:pPr>
              <w:spacing w:after="0" w:before="0" w:lineRule="auto"/>
              <w:jc w:val="left"/>
              <w:rPr/>
            </w:pPr>
            <w:r w:rsidDel="00000000" w:rsidR="00000000" w:rsidRPr="00000000">
              <w:rPr>
                <w:rFonts w:ascii="Times New Roman" w:cs="Times New Roman" w:eastAsia="Times New Roman" w:hAnsi="Times New Roman"/>
                <w:b w:val="0"/>
                <w:bCs w:val="0"/>
                <w:i w:val="0"/>
                <w:iCs w:val="0"/>
                <w:smallCaps w:val="0"/>
                <w:color w:val="000000"/>
                <w:sz w:val="16"/>
                <w:szCs w:val="16"/>
                <w:rtl w:val="0"/>
              </w:rPr>
              <w:t xml:space="preserve">76.2%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50.0" w:type="dxa"/>
              <w:left w:w="80.0" w:type="dxa"/>
              <w:bottom w:w="50.0" w:type="dxa"/>
              <w:right w:w="80.0" w:type="dxa"/>
            </w:tcMar>
          </w:tcPr>
          <w:p w:rsidR="00000000" w:rsidDel="00000000" w:rsidP="00000000" w:rsidRDefault="00000000" w:rsidRPr="00000000" w14:paraId="00000045">
            <w:pPr>
              <w:spacing w:after="0" w:before="0" w:lineRule="auto"/>
              <w:jc w:val="left"/>
              <w:rPr/>
            </w:pPr>
            <w:r w:rsidDel="00000000" w:rsidR="00000000" w:rsidRPr="00000000">
              <w:rPr>
                <w:rFonts w:ascii="Times New Roman" w:cs="Times New Roman" w:eastAsia="Times New Roman" w:hAnsi="Times New Roman"/>
                <w:b w:val="0"/>
                <w:bCs w:val="0"/>
                <w:i w:val="0"/>
                <w:iCs w:val="0"/>
                <w:smallCaps w:val="0"/>
                <w:color w:val="000000"/>
                <w:sz w:val="16"/>
                <w:szCs w:val="16"/>
                <w:rtl w:val="0"/>
              </w:rPr>
              <w:t xml:space="preserve">WebSocket (Django/Redis)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50.0" w:type="dxa"/>
              <w:left w:w="80.0" w:type="dxa"/>
              <w:bottom w:w="50.0" w:type="dxa"/>
              <w:right w:w="80.0" w:type="dxa"/>
            </w:tcMar>
          </w:tcPr>
          <w:p w:rsidR="00000000" w:rsidDel="00000000" w:rsidP="00000000" w:rsidRDefault="00000000" w:rsidRPr="00000000" w14:paraId="00000046">
            <w:pPr>
              <w:spacing w:after="0" w:before="0" w:lineRule="auto"/>
              <w:jc w:val="left"/>
              <w:rPr/>
            </w:pPr>
            <w:r w:rsidDel="00000000" w:rsidR="00000000" w:rsidRPr="00000000">
              <w:rPr>
                <w:rFonts w:ascii="Times New Roman" w:cs="Times New Roman" w:eastAsia="Times New Roman" w:hAnsi="Times New Roman"/>
                <w:b w:val="0"/>
                <w:bCs w:val="0"/>
                <w:i w:val="0"/>
                <w:iCs w:val="0"/>
                <w:smallCaps w:val="0"/>
                <w:color w:val="000000"/>
                <w:sz w:val="16"/>
                <w:szCs w:val="16"/>
                <w:rtl w:val="0"/>
              </w:rPr>
              <w:t xml:space="preserve">End-to-End Latency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50.0" w:type="dxa"/>
              <w:left w:w="80.0" w:type="dxa"/>
              <w:bottom w:w="50.0" w:type="dxa"/>
              <w:right w:w="80.0" w:type="dxa"/>
            </w:tcMar>
          </w:tcPr>
          <w:p w:rsidR="00000000" w:rsidDel="00000000" w:rsidP="00000000" w:rsidRDefault="00000000" w:rsidRPr="00000000" w14:paraId="00000047">
            <w:pPr>
              <w:spacing w:after="0" w:before="0" w:lineRule="auto"/>
              <w:jc w:val="left"/>
              <w:rPr/>
            </w:pPr>
            <w:r w:rsidDel="00000000" w:rsidR="00000000" w:rsidRPr="00000000">
              <w:rPr>
                <w:rFonts w:ascii="Times New Roman" w:cs="Times New Roman" w:eastAsia="Times New Roman" w:hAnsi="Times New Roman"/>
                <w:b w:val="0"/>
                <w:bCs w:val="0"/>
                <w:i w:val="0"/>
                <w:iCs w:val="0"/>
                <w:smallCaps w:val="0"/>
                <w:color w:val="000000"/>
                <w:sz w:val="16"/>
                <w:szCs w:val="16"/>
                <w:rtl w:val="0"/>
              </w:rPr>
              <w:t xml:space="preserve">&lt; 45 ms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50.0" w:type="dxa"/>
              <w:left w:w="80.0" w:type="dxa"/>
              <w:bottom w:w="50.0" w:type="dxa"/>
              <w:right w:w="80.0" w:type="dxa"/>
            </w:tcMar>
          </w:tcPr>
          <w:p w:rsidR="00000000" w:rsidDel="00000000" w:rsidP="00000000" w:rsidRDefault="00000000" w:rsidRPr="00000000" w14:paraId="00000048">
            <w:pPr>
              <w:spacing w:after="0" w:before="0" w:lineRule="auto"/>
              <w:jc w:val="left"/>
              <w:rPr/>
            </w:pPr>
            <w:r w:rsidDel="00000000" w:rsidR="00000000" w:rsidRPr="00000000">
              <w:rPr>
                <w:rFonts w:ascii="Times New Roman" w:cs="Times New Roman" w:eastAsia="Times New Roman" w:hAnsi="Times New Roman"/>
                <w:b w:val="0"/>
                <w:bCs w:val="0"/>
                <w:i w:val="0"/>
                <w:iCs w:val="0"/>
                <w:smallCaps w:val="0"/>
                <w:color w:val="000000"/>
                <w:sz w:val="16"/>
                <w:szCs w:val="16"/>
                <w:rtl w:val="0"/>
              </w:rPr>
              <w:t xml:space="preserve">Geo-Bridge Broadcast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50.0" w:type="dxa"/>
              <w:left w:w="80.0" w:type="dxa"/>
              <w:bottom w:w="50.0" w:type="dxa"/>
              <w:right w:w="80.0" w:type="dxa"/>
            </w:tcMar>
          </w:tcPr>
          <w:p w:rsidR="00000000" w:rsidDel="00000000" w:rsidP="00000000" w:rsidRDefault="00000000" w:rsidRPr="00000000" w14:paraId="00000049">
            <w:pPr>
              <w:spacing w:after="0" w:before="0" w:lineRule="auto"/>
              <w:jc w:val="left"/>
              <w:rPr/>
            </w:pPr>
            <w:r w:rsidDel="00000000" w:rsidR="00000000" w:rsidRPr="00000000">
              <w:rPr>
                <w:rFonts w:ascii="Times New Roman" w:cs="Times New Roman" w:eastAsia="Times New Roman" w:hAnsi="Times New Roman"/>
                <w:b w:val="0"/>
                <w:bCs w:val="0"/>
                <w:i w:val="0"/>
                <w:iCs w:val="0"/>
                <w:smallCaps w:val="0"/>
                <w:color w:val="000000"/>
                <w:sz w:val="16"/>
                <w:szCs w:val="16"/>
                <w:rtl w:val="0"/>
              </w:rPr>
              <w:t xml:space="preserve">Update Frequency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50.0" w:type="dxa"/>
              <w:left w:w="80.0" w:type="dxa"/>
              <w:bottom w:w="50.0" w:type="dxa"/>
              <w:right w:w="80.0" w:type="dxa"/>
            </w:tcMar>
          </w:tcPr>
          <w:p w:rsidR="00000000" w:rsidDel="00000000" w:rsidP="00000000" w:rsidRDefault="00000000" w:rsidRPr="00000000" w14:paraId="0000004A">
            <w:pPr>
              <w:spacing w:after="0" w:before="0" w:lineRule="auto"/>
              <w:jc w:val="left"/>
              <w:rPr/>
            </w:pPr>
            <w:r w:rsidDel="00000000" w:rsidR="00000000" w:rsidRPr="00000000">
              <w:rPr>
                <w:rFonts w:ascii="Times New Roman" w:cs="Times New Roman" w:eastAsia="Times New Roman" w:hAnsi="Times New Roman"/>
                <w:b w:val="0"/>
                <w:bCs w:val="0"/>
                <w:i w:val="0"/>
                <w:iCs w:val="0"/>
                <w:smallCaps w:val="0"/>
                <w:color w:val="000000"/>
                <w:sz w:val="16"/>
                <w:szCs w:val="16"/>
                <w:rtl w:val="0"/>
              </w:rPr>
              <w:t xml:space="preserve">5 Hz</w:t>
            </w:r>
            <w:r w:rsidDel="00000000" w:rsidR="00000000" w:rsidRPr="00000000">
              <w:rPr>
                <w:rtl w:val="0"/>
              </w:rPr>
            </w:r>
          </w:p>
        </w:tc>
      </w:tr>
    </w:tbl>
    <w:p w:rsidR="00000000" w:rsidDel="00000000" w:rsidP="00000000" w:rsidRDefault="00000000" w:rsidRPr="00000000" w14:paraId="0000004B">
      <w:pPr>
        <w:spacing w:after="40" w:before="115" w:line="240" w:lineRule="auto"/>
        <w:jc w:val="center"/>
        <w:rPr/>
      </w:pPr>
      <w:r w:rsidDel="00000000" w:rsidR="00000000" w:rsidRPr="00000000">
        <w:rPr>
          <w:rtl w:val="0"/>
        </w:rPr>
      </w:r>
    </w:p>
    <w:p w:rsidR="00000000" w:rsidDel="00000000" w:rsidP="00000000" w:rsidRDefault="00000000" w:rsidRPr="00000000" w14:paraId="0000004C">
      <w:pPr>
        <w:spacing w:after="40" w:before="115" w:line="240" w:lineRule="auto"/>
        <w:jc w:val="center"/>
        <w:rPr/>
      </w:pPr>
      <w:r w:rsidDel="00000000" w:rsidR="00000000" w:rsidRPr="00000000">
        <w:rPr>
          <w:rtl w:val="0"/>
        </w:rPr>
      </w:r>
    </w:p>
    <w:p w:rsidR="00000000" w:rsidDel="00000000" w:rsidP="00000000" w:rsidRDefault="00000000" w:rsidRPr="00000000" w14:paraId="0000004D">
      <w:pPr>
        <w:spacing w:after="40" w:before="115" w:line="240" w:lineRule="auto"/>
        <w:jc w:val="center"/>
        <w:rPr/>
      </w:pPr>
      <w:r w:rsidDel="00000000" w:rsidR="00000000" w:rsidRPr="00000000">
        <w:rPr>
          <w:rtl w:val="0"/>
        </w:rPr>
      </w:r>
    </w:p>
    <w:p w:rsidR="00000000" w:rsidDel="00000000" w:rsidP="00000000" w:rsidRDefault="00000000" w:rsidRPr="00000000" w14:paraId="0000004E">
      <w:pPr>
        <w:spacing w:after="40" w:before="115" w:line="240" w:lineRule="auto"/>
        <w:jc w:val="center"/>
        <w:rPr/>
      </w:pPr>
      <w:r w:rsidDel="00000000" w:rsidR="00000000" w:rsidRPr="00000000">
        <w:rPr>
          <w:rtl w:val="0"/>
        </w:rPr>
      </w:r>
    </w:p>
    <w:p w:rsidR="00000000" w:rsidDel="00000000" w:rsidP="00000000" w:rsidRDefault="00000000" w:rsidRPr="00000000" w14:paraId="0000004F">
      <w:pPr>
        <w:spacing w:after="40" w:before="115" w:line="240" w:lineRule="auto"/>
        <w:jc w:val="center"/>
        <w:rPr/>
      </w:pPr>
      <w:r w:rsidDel="00000000" w:rsidR="00000000" w:rsidRPr="00000000">
        <w:rPr>
          <w:rtl w:val="0"/>
        </w:rPr>
      </w:r>
    </w:p>
    <w:p w:rsidR="00000000" w:rsidDel="00000000" w:rsidP="00000000" w:rsidRDefault="00000000" w:rsidRPr="00000000" w14:paraId="00000050">
      <w:pPr>
        <w:spacing w:after="40" w:before="115" w:line="240" w:lineRule="auto"/>
        <w:jc w:val="center"/>
        <w:rPr/>
      </w:pPr>
      <w:r w:rsidDel="00000000" w:rsidR="00000000" w:rsidRPr="00000000">
        <w:rPr>
          <w:rtl w:val="0"/>
        </w:rPr>
      </w:r>
    </w:p>
    <w:p w:rsidR="00000000" w:rsidDel="00000000" w:rsidP="00000000" w:rsidRDefault="00000000" w:rsidRPr="00000000" w14:paraId="00000051">
      <w:pPr>
        <w:spacing w:after="40" w:before="115" w:line="240" w:lineRule="auto"/>
        <w:jc w:val="center"/>
        <w:rPr/>
      </w:pPr>
      <w:r w:rsidDel="00000000" w:rsidR="00000000" w:rsidRPr="00000000">
        <w:rPr>
          <w:rtl w:val="0"/>
        </w:rPr>
      </w:r>
    </w:p>
    <w:p w:rsidR="00000000" w:rsidDel="00000000" w:rsidP="00000000" w:rsidRDefault="00000000" w:rsidRPr="00000000" w14:paraId="00000052">
      <w:pPr>
        <w:spacing w:after="40" w:before="115" w:line="240" w:lineRule="auto"/>
        <w:jc w:val="center"/>
        <w:rPr/>
      </w:pPr>
      <w:r w:rsidDel="00000000" w:rsidR="00000000" w:rsidRPr="00000000">
        <w:rPr>
          <w:rtl w:val="0"/>
        </w:rPr>
      </w:r>
    </w:p>
    <w:p w:rsidR="00000000" w:rsidDel="00000000" w:rsidP="00000000" w:rsidRDefault="00000000" w:rsidRPr="00000000" w14:paraId="00000053">
      <w:pPr>
        <w:spacing w:after="40" w:before="115" w:line="240" w:lineRule="auto"/>
        <w:jc w:val="center"/>
        <w:rPr/>
      </w:pPr>
      <w:r w:rsidDel="00000000" w:rsidR="00000000" w:rsidRPr="00000000">
        <w:rPr>
          <w:rtl w:val="0"/>
        </w:rPr>
      </w:r>
    </w:p>
    <w:p w:rsidR="00000000" w:rsidDel="00000000" w:rsidP="00000000" w:rsidRDefault="00000000" w:rsidRPr="00000000" w14:paraId="00000054">
      <w:pPr>
        <w:spacing w:after="115" w:before="40" w:line="240" w:lineRule="auto"/>
        <w:jc w:val="center"/>
        <w:rPr/>
        <w:sectPr>
          <w:type w:val="continuous"/>
          <w:pgSz w:h="15840" w:w="12240" w:orient="portrait"/>
          <w:pgMar w:bottom="1440" w:top="1080" w:left="900" w:right="900" w:header="708" w:footer="708"/>
        </w:sectPr>
      </w:pPr>
      <w:r w:rsidDel="00000000" w:rsidR="00000000" w:rsidRPr="00000000">
        <w:rPr>
          <w:rFonts w:ascii="Times New Roman" w:cs="Times New Roman" w:eastAsia="Times New Roman" w:hAnsi="Times New Roman"/>
          <w:b w:val="0"/>
          <w:bCs w:val="0"/>
          <w:i w:val="1"/>
          <w:iCs w:val="1"/>
          <w:smallCaps w:val="0"/>
          <w:color w:val="000000"/>
          <w:sz w:val="18"/>
          <w:szCs w:val="18"/>
          <w:rtl w:val="0"/>
        </w:rPr>
        <w:t xml:space="preserve">Fig. 1.  Overall System Architecture of VAYU-DRISHTI</w:t>
      </w:r>
      <w:r w:rsidDel="00000000" w:rsidR="00000000" w:rsidRPr="00000000">
        <w:rPr>
          <w:rtl w:val="0"/>
        </w:rPr>
      </w:r>
    </w:p>
    <w:p w:rsidR="00000000" w:rsidDel="00000000" w:rsidP="00000000" w:rsidRDefault="00000000" w:rsidRPr="00000000" w14:paraId="00000055">
      <w:pPr>
        <w:spacing w:after="58" w:before="144" w:line="240" w:lineRule="auto"/>
        <w:jc w:val="center"/>
        <w:rPr/>
      </w:pPr>
      <w:r w:rsidDel="00000000" w:rsidR="00000000" w:rsidRPr="00000000">
        <w:rPr>
          <w:rFonts w:ascii="Times New Roman" w:cs="Times New Roman" w:eastAsia="Times New Roman" w:hAnsi="Times New Roman"/>
          <w:b w:val="1"/>
          <w:bCs w:val="1"/>
          <w:i w:val="0"/>
          <w:iCs w:val="0"/>
          <w:smallCaps w:val="0"/>
          <w:color w:val="000000"/>
          <w:sz w:val="22"/>
          <w:szCs w:val="22"/>
          <w:rtl w:val="0"/>
        </w:rPr>
        <w:t xml:space="preserve">IV.  SYSTEM DESIGN</w:t>
      </w:r>
      <w:r w:rsidDel="00000000" w:rsidR="00000000" w:rsidRPr="00000000">
        <w:rPr>
          <w:rtl w:val="0"/>
        </w:rPr>
      </w:r>
    </w:p>
    <w:p w:rsidR="00000000" w:rsidDel="00000000" w:rsidP="00000000" w:rsidRDefault="00000000" w:rsidRPr="00000000" w14:paraId="00000056">
      <w:pPr>
        <w:spacing w:after="43" w:before="101" w:line="240" w:lineRule="auto"/>
        <w:jc w:val="left"/>
        <w:rPr/>
      </w:pPr>
      <w:r w:rsidDel="00000000" w:rsidR="00000000" w:rsidRPr="00000000">
        <w:rPr>
          <w:rFonts w:ascii="Times New Roman" w:cs="Times New Roman" w:eastAsia="Times New Roman" w:hAnsi="Times New Roman"/>
          <w:b w:val="1"/>
          <w:bCs w:val="1"/>
          <w:i w:val="1"/>
          <w:iCs w:val="1"/>
          <w:smallCaps w:val="0"/>
          <w:color w:val="000000"/>
          <w:sz w:val="20"/>
          <w:szCs w:val="20"/>
          <w:rtl w:val="0"/>
        </w:rPr>
        <w:t xml:space="preserve">A. System Architecture</w:t>
      </w:r>
      <w:r w:rsidDel="00000000" w:rsidR="00000000" w:rsidRPr="00000000">
        <w:rPr>
          <w:rtl w:val="0"/>
        </w:rPr>
      </w:r>
    </w:p>
    <w:p w:rsidR="00000000" w:rsidDel="00000000" w:rsidP="00000000" w:rsidRDefault="00000000" w:rsidRPr="00000000" w14:paraId="00000057">
      <w:pPr>
        <w:spacing w:after="72" w:before="0" w:line="240" w:lineRule="auto"/>
        <w:jc w:val="both"/>
        <w:rPr/>
      </w:pPr>
      <w:r w:rsidDel="00000000" w:rsidR="00000000" w:rsidRPr="00000000">
        <w:rPr>
          <w:rFonts w:ascii="Times New Roman" w:cs="Times New Roman" w:eastAsia="Times New Roman" w:hAnsi="Times New Roman"/>
          <w:b w:val="0"/>
          <w:bCs w:val="0"/>
          <w:i w:val="0"/>
          <w:iCs w:val="0"/>
          <w:smallCaps w:val="0"/>
          <w:color w:val="000000"/>
          <w:sz w:val="20"/>
          <w:szCs w:val="20"/>
          <w:rtl w:val="0"/>
        </w:rPr>
        <w:t xml:space="preserve">The VAYU-DRISHTI architecture is a modular end-to-end framework transforming raw UAV signals into coherent situational awareness. The pipeline comprises four integrated stages:</w:t>
      </w:r>
      <w:r w:rsidDel="00000000" w:rsidR="00000000" w:rsidRPr="00000000">
        <w:rPr>
          <w:rtl w:val="0"/>
        </w:rPr>
      </w:r>
    </w:p>
    <w:p w:rsidR="00000000" w:rsidDel="00000000" w:rsidP="00000000" w:rsidRDefault="00000000" w:rsidRPr="00000000" w14:paraId="00000058">
      <w:pPr>
        <w:spacing w:after="58" w:before="0" w:lineRule="auto"/>
        <w:ind w:left="288" w:firstLine="0"/>
        <w:jc w:val="both"/>
        <w:rPr/>
      </w:pPr>
      <w:r w:rsidDel="00000000" w:rsidR="00000000" w:rsidRPr="00000000">
        <w:rPr>
          <w:rFonts w:ascii="Times New Roman" w:cs="Times New Roman" w:eastAsia="Times New Roman" w:hAnsi="Times New Roman"/>
          <w:b w:val="1"/>
          <w:bCs w:val="1"/>
          <w:i w:val="0"/>
          <w:iCs w:val="0"/>
          <w:smallCaps w:val="0"/>
          <w:color w:val="000000"/>
          <w:sz w:val="20"/>
          <w:szCs w:val="20"/>
          <w:rtl w:val="0"/>
        </w:rPr>
        <w:t xml:space="preserve">1) Aerial Data Acquisition: </w:t>
      </w:r>
      <w:r w:rsidDel="00000000" w:rsidR="00000000" w:rsidRPr="00000000">
        <w:rPr>
          <w:rFonts w:ascii="Times New Roman" w:cs="Times New Roman" w:eastAsia="Times New Roman" w:hAnsi="Times New Roman"/>
          <w:b w:val="0"/>
          <w:bCs w:val="0"/>
          <w:i w:val="0"/>
          <w:iCs w:val="0"/>
          <w:smallCaps w:val="0"/>
          <w:color w:val="000000"/>
          <w:sz w:val="20"/>
          <w:szCs w:val="20"/>
          <w:rtl w:val="0"/>
        </w:rPr>
        <w:t xml:space="preserve">Captures 4K video and telemetry via DJI SDK, with automated frame normalization and sequence synchronization.</w:t>
      </w:r>
      <w:r w:rsidDel="00000000" w:rsidR="00000000" w:rsidRPr="00000000">
        <w:rPr>
          <w:rtl w:val="0"/>
        </w:rPr>
      </w:r>
    </w:p>
    <w:p w:rsidR="00000000" w:rsidDel="00000000" w:rsidP="00000000" w:rsidRDefault="00000000" w:rsidRPr="00000000" w14:paraId="00000059">
      <w:pPr>
        <w:spacing w:after="58" w:before="0" w:lineRule="auto"/>
        <w:ind w:left="288" w:firstLine="0"/>
        <w:jc w:val="both"/>
        <w:rPr/>
      </w:pPr>
      <w:r w:rsidDel="00000000" w:rsidR="00000000" w:rsidRPr="00000000">
        <w:rPr>
          <w:rFonts w:ascii="Times New Roman" w:cs="Times New Roman" w:eastAsia="Times New Roman" w:hAnsi="Times New Roman"/>
          <w:b w:val="1"/>
          <w:bCs w:val="1"/>
          <w:i w:val="0"/>
          <w:iCs w:val="0"/>
          <w:smallCaps w:val="0"/>
          <w:color w:val="000000"/>
          <w:sz w:val="20"/>
          <w:szCs w:val="20"/>
          <w:rtl w:val="0"/>
        </w:rPr>
        <w:t xml:space="preserve">2) Cognitive Feature Extraction: </w:t>
      </w:r>
      <w:r w:rsidDel="00000000" w:rsidR="00000000" w:rsidRPr="00000000">
        <w:rPr>
          <w:rFonts w:ascii="Times New Roman" w:cs="Times New Roman" w:eastAsia="Times New Roman" w:hAnsi="Times New Roman"/>
          <w:b w:val="0"/>
          <w:bCs w:val="0"/>
          <w:i w:val="0"/>
          <w:iCs w:val="0"/>
          <w:smallCaps w:val="0"/>
          <w:color w:val="000000"/>
          <w:sz w:val="20"/>
          <w:szCs w:val="20"/>
          <w:rtl w:val="0"/>
        </w:rPr>
        <w:t xml:space="preserve">Parallel execution of YOLOv11n (HERIDAL) for survivor detection and YOLOv11-Seg (RescueNet) for structural damage segmentation, creating a disaster-specific feature vocabulary.</w:t>
      </w:r>
      <w:r w:rsidDel="00000000" w:rsidR="00000000" w:rsidRPr="00000000">
        <w:rPr>
          <w:rtl w:val="0"/>
        </w:rPr>
      </w:r>
    </w:p>
    <w:p w:rsidR="00000000" w:rsidDel="00000000" w:rsidP="00000000" w:rsidRDefault="00000000" w:rsidRPr="00000000" w14:paraId="0000005A">
      <w:pPr>
        <w:spacing w:after="58" w:before="0" w:lineRule="auto"/>
        <w:ind w:left="288" w:firstLine="0"/>
        <w:jc w:val="both"/>
        <w:rPr/>
      </w:pPr>
      <w:r w:rsidDel="00000000" w:rsidR="00000000" w:rsidRPr="00000000">
        <w:rPr>
          <w:rFonts w:ascii="Times New Roman" w:cs="Times New Roman" w:eastAsia="Times New Roman" w:hAnsi="Times New Roman"/>
          <w:b w:val="1"/>
          <w:bCs w:val="1"/>
          <w:i w:val="0"/>
          <w:iCs w:val="0"/>
          <w:smallCaps w:val="0"/>
          <w:color w:val="000000"/>
          <w:sz w:val="20"/>
          <w:szCs w:val="20"/>
          <w:rtl w:val="0"/>
        </w:rPr>
        <w:t xml:space="preserve">3) Asynchronous Integration: </w:t>
      </w:r>
      <w:r w:rsidDel="00000000" w:rsidR="00000000" w:rsidRPr="00000000">
        <w:rPr>
          <w:rFonts w:ascii="Times New Roman" w:cs="Times New Roman" w:eastAsia="Times New Roman" w:hAnsi="Times New Roman"/>
          <w:b w:val="0"/>
          <w:bCs w:val="0"/>
          <w:i w:val="0"/>
          <w:iCs w:val="0"/>
          <w:smallCaps w:val="0"/>
          <w:color w:val="000000"/>
          <w:sz w:val="20"/>
          <w:szCs w:val="20"/>
          <w:rtl w:val="0"/>
        </w:rPr>
        <w:t xml:space="preserve">Redis Pub/Sub brokers all detection metadata asynchronously, functioning as a Geo-Bridge that persists GeoJSON payloads to PostGIS and broadcasts updates via WebSockets.</w:t>
      </w:r>
      <w:r w:rsidDel="00000000" w:rsidR="00000000" w:rsidRPr="00000000">
        <w:rPr>
          <w:rtl w:val="0"/>
        </w:rPr>
      </w:r>
    </w:p>
    <w:p w:rsidR="00000000" w:rsidDel="00000000" w:rsidP="00000000" w:rsidRDefault="00000000" w:rsidRPr="00000000" w14:paraId="0000005B">
      <w:pPr>
        <w:spacing w:after="115" w:before="0" w:lineRule="auto"/>
        <w:ind w:left="288" w:firstLine="0"/>
        <w:jc w:val="both"/>
        <w:rPr/>
      </w:pPr>
      <w:r w:rsidDel="00000000" w:rsidR="00000000" w:rsidRPr="00000000">
        <w:rPr>
          <w:rFonts w:ascii="Times New Roman" w:cs="Times New Roman" w:eastAsia="Times New Roman" w:hAnsi="Times New Roman"/>
          <w:b w:val="1"/>
          <w:bCs w:val="1"/>
          <w:i w:val="0"/>
          <w:iCs w:val="0"/>
          <w:smallCaps w:val="0"/>
          <w:color w:val="000000"/>
          <w:sz w:val="20"/>
          <w:szCs w:val="20"/>
          <w:rtl w:val="0"/>
        </w:rPr>
        <w:t xml:space="preserve">4) Interactive Situational Awareness: </w:t>
      </w:r>
      <w:r w:rsidDel="00000000" w:rsidR="00000000" w:rsidRPr="00000000">
        <w:rPr>
          <w:rFonts w:ascii="Times New Roman" w:cs="Times New Roman" w:eastAsia="Times New Roman" w:hAnsi="Times New Roman"/>
          <w:b w:val="0"/>
          <w:bCs w:val="0"/>
          <w:i w:val="0"/>
          <w:iCs w:val="0"/>
          <w:smallCaps w:val="0"/>
          <w:color w:val="000000"/>
          <w:sz w:val="20"/>
          <w:szCs w:val="20"/>
          <w:rtl w:val="0"/>
        </w:rPr>
        <w:t xml:space="preserve">CesiumJS renders a real-time 3D digital twin on the React C2 dashboard, updated via WebSocket without re-rendering the environmental context.</w:t>
      </w:r>
      <w:r w:rsidDel="00000000" w:rsidR="00000000" w:rsidRPr="00000000">
        <w:rPr>
          <w:rtl w:val="0"/>
        </w:rPr>
      </w:r>
    </w:p>
    <w:p w:rsidR="00000000" w:rsidDel="00000000" w:rsidP="00000000" w:rsidRDefault="00000000" w:rsidRPr="00000000" w14:paraId="0000005C">
      <w:pPr>
        <w:spacing w:after="43" w:before="101" w:line="240" w:lineRule="auto"/>
        <w:jc w:val="left"/>
        <w:rPr/>
      </w:pPr>
      <w:r w:rsidDel="00000000" w:rsidR="00000000" w:rsidRPr="00000000">
        <w:rPr>
          <w:rFonts w:ascii="Times New Roman" w:cs="Times New Roman" w:eastAsia="Times New Roman" w:hAnsi="Times New Roman"/>
          <w:b w:val="1"/>
          <w:bCs w:val="1"/>
          <w:i w:val="1"/>
          <w:iCs w:val="1"/>
          <w:smallCaps w:val="0"/>
          <w:color w:val="000000"/>
          <w:sz w:val="20"/>
          <w:szCs w:val="20"/>
          <w:rtl w:val="0"/>
        </w:rPr>
        <w:t xml:space="preserve">B. Dual-Path Encoder and Geospatial Alignment</w:t>
      </w:r>
      <w:r w:rsidDel="00000000" w:rsidR="00000000" w:rsidRPr="00000000">
        <w:rPr>
          <w:rtl w:val="0"/>
        </w:rPr>
      </w:r>
    </w:p>
    <w:p w:rsidR="00000000" w:rsidDel="00000000" w:rsidP="00000000" w:rsidRDefault="00000000" w:rsidRPr="00000000" w14:paraId="0000005D">
      <w:pPr>
        <w:spacing w:after="72" w:before="0" w:line="240" w:lineRule="auto"/>
        <w:jc w:val="both"/>
        <w:rPr/>
      </w:pPr>
      <w:r w:rsidDel="00000000" w:rsidR="00000000" w:rsidRPr="00000000">
        <w:rPr>
          <w:rFonts w:ascii="Times New Roman" w:cs="Times New Roman" w:eastAsia="Times New Roman" w:hAnsi="Times New Roman"/>
          <w:b w:val="0"/>
          <w:bCs w:val="0"/>
          <w:i w:val="0"/>
          <w:iCs w:val="0"/>
          <w:smallCaps w:val="0"/>
          <w:color w:val="000000"/>
          <w:sz w:val="20"/>
          <w:szCs w:val="20"/>
          <w:rtl w:val="0"/>
        </w:rPr>
        <w:t xml:space="preserve">The dual-path architecture separates the analytical workload to optimize both throughput and accuracy:</w:t>
      </w:r>
      <w:r w:rsidDel="00000000" w:rsidR="00000000" w:rsidRPr="00000000">
        <w:rPr>
          <w:rtl w:val="0"/>
        </w:rPr>
      </w:r>
    </w:p>
    <w:p w:rsidR="00000000" w:rsidDel="00000000" w:rsidP="00000000" w:rsidRDefault="00000000" w:rsidRPr="00000000" w14:paraId="0000005E">
      <w:pPr>
        <w:spacing w:after="58" w:before="0" w:lineRule="auto"/>
        <w:ind w:left="288" w:firstLine="0"/>
        <w:jc w:val="both"/>
        <w:rPr/>
      </w:pPr>
      <w:r w:rsidDel="00000000" w:rsidR="00000000" w:rsidRPr="00000000">
        <w:rPr>
          <w:rFonts w:ascii="Times New Roman" w:cs="Times New Roman" w:eastAsia="Times New Roman" w:hAnsi="Times New Roman"/>
          <w:b w:val="1"/>
          <w:bCs w:val="1"/>
          <w:i w:val="1"/>
          <w:iCs w:val="1"/>
          <w:smallCaps w:val="0"/>
          <w:color w:val="000000"/>
          <w:sz w:val="20"/>
          <w:szCs w:val="20"/>
          <w:rtl w:val="0"/>
        </w:rPr>
        <w:t xml:space="preserve">Hot-Path (Survivor Detection): </w:t>
      </w:r>
      <w:r w:rsidDel="00000000" w:rsidR="00000000" w:rsidRPr="00000000">
        <w:rPr>
          <w:rFonts w:ascii="Times New Roman" w:cs="Times New Roman" w:eastAsia="Times New Roman" w:hAnsi="Times New Roman"/>
          <w:b w:val="0"/>
          <w:bCs w:val="0"/>
          <w:i w:val="0"/>
          <w:iCs w:val="0"/>
          <w:smallCaps w:val="0"/>
          <w:color w:val="000000"/>
          <w:sz w:val="20"/>
          <w:szCs w:val="20"/>
          <w:rtl w:val="0"/>
        </w:rPr>
        <w:t xml:space="preserve">YOLOv11n, trained on the HERIDAL aerial pedestrian dataset, delivers real-time bounding box predictions for survivor localization. Its lightweight architecture (&lt; 3M parameters) ensures sub-frame inference latency even on edge hardware.</w:t>
      </w:r>
      <w:r w:rsidDel="00000000" w:rsidR="00000000" w:rsidRPr="00000000">
        <w:rPr>
          <w:rtl w:val="0"/>
        </w:rPr>
      </w:r>
    </w:p>
    <w:p w:rsidR="00000000" w:rsidDel="00000000" w:rsidP="00000000" w:rsidRDefault="00000000" w:rsidRPr="00000000" w14:paraId="0000005F">
      <w:pPr>
        <w:spacing w:after="58" w:before="0" w:lineRule="auto"/>
        <w:ind w:left="288" w:firstLine="0"/>
        <w:jc w:val="both"/>
        <w:rPr/>
      </w:pPr>
      <w:r w:rsidDel="00000000" w:rsidR="00000000" w:rsidRPr="00000000">
        <w:rPr>
          <w:rFonts w:ascii="Times New Roman" w:cs="Times New Roman" w:eastAsia="Times New Roman" w:hAnsi="Times New Roman"/>
          <w:b w:val="1"/>
          <w:bCs w:val="1"/>
          <w:i w:val="1"/>
          <w:iCs w:val="1"/>
          <w:smallCaps w:val="0"/>
          <w:color w:val="000000"/>
          <w:sz w:val="20"/>
          <w:szCs w:val="20"/>
          <w:rtl w:val="0"/>
        </w:rPr>
        <w:t xml:space="preserve">Deep-Path (Damage Segmentation): </w:t>
      </w:r>
      <w:r w:rsidDel="00000000" w:rsidR="00000000" w:rsidRPr="00000000">
        <w:rPr>
          <w:rFonts w:ascii="Times New Roman" w:cs="Times New Roman" w:eastAsia="Times New Roman" w:hAnsi="Times New Roman"/>
          <w:b w:val="0"/>
          <w:bCs w:val="0"/>
          <w:i w:val="0"/>
          <w:iCs w:val="0"/>
          <w:smallCaps w:val="0"/>
          <w:color w:val="000000"/>
          <w:sz w:val="20"/>
          <w:szCs w:val="20"/>
          <w:rtl w:val="0"/>
        </w:rPr>
        <w:t xml:space="preserve">YOLOv11-Seg, fine-tuned on the RescueNet multi-class disaster dataset, produces per-pixel damage masks across four severity levels. The segmentation head captures structural patterns that bounding-box detectors cannot.</w:t>
      </w:r>
      <w:r w:rsidDel="00000000" w:rsidR="00000000" w:rsidRPr="00000000">
        <w:rPr>
          <w:rtl w:val="0"/>
        </w:rPr>
      </w:r>
    </w:p>
    <w:p w:rsidR="00000000" w:rsidDel="00000000" w:rsidP="00000000" w:rsidRDefault="00000000" w:rsidRPr="00000000" w14:paraId="00000060">
      <w:pPr>
        <w:spacing w:after="115" w:before="0" w:lineRule="auto"/>
        <w:ind w:left="288" w:firstLine="0"/>
        <w:jc w:val="both"/>
        <w:rPr/>
      </w:pPr>
      <w:r w:rsidDel="00000000" w:rsidR="00000000" w:rsidRPr="00000000">
        <w:rPr>
          <w:rFonts w:ascii="Times New Roman" w:cs="Times New Roman" w:eastAsia="Times New Roman" w:hAnsi="Times New Roman"/>
          <w:b w:val="1"/>
          <w:bCs w:val="1"/>
          <w:i w:val="1"/>
          <w:iCs w:val="1"/>
          <w:smallCaps w:val="0"/>
          <w:color w:val="000000"/>
          <w:sz w:val="20"/>
          <w:szCs w:val="20"/>
          <w:rtl w:val="0"/>
        </w:rPr>
        <w:t xml:space="preserve">Geospatial Alignment: </w:t>
      </w:r>
      <w:r w:rsidDel="00000000" w:rsidR="00000000" w:rsidRPr="00000000">
        <w:rPr>
          <w:rFonts w:ascii="Times New Roman" w:cs="Times New Roman" w:eastAsia="Times New Roman" w:hAnsi="Times New Roman"/>
          <w:b w:val="0"/>
          <w:bCs w:val="0"/>
          <w:i w:val="0"/>
          <w:iCs w:val="0"/>
          <w:smallCaps w:val="0"/>
          <w:color w:val="000000"/>
          <w:sz w:val="20"/>
          <w:szCs w:val="20"/>
          <w:rtl w:val="0"/>
        </w:rPr>
        <w:t xml:space="preserve">Both pipelines emit detections tagged with WGS-84 coordinates derived from UAV GPS + IMU telemetry. A non-linear transformation projects pixel-space detections onto the PostGIS coordinate plane (SRID 4326), enabling accurate overlay on the CesiumJS terrain model.</w:t>
      </w:r>
      <w:r w:rsidDel="00000000" w:rsidR="00000000" w:rsidRPr="00000000">
        <w:rPr>
          <w:rtl w:val="0"/>
        </w:rPr>
      </w:r>
    </w:p>
    <w:p w:rsidR="00000000" w:rsidDel="00000000" w:rsidP="00000000" w:rsidRDefault="00000000" w:rsidRPr="00000000" w14:paraId="00000061">
      <w:pPr>
        <w:spacing w:after="40" w:before="86" w:line="240" w:lineRule="auto"/>
        <w:jc w:val="center"/>
        <w:rPr/>
      </w:pPr>
      <w:r w:rsidDel="00000000" w:rsidR="00000000" w:rsidRPr="00000000">
        <w:rPr>
          <w:rFonts w:ascii="Times New Roman" w:cs="Times New Roman" w:eastAsia="Times New Roman" w:hAnsi="Times New Roman"/>
          <w:b w:val="1"/>
          <w:bCs w:val="1"/>
          <w:i w:val="0"/>
          <w:iCs w:val="0"/>
          <w:smallCaps w:val="0"/>
          <w:color w:val="000000"/>
          <w:sz w:val="18"/>
          <w:szCs w:val="18"/>
          <w:rtl w:val="0"/>
        </w:rPr>
        <w:t xml:space="preserve">TABLE III.  COMPONENT-WISE STACK &amp; PARAMETERS</w:t>
      </w:r>
      <w:r w:rsidDel="00000000" w:rsidR="00000000" w:rsidRPr="00000000">
        <w:rPr>
          <w:rtl w:val="0"/>
        </w:rPr>
      </w:r>
    </w:p>
    <w:tbl>
      <w:tblPr>
        <w:tblStyle w:val="Table3"/>
        <w:tblW w:w="5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480"/>
        <w:gridCol w:w="2000"/>
        <w:tblGridChange w:id="0">
          <w:tblGrid>
            <w:gridCol w:w="1560"/>
            <w:gridCol w:w="1480"/>
            <w:gridCol w:w="20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0d0d0" w:val="clear"/>
            <w:tcMar>
              <w:top w:w="50.0" w:type="dxa"/>
              <w:left w:w="80.0" w:type="dxa"/>
              <w:bottom w:w="50.0" w:type="dxa"/>
              <w:right w:w="80.0" w:type="dxa"/>
            </w:tcMar>
          </w:tcPr>
          <w:p w:rsidR="00000000" w:rsidDel="00000000" w:rsidP="00000000" w:rsidRDefault="00000000" w:rsidRPr="00000000" w14:paraId="00000062">
            <w:pPr>
              <w:spacing w:after="0" w:before="0" w:lineRule="auto"/>
              <w:jc w:val="left"/>
              <w:rPr/>
            </w:pPr>
            <w:r w:rsidDel="00000000" w:rsidR="00000000" w:rsidRPr="00000000">
              <w:rPr>
                <w:rFonts w:ascii="Times New Roman" w:cs="Times New Roman" w:eastAsia="Times New Roman" w:hAnsi="Times New Roman"/>
                <w:b w:val="1"/>
                <w:bCs w:val="1"/>
                <w:i w:val="0"/>
                <w:iCs w:val="0"/>
                <w:smallCaps w:val="0"/>
                <w:color w:val="000000"/>
                <w:sz w:val="16"/>
                <w:szCs w:val="16"/>
                <w:rtl w:val="0"/>
              </w:rPr>
              <w:t xml:space="preserve">Layer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0d0" w:val="clear"/>
            <w:tcMar>
              <w:top w:w="50.0" w:type="dxa"/>
              <w:left w:w="80.0" w:type="dxa"/>
              <w:bottom w:w="50.0" w:type="dxa"/>
              <w:right w:w="80.0" w:type="dxa"/>
            </w:tcMar>
          </w:tcPr>
          <w:p w:rsidR="00000000" w:rsidDel="00000000" w:rsidP="00000000" w:rsidRDefault="00000000" w:rsidRPr="00000000" w14:paraId="00000063">
            <w:pPr>
              <w:spacing w:after="0" w:before="0" w:lineRule="auto"/>
              <w:jc w:val="left"/>
              <w:rPr/>
            </w:pPr>
            <w:r w:rsidDel="00000000" w:rsidR="00000000" w:rsidRPr="00000000">
              <w:rPr>
                <w:rFonts w:ascii="Times New Roman" w:cs="Times New Roman" w:eastAsia="Times New Roman" w:hAnsi="Times New Roman"/>
                <w:b w:val="1"/>
                <w:bCs w:val="1"/>
                <w:i w:val="0"/>
                <w:iCs w:val="0"/>
                <w:smallCaps w:val="0"/>
                <w:color w:val="000000"/>
                <w:sz w:val="16"/>
                <w:szCs w:val="16"/>
                <w:rtl w:val="0"/>
              </w:rPr>
              <w:t xml:space="preserve">Tech Stack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0d0" w:val="clear"/>
            <w:tcMar>
              <w:top w:w="50.0" w:type="dxa"/>
              <w:left w:w="80.0" w:type="dxa"/>
              <w:bottom w:w="50.0" w:type="dxa"/>
              <w:right w:w="80.0" w:type="dxa"/>
            </w:tcMar>
          </w:tcPr>
          <w:p w:rsidR="00000000" w:rsidDel="00000000" w:rsidP="00000000" w:rsidRDefault="00000000" w:rsidRPr="00000000" w14:paraId="00000064">
            <w:pPr>
              <w:spacing w:after="0" w:before="0" w:lineRule="auto"/>
              <w:jc w:val="left"/>
              <w:rPr/>
            </w:pPr>
            <w:r w:rsidDel="00000000" w:rsidR="00000000" w:rsidRPr="00000000">
              <w:rPr>
                <w:rFonts w:ascii="Times New Roman" w:cs="Times New Roman" w:eastAsia="Times New Roman" w:hAnsi="Times New Roman"/>
                <w:b w:val="1"/>
                <w:bCs w:val="1"/>
                <w:i w:val="0"/>
                <w:iCs w:val="0"/>
                <w:smallCaps w:val="0"/>
                <w:color w:val="000000"/>
                <w:sz w:val="16"/>
                <w:szCs w:val="16"/>
                <w:rtl w:val="0"/>
              </w:rPr>
              <w:t xml:space="preserve">Parameters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50.0" w:type="dxa"/>
              <w:left w:w="80.0" w:type="dxa"/>
              <w:bottom w:w="50.0" w:type="dxa"/>
              <w:right w:w="80.0" w:type="dxa"/>
            </w:tcMar>
          </w:tcPr>
          <w:p w:rsidR="00000000" w:rsidDel="00000000" w:rsidP="00000000" w:rsidRDefault="00000000" w:rsidRPr="00000000" w14:paraId="00000065">
            <w:pPr>
              <w:spacing w:after="0" w:before="0" w:lineRule="auto"/>
              <w:jc w:val="left"/>
              <w:rPr/>
            </w:pPr>
            <w:r w:rsidDel="00000000" w:rsidR="00000000" w:rsidRPr="00000000">
              <w:rPr>
                <w:rFonts w:ascii="Times New Roman" w:cs="Times New Roman" w:eastAsia="Times New Roman" w:hAnsi="Times New Roman"/>
                <w:b w:val="0"/>
                <w:bCs w:val="0"/>
                <w:i w:val="0"/>
                <w:iCs w:val="0"/>
                <w:smallCaps w:val="0"/>
                <w:color w:val="000000"/>
                <w:sz w:val="16"/>
                <w:szCs w:val="16"/>
                <w:rtl w:val="0"/>
              </w:rPr>
              <w:t xml:space="preserve">Edge (UAV)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50.0" w:type="dxa"/>
              <w:left w:w="80.0" w:type="dxa"/>
              <w:bottom w:w="50.0" w:type="dxa"/>
              <w:right w:w="80.0" w:type="dxa"/>
            </w:tcMar>
          </w:tcPr>
          <w:p w:rsidR="00000000" w:rsidDel="00000000" w:rsidP="00000000" w:rsidRDefault="00000000" w:rsidRPr="00000000" w14:paraId="00000066">
            <w:pPr>
              <w:spacing w:after="0" w:before="0" w:lineRule="auto"/>
              <w:jc w:val="left"/>
              <w:rPr/>
            </w:pPr>
            <w:r w:rsidDel="00000000" w:rsidR="00000000" w:rsidRPr="00000000">
              <w:rPr>
                <w:rFonts w:ascii="Times New Roman" w:cs="Times New Roman" w:eastAsia="Times New Roman" w:hAnsi="Times New Roman"/>
                <w:b w:val="0"/>
                <w:bCs w:val="0"/>
                <w:i w:val="0"/>
                <w:iCs w:val="0"/>
                <w:smallCaps w:val="0"/>
                <w:color w:val="000000"/>
                <w:sz w:val="16"/>
                <w:szCs w:val="16"/>
                <w:rtl w:val="0"/>
              </w:rPr>
              <w:t xml:space="preserve">DJI SDK, WebRTC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50.0" w:type="dxa"/>
              <w:left w:w="80.0" w:type="dxa"/>
              <w:bottom w:w="50.0" w:type="dxa"/>
              <w:right w:w="80.0" w:type="dxa"/>
            </w:tcMar>
          </w:tcPr>
          <w:p w:rsidR="00000000" w:rsidDel="00000000" w:rsidP="00000000" w:rsidRDefault="00000000" w:rsidRPr="00000000" w14:paraId="00000067">
            <w:pPr>
              <w:spacing w:after="0" w:before="0" w:lineRule="auto"/>
              <w:jc w:val="left"/>
              <w:rPr/>
            </w:pPr>
            <w:r w:rsidDel="00000000" w:rsidR="00000000" w:rsidRPr="00000000">
              <w:rPr>
                <w:rFonts w:ascii="Times New Roman" w:cs="Times New Roman" w:eastAsia="Times New Roman" w:hAnsi="Times New Roman"/>
                <w:b w:val="0"/>
                <w:bCs w:val="0"/>
                <w:i w:val="0"/>
                <w:iCs w:val="0"/>
                <w:smallCaps w:val="0"/>
                <w:color w:val="000000"/>
                <w:sz w:val="16"/>
                <w:szCs w:val="16"/>
                <w:rtl w:val="0"/>
              </w:rPr>
              <w:t xml:space="preserve">4K / 30fps Stream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50.0" w:type="dxa"/>
              <w:left w:w="80.0" w:type="dxa"/>
              <w:bottom w:w="50.0" w:type="dxa"/>
              <w:right w:w="80.0" w:type="dxa"/>
            </w:tcMar>
          </w:tcPr>
          <w:p w:rsidR="00000000" w:rsidDel="00000000" w:rsidP="00000000" w:rsidRDefault="00000000" w:rsidRPr="00000000" w14:paraId="00000068">
            <w:pPr>
              <w:spacing w:after="0" w:before="0" w:lineRule="auto"/>
              <w:jc w:val="left"/>
              <w:rPr/>
            </w:pPr>
            <w:r w:rsidDel="00000000" w:rsidR="00000000" w:rsidRPr="00000000">
              <w:rPr>
                <w:rFonts w:ascii="Times New Roman" w:cs="Times New Roman" w:eastAsia="Times New Roman" w:hAnsi="Times New Roman"/>
                <w:b w:val="0"/>
                <w:bCs w:val="0"/>
                <w:i w:val="0"/>
                <w:iCs w:val="0"/>
                <w:smallCaps w:val="0"/>
                <w:color w:val="000000"/>
                <w:sz w:val="16"/>
                <w:szCs w:val="16"/>
                <w:rtl w:val="0"/>
              </w:rPr>
              <w:t xml:space="preserve">AI Engine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50.0" w:type="dxa"/>
              <w:left w:w="80.0" w:type="dxa"/>
              <w:bottom w:w="50.0" w:type="dxa"/>
              <w:right w:w="80.0" w:type="dxa"/>
            </w:tcMar>
          </w:tcPr>
          <w:p w:rsidR="00000000" w:rsidDel="00000000" w:rsidP="00000000" w:rsidRDefault="00000000" w:rsidRPr="00000000" w14:paraId="00000069">
            <w:pPr>
              <w:spacing w:after="0" w:before="0" w:lineRule="auto"/>
              <w:jc w:val="left"/>
              <w:rPr/>
            </w:pPr>
            <w:r w:rsidDel="00000000" w:rsidR="00000000" w:rsidRPr="00000000">
              <w:rPr>
                <w:rFonts w:ascii="Times New Roman" w:cs="Times New Roman" w:eastAsia="Times New Roman" w:hAnsi="Times New Roman"/>
                <w:b w:val="0"/>
                <w:bCs w:val="0"/>
                <w:i w:val="0"/>
                <w:iCs w:val="0"/>
                <w:smallCaps w:val="0"/>
                <w:color w:val="000000"/>
                <w:sz w:val="16"/>
                <w:szCs w:val="16"/>
                <w:rtl w:val="0"/>
              </w:rPr>
              <w:t xml:space="preserve">YOLOv11n + Seg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50.0" w:type="dxa"/>
              <w:left w:w="80.0" w:type="dxa"/>
              <w:bottom w:w="50.0" w:type="dxa"/>
              <w:right w:w="80.0" w:type="dxa"/>
            </w:tcMar>
          </w:tcPr>
          <w:p w:rsidR="00000000" w:rsidDel="00000000" w:rsidP="00000000" w:rsidRDefault="00000000" w:rsidRPr="00000000" w14:paraId="0000006A">
            <w:pPr>
              <w:spacing w:after="0" w:before="0" w:lineRule="auto"/>
              <w:jc w:val="left"/>
              <w:rPr/>
            </w:pPr>
            <w:r w:rsidDel="00000000" w:rsidR="00000000" w:rsidRPr="00000000">
              <w:rPr>
                <w:rFonts w:ascii="Times New Roman" w:cs="Times New Roman" w:eastAsia="Times New Roman" w:hAnsi="Times New Roman"/>
                <w:b w:val="0"/>
                <w:bCs w:val="0"/>
                <w:i w:val="0"/>
                <w:iCs w:val="0"/>
                <w:smallCaps w:val="0"/>
                <w:color w:val="000000"/>
                <w:sz w:val="16"/>
                <w:szCs w:val="16"/>
                <w:rtl w:val="0"/>
              </w:rPr>
              <w:t xml:space="preserve">HERIDAL + RescueNet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50.0" w:type="dxa"/>
              <w:left w:w="80.0" w:type="dxa"/>
              <w:bottom w:w="50.0" w:type="dxa"/>
              <w:right w:w="80.0" w:type="dxa"/>
            </w:tcMar>
          </w:tcPr>
          <w:p w:rsidR="00000000" w:rsidDel="00000000" w:rsidP="00000000" w:rsidRDefault="00000000" w:rsidRPr="00000000" w14:paraId="0000006B">
            <w:pPr>
              <w:spacing w:after="0" w:before="0" w:lineRule="auto"/>
              <w:jc w:val="left"/>
              <w:rPr/>
            </w:pPr>
            <w:r w:rsidDel="00000000" w:rsidR="00000000" w:rsidRPr="00000000">
              <w:rPr>
                <w:rFonts w:ascii="Times New Roman" w:cs="Times New Roman" w:eastAsia="Times New Roman" w:hAnsi="Times New Roman"/>
                <w:b w:val="0"/>
                <w:bCs w:val="0"/>
                <w:i w:val="0"/>
                <w:iCs w:val="0"/>
                <w:smallCaps w:val="0"/>
                <w:color w:val="000000"/>
                <w:sz w:val="16"/>
                <w:szCs w:val="16"/>
                <w:rtl w:val="0"/>
              </w:rPr>
              <w:t xml:space="preserve">Routing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50.0" w:type="dxa"/>
              <w:left w:w="80.0" w:type="dxa"/>
              <w:bottom w:w="50.0" w:type="dxa"/>
              <w:right w:w="80.0" w:type="dxa"/>
            </w:tcMar>
          </w:tcPr>
          <w:p w:rsidR="00000000" w:rsidDel="00000000" w:rsidP="00000000" w:rsidRDefault="00000000" w:rsidRPr="00000000" w14:paraId="0000006C">
            <w:pPr>
              <w:spacing w:after="0" w:before="0" w:lineRule="auto"/>
              <w:jc w:val="left"/>
              <w:rPr/>
            </w:pPr>
            <w:r w:rsidDel="00000000" w:rsidR="00000000" w:rsidRPr="00000000">
              <w:rPr>
                <w:rFonts w:ascii="Times New Roman" w:cs="Times New Roman" w:eastAsia="Times New Roman" w:hAnsi="Times New Roman"/>
                <w:b w:val="0"/>
                <w:bCs w:val="0"/>
                <w:i w:val="0"/>
                <w:iCs w:val="0"/>
                <w:smallCaps w:val="0"/>
                <w:color w:val="000000"/>
                <w:sz w:val="16"/>
                <w:szCs w:val="16"/>
                <w:rtl w:val="0"/>
              </w:rPr>
              <w:t xml:space="preserve">NetworkX / 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50.0" w:type="dxa"/>
              <w:left w:w="80.0" w:type="dxa"/>
              <w:bottom w:w="50.0" w:type="dxa"/>
              <w:right w:w="80.0" w:type="dxa"/>
            </w:tcMar>
          </w:tcPr>
          <w:p w:rsidR="00000000" w:rsidDel="00000000" w:rsidP="00000000" w:rsidRDefault="00000000" w:rsidRPr="00000000" w14:paraId="0000006D">
            <w:pPr>
              <w:spacing w:after="0" w:before="0" w:lineRule="auto"/>
              <w:jc w:val="left"/>
              <w:rPr/>
            </w:pPr>
            <w:r w:rsidDel="00000000" w:rsidR="00000000" w:rsidRPr="00000000">
              <w:rPr>
                <w:rFonts w:ascii="Times New Roman" w:cs="Times New Roman" w:eastAsia="Times New Roman" w:hAnsi="Times New Roman"/>
                <w:b w:val="0"/>
                <w:bCs w:val="0"/>
                <w:i w:val="0"/>
                <w:iCs w:val="0"/>
                <w:smallCaps w:val="0"/>
                <w:color w:val="000000"/>
                <w:sz w:val="16"/>
                <w:szCs w:val="16"/>
                <w:rtl w:val="0"/>
              </w:rPr>
              <w:t xml:space="preserve">SRID 4326 Grid Map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50.0" w:type="dxa"/>
              <w:left w:w="80.0" w:type="dxa"/>
              <w:bottom w:w="50.0" w:type="dxa"/>
              <w:right w:w="80.0" w:type="dxa"/>
            </w:tcMar>
          </w:tcPr>
          <w:p w:rsidR="00000000" w:rsidDel="00000000" w:rsidP="00000000" w:rsidRDefault="00000000" w:rsidRPr="00000000" w14:paraId="0000006E">
            <w:pPr>
              <w:spacing w:after="0" w:before="0" w:lineRule="auto"/>
              <w:jc w:val="left"/>
              <w:rPr/>
            </w:pPr>
            <w:r w:rsidDel="00000000" w:rsidR="00000000" w:rsidRPr="00000000">
              <w:rPr>
                <w:rFonts w:ascii="Times New Roman" w:cs="Times New Roman" w:eastAsia="Times New Roman" w:hAnsi="Times New Roman"/>
                <w:b w:val="0"/>
                <w:bCs w:val="0"/>
                <w:i w:val="0"/>
                <w:iCs w:val="0"/>
                <w:smallCaps w:val="0"/>
                <w:color w:val="000000"/>
                <w:sz w:val="16"/>
                <w:szCs w:val="16"/>
                <w:rtl w:val="0"/>
              </w:rPr>
              <w:t xml:space="preserve">Persistence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50.0" w:type="dxa"/>
              <w:left w:w="80.0" w:type="dxa"/>
              <w:bottom w:w="50.0" w:type="dxa"/>
              <w:right w:w="80.0" w:type="dxa"/>
            </w:tcMar>
          </w:tcPr>
          <w:p w:rsidR="00000000" w:rsidDel="00000000" w:rsidP="00000000" w:rsidRDefault="00000000" w:rsidRPr="00000000" w14:paraId="0000006F">
            <w:pPr>
              <w:spacing w:after="0" w:before="0" w:lineRule="auto"/>
              <w:jc w:val="left"/>
              <w:rPr/>
            </w:pPr>
            <w:r w:rsidDel="00000000" w:rsidR="00000000" w:rsidRPr="00000000">
              <w:rPr>
                <w:rFonts w:ascii="Times New Roman" w:cs="Times New Roman" w:eastAsia="Times New Roman" w:hAnsi="Times New Roman"/>
                <w:b w:val="0"/>
                <w:bCs w:val="0"/>
                <w:i w:val="0"/>
                <w:iCs w:val="0"/>
                <w:smallCaps w:val="0"/>
                <w:color w:val="000000"/>
                <w:sz w:val="16"/>
                <w:szCs w:val="16"/>
                <w:rtl w:val="0"/>
              </w:rPr>
              <w:t xml:space="preserve">PostGIS 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50.0" w:type="dxa"/>
              <w:left w:w="80.0" w:type="dxa"/>
              <w:bottom w:w="50.0" w:type="dxa"/>
              <w:right w:w="80.0" w:type="dxa"/>
            </w:tcMar>
          </w:tcPr>
          <w:p w:rsidR="00000000" w:rsidDel="00000000" w:rsidP="00000000" w:rsidRDefault="00000000" w:rsidRPr="00000000" w14:paraId="00000070">
            <w:pPr>
              <w:spacing w:after="0" w:before="0" w:lineRule="auto"/>
              <w:jc w:val="left"/>
              <w:rPr/>
            </w:pPr>
            <w:r w:rsidDel="00000000" w:rsidR="00000000" w:rsidRPr="00000000">
              <w:rPr>
                <w:rFonts w:ascii="Times New Roman" w:cs="Times New Roman" w:eastAsia="Times New Roman" w:hAnsi="Times New Roman"/>
                <w:b w:val="0"/>
                <w:bCs w:val="0"/>
                <w:i w:val="0"/>
                <w:iCs w:val="0"/>
                <w:smallCaps w:val="0"/>
                <w:color w:val="000000"/>
                <w:sz w:val="16"/>
                <w:szCs w:val="16"/>
                <w:rtl w:val="0"/>
              </w:rPr>
              <w:t xml:space="preserve">GeoJSON; PostgreSQL 15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50.0" w:type="dxa"/>
              <w:left w:w="80.0" w:type="dxa"/>
              <w:bottom w:w="50.0" w:type="dxa"/>
              <w:right w:w="80.0" w:type="dxa"/>
            </w:tcMar>
          </w:tcPr>
          <w:p w:rsidR="00000000" w:rsidDel="00000000" w:rsidP="00000000" w:rsidRDefault="00000000" w:rsidRPr="00000000" w14:paraId="00000071">
            <w:pPr>
              <w:spacing w:after="0" w:before="0" w:lineRule="auto"/>
              <w:jc w:val="left"/>
              <w:rPr/>
            </w:pPr>
            <w:r w:rsidDel="00000000" w:rsidR="00000000" w:rsidRPr="00000000">
              <w:rPr>
                <w:rFonts w:ascii="Times New Roman" w:cs="Times New Roman" w:eastAsia="Times New Roman" w:hAnsi="Times New Roman"/>
                <w:b w:val="0"/>
                <w:bCs w:val="0"/>
                <w:i w:val="0"/>
                <w:iCs w:val="0"/>
                <w:smallCaps w:val="0"/>
                <w:color w:val="000000"/>
                <w:sz w:val="16"/>
                <w:szCs w:val="16"/>
                <w:rtl w:val="0"/>
              </w:rPr>
              <w:t xml:space="preserve">Telemetry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50.0" w:type="dxa"/>
              <w:left w:w="80.0" w:type="dxa"/>
              <w:bottom w:w="50.0" w:type="dxa"/>
              <w:right w:w="80.0" w:type="dxa"/>
            </w:tcMar>
          </w:tcPr>
          <w:p w:rsidR="00000000" w:rsidDel="00000000" w:rsidP="00000000" w:rsidRDefault="00000000" w:rsidRPr="00000000" w14:paraId="00000072">
            <w:pPr>
              <w:spacing w:after="0" w:before="0" w:lineRule="auto"/>
              <w:jc w:val="left"/>
              <w:rPr/>
            </w:pPr>
            <w:r w:rsidDel="00000000" w:rsidR="00000000" w:rsidRPr="00000000">
              <w:rPr>
                <w:rFonts w:ascii="Times New Roman" w:cs="Times New Roman" w:eastAsia="Times New Roman" w:hAnsi="Times New Roman"/>
                <w:b w:val="0"/>
                <w:bCs w:val="0"/>
                <w:i w:val="0"/>
                <w:iCs w:val="0"/>
                <w:smallCaps w:val="0"/>
                <w:color w:val="000000"/>
                <w:sz w:val="16"/>
                <w:szCs w:val="16"/>
                <w:rtl w:val="0"/>
              </w:rPr>
              <w:t xml:space="preserve">WebSocket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50.0" w:type="dxa"/>
              <w:left w:w="80.0" w:type="dxa"/>
              <w:bottom w:w="50.0" w:type="dxa"/>
              <w:right w:w="80.0" w:type="dxa"/>
            </w:tcMar>
          </w:tcPr>
          <w:p w:rsidR="00000000" w:rsidDel="00000000" w:rsidP="00000000" w:rsidRDefault="00000000" w:rsidRPr="00000000" w14:paraId="00000073">
            <w:pPr>
              <w:spacing w:after="0" w:before="0" w:lineRule="auto"/>
              <w:jc w:val="left"/>
              <w:rPr/>
            </w:pPr>
            <w:r w:rsidDel="00000000" w:rsidR="00000000" w:rsidRPr="00000000">
              <w:rPr>
                <w:rFonts w:ascii="Times New Roman" w:cs="Times New Roman" w:eastAsia="Times New Roman" w:hAnsi="Times New Roman"/>
                <w:b w:val="0"/>
                <w:bCs w:val="0"/>
                <w:i w:val="0"/>
                <w:iCs w:val="0"/>
                <w:smallCaps w:val="0"/>
                <w:color w:val="000000"/>
                <w:sz w:val="16"/>
                <w:szCs w:val="16"/>
                <w:rtl w:val="0"/>
              </w:rPr>
              <w:t xml:space="preserve">5 Hz; &lt; 45 ms latency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50.0" w:type="dxa"/>
              <w:left w:w="80.0" w:type="dxa"/>
              <w:bottom w:w="50.0" w:type="dxa"/>
              <w:right w:w="80.0" w:type="dxa"/>
            </w:tcMar>
          </w:tcPr>
          <w:p w:rsidR="00000000" w:rsidDel="00000000" w:rsidP="00000000" w:rsidRDefault="00000000" w:rsidRPr="00000000" w14:paraId="00000074">
            <w:pPr>
              <w:spacing w:after="0" w:before="0" w:lineRule="auto"/>
              <w:jc w:val="left"/>
              <w:rPr/>
            </w:pPr>
            <w:r w:rsidDel="00000000" w:rsidR="00000000" w:rsidRPr="00000000">
              <w:rPr>
                <w:rFonts w:ascii="Times New Roman" w:cs="Times New Roman" w:eastAsia="Times New Roman" w:hAnsi="Times New Roman"/>
                <w:b w:val="0"/>
                <w:bCs w:val="0"/>
                <w:i w:val="0"/>
                <w:iCs w:val="0"/>
                <w:smallCaps w:val="0"/>
                <w:color w:val="000000"/>
                <w:sz w:val="16"/>
                <w:szCs w:val="16"/>
                <w:rtl w:val="0"/>
              </w:rPr>
              <w:t xml:space="preserve">Interface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50.0" w:type="dxa"/>
              <w:left w:w="80.0" w:type="dxa"/>
              <w:bottom w:w="50.0" w:type="dxa"/>
              <w:right w:w="80.0" w:type="dxa"/>
            </w:tcMar>
          </w:tcPr>
          <w:p w:rsidR="00000000" w:rsidDel="00000000" w:rsidP="00000000" w:rsidRDefault="00000000" w:rsidRPr="00000000" w14:paraId="00000075">
            <w:pPr>
              <w:spacing w:after="0" w:before="0" w:lineRule="auto"/>
              <w:jc w:val="left"/>
              <w:rPr/>
            </w:pPr>
            <w:r w:rsidDel="00000000" w:rsidR="00000000" w:rsidRPr="00000000">
              <w:rPr>
                <w:rFonts w:ascii="Times New Roman" w:cs="Times New Roman" w:eastAsia="Times New Roman" w:hAnsi="Times New Roman"/>
                <w:b w:val="0"/>
                <w:bCs w:val="0"/>
                <w:i w:val="0"/>
                <w:iCs w:val="0"/>
                <w:smallCaps w:val="0"/>
                <w:color w:val="000000"/>
                <w:sz w:val="16"/>
                <w:szCs w:val="16"/>
                <w:rtl w:val="0"/>
              </w:rPr>
              <w:t xml:space="preserve">React+CesiumJS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50.0" w:type="dxa"/>
              <w:left w:w="80.0" w:type="dxa"/>
              <w:bottom w:w="50.0" w:type="dxa"/>
              <w:right w:w="80.0" w:type="dxa"/>
            </w:tcMar>
          </w:tcPr>
          <w:p w:rsidR="00000000" w:rsidDel="00000000" w:rsidP="00000000" w:rsidRDefault="00000000" w:rsidRPr="00000000" w14:paraId="00000076">
            <w:pPr>
              <w:spacing w:after="0" w:before="0" w:lineRule="auto"/>
              <w:jc w:val="left"/>
              <w:rPr/>
            </w:pPr>
            <w:r w:rsidDel="00000000" w:rsidR="00000000" w:rsidRPr="00000000">
              <w:rPr>
                <w:rFonts w:ascii="Times New Roman" w:cs="Times New Roman" w:eastAsia="Times New Roman" w:hAnsi="Times New Roman"/>
                <w:b w:val="0"/>
                <w:bCs w:val="0"/>
                <w:i w:val="0"/>
                <w:iCs w:val="0"/>
                <w:smallCaps w:val="0"/>
                <w:color w:val="000000"/>
                <w:sz w:val="16"/>
                <w:szCs w:val="16"/>
                <w:rtl w:val="0"/>
              </w:rPr>
              <w:t xml:space="preserve">3D Digital Twin Render</w:t>
            </w:r>
            <w:r w:rsidDel="00000000" w:rsidR="00000000" w:rsidRPr="00000000">
              <w:rPr>
                <w:rtl w:val="0"/>
              </w:rPr>
            </w:r>
          </w:p>
        </w:tc>
      </w:tr>
    </w:tbl>
    <w:p w:rsidR="00000000" w:rsidDel="00000000" w:rsidP="00000000" w:rsidRDefault="00000000" w:rsidRPr="00000000" w14:paraId="00000077">
      <w:pPr>
        <w:spacing w:after="115" w:before="0" w:line="240" w:lineRule="auto"/>
        <w:jc w:val="both"/>
        <w:rPr/>
        <w:sectPr>
          <w:type w:val="continuous"/>
          <w:pgSz w:h="15840" w:w="12240" w:orient="portrait"/>
          <w:pgMar w:bottom="1440" w:top="1080" w:left="900" w:right="900" w:header="708" w:footer="708"/>
          <w:cols w:equalWidth="0" w:num="2">
            <w:col w:space="360" w:w="5040"/>
            <w:col w:space="0" w:w="5040"/>
          </w:cols>
        </w:sectPr>
      </w:pPr>
      <w:r w:rsidDel="00000000" w:rsidR="00000000" w:rsidRPr="00000000">
        <w:rPr>
          <w:rtl w:val="0"/>
        </w:rPr>
      </w:r>
    </w:p>
    <w:p w:rsidR="00000000" w:rsidDel="00000000" w:rsidP="00000000" w:rsidRDefault="00000000" w:rsidRPr="00000000" w14:paraId="00000078">
      <w:pPr>
        <w:spacing w:after="40" w:before="115" w:line="240" w:lineRule="auto"/>
        <w:jc w:val="center"/>
        <w:rPr/>
      </w:pPr>
      <w:r w:rsidDel="00000000" w:rsidR="00000000" w:rsidRPr="00000000">
        <w:rPr>
          <w:rtl w:val="0"/>
        </w:rPr>
      </w:r>
    </w:p>
    <w:p w:rsidR="00000000" w:rsidDel="00000000" w:rsidP="00000000" w:rsidRDefault="00000000" w:rsidRPr="00000000" w14:paraId="00000079">
      <w:pPr>
        <w:spacing w:after="40" w:before="115" w:line="240" w:lineRule="auto"/>
        <w:jc w:val="center"/>
        <w:rPr/>
      </w:pPr>
      <w:r w:rsidDel="00000000" w:rsidR="00000000" w:rsidRPr="00000000">
        <w:rPr>
          <w:rtl w:val="0"/>
        </w:rPr>
      </w:r>
    </w:p>
    <w:p w:rsidR="00000000" w:rsidDel="00000000" w:rsidP="00000000" w:rsidRDefault="00000000" w:rsidRPr="00000000" w14:paraId="0000007A">
      <w:pPr>
        <w:spacing w:after="40" w:before="115" w:line="240" w:lineRule="auto"/>
        <w:jc w:val="center"/>
        <w:rPr/>
      </w:pPr>
      <w:r w:rsidDel="00000000" w:rsidR="00000000" w:rsidRPr="00000000">
        <w:rPr>
          <w:rtl w:val="0"/>
        </w:rPr>
      </w:r>
    </w:p>
    <w:p w:rsidR="00000000" w:rsidDel="00000000" w:rsidP="00000000" w:rsidRDefault="00000000" w:rsidRPr="00000000" w14:paraId="0000007B">
      <w:pPr>
        <w:spacing w:after="40" w:before="115" w:line="240" w:lineRule="auto"/>
        <w:jc w:val="center"/>
        <w:rPr/>
      </w:pPr>
      <w:r w:rsidDel="00000000" w:rsidR="00000000" w:rsidRPr="00000000">
        <w:rPr>
          <w:rtl w:val="0"/>
        </w:rPr>
      </w:r>
    </w:p>
    <w:p w:rsidR="00000000" w:rsidDel="00000000" w:rsidP="00000000" w:rsidRDefault="00000000" w:rsidRPr="00000000" w14:paraId="0000007C">
      <w:pPr>
        <w:spacing w:after="40" w:before="115" w:line="240" w:lineRule="auto"/>
        <w:jc w:val="center"/>
        <w:rPr/>
      </w:pPr>
      <w:r w:rsidDel="00000000" w:rsidR="00000000" w:rsidRPr="00000000">
        <w:rPr>
          <w:rtl w:val="0"/>
        </w:rPr>
      </w:r>
    </w:p>
    <w:p w:rsidR="00000000" w:rsidDel="00000000" w:rsidP="00000000" w:rsidRDefault="00000000" w:rsidRPr="00000000" w14:paraId="0000007D">
      <w:pPr>
        <w:spacing w:after="115" w:before="4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07E">
      <w:pPr>
        <w:spacing w:after="115" w:before="4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07F">
      <w:pPr>
        <w:spacing w:after="115" w:before="4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080">
      <w:pPr>
        <w:spacing w:after="115" w:before="4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081">
      <w:pPr>
        <w:spacing w:after="115" w:before="4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082">
      <w:pPr>
        <w:spacing w:after="115" w:before="4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083">
      <w:pPr>
        <w:spacing w:after="115" w:before="4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084">
      <w:pPr>
        <w:spacing w:after="115" w:before="4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085">
      <w:pPr>
        <w:spacing w:after="115" w:before="4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086">
      <w:pPr>
        <w:spacing w:after="115" w:before="4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087">
      <w:pPr>
        <w:spacing w:after="115" w:before="4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088">
      <w:pPr>
        <w:spacing w:after="115" w:before="4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089">
      <w:pPr>
        <w:spacing w:after="115" w:before="4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08A">
      <w:pPr>
        <w:spacing w:after="115" w:before="4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08B">
      <w:pPr>
        <w:spacing w:after="115" w:before="4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08C">
      <w:pPr>
        <w:spacing w:after="115" w:before="4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08D">
      <w:pPr>
        <w:spacing w:after="115" w:before="40" w:line="240" w:lineRule="auto"/>
        <w:jc w:val="center"/>
        <w:rPr/>
        <w:sectPr>
          <w:type w:val="continuous"/>
          <w:pgSz w:h="15840" w:w="12240" w:orient="portrait"/>
          <w:pgMar w:bottom="1440" w:top="1080" w:left="900" w:right="900" w:header="708" w:footer="708"/>
        </w:sectPr>
      </w:pPr>
      <w:r w:rsidDel="00000000" w:rsidR="00000000" w:rsidRPr="00000000">
        <w:rPr>
          <w:rFonts w:ascii="Times New Roman" w:cs="Times New Roman" w:eastAsia="Times New Roman" w:hAnsi="Times New Roman"/>
          <w:b w:val="0"/>
          <w:bCs w:val="0"/>
          <w:i w:val="1"/>
          <w:iCs w:val="1"/>
          <w:smallCaps w:val="0"/>
          <w:color w:val="000000"/>
          <w:sz w:val="18"/>
          <w:szCs w:val="18"/>
          <w:rtl w:val="0"/>
        </w:rPr>
        <w:t xml:space="preserve">Fig. 2.  Dual-Model Video Processing Pipeline (YOLOv11n &amp; YOLOv11-Seg)</w:t>
      </w:r>
      <w:r w:rsidDel="00000000" w:rsidR="00000000" w:rsidRPr="00000000">
        <w:rPr>
          <w:rtl w:val="0"/>
        </w:rPr>
      </w:r>
    </w:p>
    <w:p w:rsidR="00000000" w:rsidDel="00000000" w:rsidP="00000000" w:rsidRDefault="00000000" w:rsidRPr="00000000" w14:paraId="0000008E">
      <w:pPr>
        <w:spacing w:after="43" w:before="101" w:line="240" w:lineRule="auto"/>
        <w:jc w:val="left"/>
        <w:rPr>
          <w:b w:val="1"/>
          <w:bCs w:val="1"/>
          <w:i w:val="1"/>
          <w:iCs w:val="1"/>
        </w:rPr>
      </w:pPr>
      <w:r w:rsidDel="00000000" w:rsidR="00000000" w:rsidRPr="00000000">
        <w:rPr>
          <w:rFonts w:ascii="Times New Roman" w:cs="Times New Roman" w:eastAsia="Times New Roman" w:hAnsi="Times New Roman"/>
          <w:b w:val="1"/>
          <w:bCs w:val="1"/>
          <w:i w:val="1"/>
          <w:iCs w:val="1"/>
          <w:smallCaps w:val="0"/>
          <w:color w:val="000000"/>
          <w:sz w:val="20"/>
          <w:szCs w:val="20"/>
          <w:rtl w:val="0"/>
        </w:rPr>
        <w:t xml:space="preserve">C. Situational Awareness Phase</w:t>
      </w:r>
      <w:r w:rsidDel="00000000" w:rsidR="00000000" w:rsidRPr="00000000">
        <w:rPr>
          <w:rtl w:val="0"/>
        </w:rPr>
      </w:r>
    </w:p>
    <w:p w:rsidR="00000000" w:rsidDel="00000000" w:rsidP="00000000" w:rsidRDefault="00000000" w:rsidRPr="00000000" w14:paraId="0000008F">
      <w:pPr>
        <w:spacing w:after="43" w:before="101" w:line="240" w:lineRule="auto"/>
        <w:jc w:val="left"/>
        <w:rPr>
          <w:b w:val="1"/>
          <w:bCs w:val="1"/>
          <w:i w:val="1"/>
          <w:iCs w:val="1"/>
        </w:rPr>
      </w:pPr>
      <w:r w:rsidDel="00000000" w:rsidR="00000000" w:rsidRPr="00000000">
        <w:rPr>
          <w:rtl w:val="0"/>
        </w:rPr>
      </w:r>
    </w:p>
    <w:p w:rsidR="00000000" w:rsidDel="00000000" w:rsidP="00000000" w:rsidRDefault="00000000" w:rsidRPr="00000000" w14:paraId="00000090">
      <w:pPr>
        <w:spacing w:after="58" w:before="0" w:lineRule="auto"/>
        <w:ind w:left="288" w:firstLine="0"/>
        <w:jc w:val="both"/>
        <w:rPr/>
      </w:pPr>
      <w:r w:rsidDel="00000000" w:rsidR="00000000" w:rsidRPr="00000000">
        <w:rPr>
          <w:rFonts w:ascii="Times New Roman" w:cs="Times New Roman" w:eastAsia="Times New Roman" w:hAnsi="Times New Roman"/>
          <w:b w:val="1"/>
          <w:bCs w:val="1"/>
          <w:i w:val="1"/>
          <w:iCs w:val="1"/>
          <w:smallCaps w:val="0"/>
          <w:color w:val="000000"/>
          <w:sz w:val="20"/>
          <w:szCs w:val="20"/>
          <w:rtl w:val="0"/>
        </w:rPr>
        <w:t xml:space="preserve">3D Rendering Stage: </w:t>
      </w:r>
      <w:r w:rsidDel="00000000" w:rsidR="00000000" w:rsidRPr="00000000">
        <w:rPr>
          <w:rFonts w:ascii="Times New Roman" w:cs="Times New Roman" w:eastAsia="Times New Roman" w:hAnsi="Times New Roman"/>
          <w:b w:val="0"/>
          <w:bCs w:val="0"/>
          <w:i w:val="0"/>
          <w:iCs w:val="0"/>
          <w:smallCaps w:val="0"/>
          <w:color w:val="000000"/>
          <w:sz w:val="20"/>
          <w:szCs w:val="20"/>
          <w:rtl w:val="0"/>
        </w:rPr>
        <w:t xml:space="preserve">The CesiumJS engine handles high-frequency telemetry updates with minimal GPU overhead. Terrain tiles are pre-cached, allowing new detection overlays to be rendered without destroying the environmental context, achieving smooth 3D rendering at 5 Hz.</w:t>
      </w:r>
      <w:r w:rsidDel="00000000" w:rsidR="00000000" w:rsidRPr="00000000">
        <w:rPr>
          <w:rtl w:val="0"/>
        </w:rPr>
      </w:r>
    </w:p>
    <w:p w:rsidR="00000000" w:rsidDel="00000000" w:rsidP="00000000" w:rsidRDefault="00000000" w:rsidRPr="00000000" w14:paraId="00000091">
      <w:pPr>
        <w:spacing w:after="115" w:before="0" w:lineRule="auto"/>
        <w:ind w:left="288" w:firstLine="0"/>
        <w:jc w:val="both"/>
        <w:rPr>
          <w:rFonts w:ascii="Times New Roman" w:cs="Times New Roman" w:eastAsia="Times New Roman" w:hAnsi="Times New Roman"/>
          <w:b w:val="0"/>
          <w:bCs w:val="0"/>
          <w:i w:val="0"/>
          <w:iCs w:val="0"/>
          <w:smallCaps w:val="0"/>
          <w:color w:val="000000"/>
          <w:sz w:val="20"/>
          <w:szCs w:val="20"/>
        </w:rPr>
      </w:pPr>
      <w:r w:rsidDel="00000000" w:rsidR="00000000" w:rsidRPr="00000000">
        <w:rPr>
          <w:rFonts w:ascii="Times New Roman" w:cs="Times New Roman" w:eastAsia="Times New Roman" w:hAnsi="Times New Roman"/>
          <w:b w:val="1"/>
          <w:bCs w:val="1"/>
          <w:i w:val="1"/>
          <w:iCs w:val="1"/>
          <w:smallCaps w:val="0"/>
          <w:color w:val="000000"/>
          <w:sz w:val="20"/>
          <w:szCs w:val="20"/>
          <w:rtl w:val="0"/>
        </w:rPr>
        <w:t xml:space="preserve">Digital Twin Guidance: </w:t>
      </w:r>
      <w:r w:rsidDel="00000000" w:rsidR="00000000" w:rsidRPr="00000000">
        <w:rPr>
          <w:rFonts w:ascii="Times New Roman" w:cs="Times New Roman" w:eastAsia="Times New Roman" w:hAnsi="Times New Roman"/>
          <w:b w:val="0"/>
          <w:bCs w:val="0"/>
          <w:i w:val="0"/>
          <w:iCs w:val="0"/>
          <w:smallCaps w:val="0"/>
          <w:color w:val="000000"/>
          <w:sz w:val="20"/>
          <w:szCs w:val="20"/>
          <w:rtl w:val="0"/>
        </w:rPr>
        <w:t xml:space="preserve">Discrete AI tokens from the Geo-Bridge are projected into the dashboard’s coordinatespace as a dynamically generated Geo-Prefix. This conditions the 3D rendering pipeline, bridging the domain gap between raw AI signals and the command </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color w:val="000000"/>
          <w:sz w:val="20"/>
          <w:szCs w:val="20"/>
          <w:rtl w:val="0"/>
        </w:rPr>
        <w:t xml:space="preserve">center’s operational coordinate system.</w:t>
      </w:r>
    </w:p>
    <w:p w:rsidR="00000000" w:rsidDel="00000000" w:rsidP="00000000" w:rsidRDefault="00000000" w:rsidRPr="00000000" w14:paraId="00000092">
      <w:pPr>
        <w:spacing w:after="115" w:before="0" w:lineRule="auto"/>
        <w:ind w:left="288" w:firstLine="0"/>
        <w:jc w:val="both"/>
        <w:rPr/>
      </w:pPr>
      <w:r w:rsidDel="00000000" w:rsidR="00000000" w:rsidRPr="00000000">
        <w:rPr>
          <w:rtl w:val="0"/>
        </w:rPr>
      </w:r>
    </w:p>
    <w:p w:rsidR="00000000" w:rsidDel="00000000" w:rsidP="00000000" w:rsidRDefault="00000000" w:rsidRPr="00000000" w14:paraId="00000093">
      <w:pPr>
        <w:spacing w:after="115" w:before="40" w:line="240" w:lineRule="auto"/>
        <w:jc w:val="left"/>
        <w:rPr/>
      </w:pPr>
      <w:r w:rsidDel="00000000" w:rsidR="00000000" w:rsidRPr="00000000">
        <w:rPr>
          <w:rFonts w:ascii="Times New Roman" w:cs="Times New Roman" w:eastAsia="Times New Roman" w:hAnsi="Times New Roman"/>
          <w:b w:val="0"/>
          <w:bCs w:val="0"/>
          <w:i w:val="1"/>
          <w:iCs w:val="1"/>
          <w:smallCaps w:val="0"/>
          <w:color w:val="000000"/>
          <w:sz w:val="18"/>
          <w:szCs w:val="18"/>
          <w:rtl w:val="0"/>
        </w:rPr>
        <w:t xml:space="preserve">Fig. 3.  WebSocket Communication Flow &amp; CesiumJS Integration</w:t>
      </w:r>
      <w:r w:rsidDel="00000000" w:rsidR="00000000" w:rsidRPr="00000000">
        <w:rPr>
          <w:rtl w:val="0"/>
        </w:rPr>
      </w:r>
    </w:p>
    <w:p w:rsidR="00000000" w:rsidDel="00000000" w:rsidP="00000000" w:rsidRDefault="00000000" w:rsidRPr="00000000" w14:paraId="00000094">
      <w:pPr>
        <w:spacing w:after="43" w:before="101" w:line="240" w:lineRule="auto"/>
        <w:jc w:val="left"/>
        <w:rPr/>
      </w:pPr>
      <w:r w:rsidDel="00000000" w:rsidR="00000000" w:rsidRPr="00000000">
        <w:rPr>
          <w:rFonts w:ascii="Times New Roman" w:cs="Times New Roman" w:eastAsia="Times New Roman" w:hAnsi="Times New Roman"/>
          <w:b w:val="1"/>
          <w:bCs w:val="1"/>
          <w:i w:val="1"/>
          <w:iCs w:val="1"/>
          <w:smallCaps w:val="0"/>
          <w:color w:val="000000"/>
          <w:sz w:val="20"/>
          <w:szCs w:val="20"/>
          <w:rtl w:val="0"/>
        </w:rPr>
        <w:t xml:space="preserve">D. Evaluation Strategy</w:t>
      </w:r>
      <w:r w:rsidDel="00000000" w:rsidR="00000000" w:rsidRPr="00000000">
        <w:rPr>
          <w:rtl w:val="0"/>
        </w:rPr>
      </w:r>
    </w:p>
    <w:p w:rsidR="00000000" w:rsidDel="00000000" w:rsidP="00000000" w:rsidRDefault="00000000" w:rsidRPr="00000000" w14:paraId="00000095">
      <w:pPr>
        <w:spacing w:after="72" w:before="0" w:line="240" w:lineRule="auto"/>
        <w:jc w:val="both"/>
        <w:rPr/>
      </w:pPr>
      <w:r w:rsidDel="00000000" w:rsidR="00000000" w:rsidRPr="00000000">
        <w:rPr>
          <w:rFonts w:ascii="Times New Roman" w:cs="Times New Roman" w:eastAsia="Times New Roman" w:hAnsi="Times New Roman"/>
          <w:b w:val="0"/>
          <w:bCs w:val="0"/>
          <w:i w:val="0"/>
          <w:iCs w:val="0"/>
          <w:smallCaps w:val="0"/>
          <w:color w:val="000000"/>
          <w:sz w:val="20"/>
          <w:szCs w:val="20"/>
          <w:rtl w:val="0"/>
        </w:rPr>
        <w:t xml:space="preserve">The evaluation framework addresses methodological inconsistencies prevalent in manual disaster assessment. A multi-tiered validation protocol ensures performance reflects genuine disaster decoding ability rather than static pattern memorization.</w:t>
      </w:r>
      <w:r w:rsidDel="00000000" w:rsidR="00000000" w:rsidRPr="00000000">
        <w:rPr>
          <w:rtl w:val="0"/>
        </w:rPr>
      </w:r>
    </w:p>
    <w:p w:rsidR="00000000" w:rsidDel="00000000" w:rsidP="00000000" w:rsidRDefault="00000000" w:rsidRPr="00000000" w14:paraId="00000096">
      <w:pPr>
        <w:spacing w:after="58" w:before="0" w:lineRule="auto"/>
        <w:ind w:left="288" w:firstLine="0"/>
        <w:jc w:val="both"/>
        <w:rPr/>
      </w:pPr>
      <w:r w:rsidDel="00000000" w:rsidR="00000000" w:rsidRPr="00000000">
        <w:rPr>
          <w:rFonts w:ascii="Times New Roman" w:cs="Times New Roman" w:eastAsia="Times New Roman" w:hAnsi="Times New Roman"/>
          <w:b w:val="1"/>
          <w:bCs w:val="1"/>
          <w:i w:val="0"/>
          <w:iCs w:val="0"/>
          <w:smallCaps w:val="0"/>
          <w:color w:val="000000"/>
          <w:sz w:val="20"/>
          <w:szCs w:val="20"/>
          <w:rtl w:val="0"/>
        </w:rPr>
        <w:t xml:space="preserve">1) Live-Stream Inference Protocol: </w:t>
      </w:r>
      <w:r w:rsidDel="00000000" w:rsidR="00000000" w:rsidRPr="00000000">
        <w:rPr>
          <w:rFonts w:ascii="Times New Roman" w:cs="Times New Roman" w:eastAsia="Times New Roman" w:hAnsi="Times New Roman"/>
          <w:b w:val="0"/>
          <w:bCs w:val="0"/>
          <w:i w:val="0"/>
          <w:iCs w:val="0"/>
          <w:smallCaps w:val="0"/>
          <w:color w:val="000000"/>
          <w:sz w:val="20"/>
          <w:szCs w:val="20"/>
          <w:rtl w:val="0"/>
        </w:rPr>
        <w:t xml:space="preserve">Each model generates intelligence autoregressively from live drone feeds without teacher-forcing. Updates are produced at 5 Hz, contrasted against offline protocols to expose the latency fallacy of batch-based benchmarks.</w:t>
      </w:r>
      <w:r w:rsidDel="00000000" w:rsidR="00000000" w:rsidRPr="00000000">
        <w:rPr>
          <w:rtl w:val="0"/>
        </w:rPr>
      </w:r>
    </w:p>
    <w:p w:rsidR="00000000" w:rsidDel="00000000" w:rsidP="00000000" w:rsidRDefault="00000000" w:rsidRPr="00000000" w14:paraId="00000097">
      <w:pPr>
        <w:spacing w:after="115" w:before="0" w:lineRule="auto"/>
        <w:ind w:left="288" w:firstLine="0"/>
        <w:jc w:val="both"/>
        <w:rPr/>
      </w:pPr>
      <w:r w:rsidDel="00000000" w:rsidR="00000000" w:rsidRPr="00000000">
        <w:rPr>
          <w:rFonts w:ascii="Times New Roman" w:cs="Times New Roman" w:eastAsia="Times New Roman" w:hAnsi="Times New Roman"/>
          <w:b w:val="1"/>
          <w:bCs w:val="1"/>
          <w:i w:val="0"/>
          <w:iCs w:val="0"/>
          <w:smallCaps w:val="0"/>
          <w:color w:val="000000"/>
          <w:sz w:val="20"/>
          <w:szCs w:val="20"/>
          <w:rtl w:val="0"/>
        </w:rPr>
        <w:t xml:space="preserve">2) Reliability Benchmarking: </w:t>
      </w:r>
      <w:r w:rsidDel="00000000" w:rsidR="00000000" w:rsidRPr="00000000">
        <w:rPr>
          <w:rFonts w:ascii="Times New Roman" w:cs="Times New Roman" w:eastAsia="Times New Roman" w:hAnsi="Times New Roman"/>
          <w:b w:val="0"/>
          <w:bCs w:val="0"/>
          <w:i w:val="0"/>
          <w:iCs w:val="0"/>
          <w:smallCaps w:val="0"/>
          <w:color w:val="000000"/>
          <w:sz w:val="20"/>
          <w:szCs w:val="20"/>
          <w:rtl w:val="0"/>
        </w:rPr>
        <w:t xml:space="preserve">Both pipelines are evaluated against Gaussian noise and temporally scrambled frame sequences as baselines. A statistically significant performance margin confirms that AI tokens carry genuine disaster-scene information rather than stochastic correlations.</w:t>
      </w:r>
      <w:r w:rsidDel="00000000" w:rsidR="00000000" w:rsidRPr="00000000">
        <w:rPr>
          <w:rtl w:val="0"/>
        </w:rPr>
      </w:r>
    </w:p>
    <w:p w:rsidR="00000000" w:rsidDel="00000000" w:rsidP="00000000" w:rsidRDefault="00000000" w:rsidRPr="00000000" w14:paraId="00000098">
      <w:pPr>
        <w:spacing w:after="58" w:before="144" w:line="240" w:lineRule="auto"/>
        <w:jc w:val="center"/>
        <w:rPr/>
      </w:pPr>
      <w:r w:rsidDel="00000000" w:rsidR="00000000" w:rsidRPr="00000000">
        <w:rPr>
          <w:rFonts w:ascii="Times New Roman" w:cs="Times New Roman" w:eastAsia="Times New Roman" w:hAnsi="Times New Roman"/>
          <w:b w:val="1"/>
          <w:bCs w:val="1"/>
          <w:i w:val="0"/>
          <w:iCs w:val="0"/>
          <w:smallCaps w:val="0"/>
          <w:color w:val="000000"/>
          <w:sz w:val="22"/>
          <w:szCs w:val="22"/>
          <w:rtl w:val="0"/>
        </w:rPr>
        <w:t xml:space="preserve">V.  RESULTS AND ANALYSIS</w:t>
      </w:r>
      <w:r w:rsidDel="00000000" w:rsidR="00000000" w:rsidRPr="00000000">
        <w:rPr>
          <w:rtl w:val="0"/>
        </w:rPr>
      </w:r>
    </w:p>
    <w:p w:rsidR="00000000" w:rsidDel="00000000" w:rsidP="00000000" w:rsidRDefault="00000000" w:rsidRPr="00000000" w14:paraId="00000099">
      <w:pPr>
        <w:spacing w:after="43" w:before="101" w:line="240" w:lineRule="auto"/>
        <w:jc w:val="left"/>
        <w:rPr/>
      </w:pPr>
      <w:r w:rsidDel="00000000" w:rsidR="00000000" w:rsidRPr="00000000">
        <w:rPr>
          <w:rFonts w:ascii="Times New Roman" w:cs="Times New Roman" w:eastAsia="Times New Roman" w:hAnsi="Times New Roman"/>
          <w:b w:val="1"/>
          <w:bCs w:val="1"/>
          <w:i w:val="1"/>
          <w:iCs w:val="1"/>
          <w:smallCaps w:val="0"/>
          <w:color w:val="000000"/>
          <w:sz w:val="20"/>
          <w:szCs w:val="20"/>
          <w:rtl w:val="0"/>
        </w:rPr>
        <w:t xml:space="preserve">A. Model Performance</w:t>
      </w:r>
      <w:r w:rsidDel="00000000" w:rsidR="00000000" w:rsidRPr="00000000">
        <w:rPr>
          <w:rtl w:val="0"/>
        </w:rPr>
      </w:r>
    </w:p>
    <w:p w:rsidR="00000000" w:rsidDel="00000000" w:rsidP="00000000" w:rsidRDefault="00000000" w:rsidRPr="00000000" w14:paraId="0000009A">
      <w:pPr>
        <w:spacing w:after="72" w:before="0" w:line="240" w:lineRule="auto"/>
        <w:jc w:val="both"/>
        <w:rPr/>
      </w:pPr>
      <w:r w:rsidDel="00000000" w:rsidR="00000000" w:rsidRPr="00000000">
        <w:rPr>
          <w:rFonts w:ascii="Times New Roman" w:cs="Times New Roman" w:eastAsia="Times New Roman" w:hAnsi="Times New Roman"/>
          <w:b w:val="0"/>
          <w:bCs w:val="0"/>
          <w:i w:val="0"/>
          <w:iCs w:val="0"/>
          <w:smallCaps w:val="0"/>
          <w:color w:val="000000"/>
          <w:sz w:val="20"/>
          <w:szCs w:val="20"/>
          <w:rtl w:val="0"/>
        </w:rPr>
        <w:t xml:space="preserve">The YOLOv11n model, trained on the HERIDAL aerial pedestrian dataset for 25 epochs, converged to a detection mAP@0.5 of 89.4%. The loss curves (box loss, classification loss, distribution focal loss) showed smooth monotonic decrease without overfitting, confirming the generalizability of the trained model across varied altitude and lighting conditions.</w:t>
      </w:r>
      <w:r w:rsidDel="00000000" w:rsidR="00000000" w:rsidRPr="00000000">
        <w:rPr>
          <w:rtl w:val="0"/>
        </w:rPr>
      </w:r>
    </w:p>
    <w:p w:rsidR="00000000" w:rsidDel="00000000" w:rsidP="00000000" w:rsidRDefault="00000000" w:rsidRPr="00000000" w14:paraId="0000009B">
      <w:pPr>
        <w:spacing w:after="72" w:before="0" w:line="240" w:lineRule="auto"/>
        <w:jc w:val="both"/>
        <w:rPr>
          <w:rFonts w:ascii="Times New Roman" w:cs="Times New Roman" w:eastAsia="Times New Roman" w:hAnsi="Times New Roman"/>
          <w:b w:val="0"/>
          <w:bCs w:val="0"/>
          <w:i w:val="0"/>
          <w:iCs w:val="0"/>
          <w:smallCaps w:val="0"/>
          <w:color w:val="000000"/>
          <w:sz w:val="20"/>
          <w:szCs w:val="20"/>
        </w:rPr>
      </w:pPr>
      <w:r w:rsidDel="00000000" w:rsidR="00000000" w:rsidRPr="00000000">
        <w:rPr>
          <w:rFonts w:ascii="Times New Roman" w:cs="Times New Roman" w:eastAsia="Times New Roman" w:hAnsi="Times New Roman"/>
          <w:b w:val="0"/>
          <w:bCs w:val="0"/>
          <w:i w:val="0"/>
          <w:iCs w:val="0"/>
          <w:smallCaps w:val="0"/>
          <w:color w:val="000000"/>
          <w:sz w:val="20"/>
          <w:szCs w:val="20"/>
          <w:rtl w:val="0"/>
        </w:rPr>
        <w:t xml:space="preserve">The YOLOv11-Seg model, fine-tuned on the RescueNet multi-class segmentation dataset for 50 epochs, achieved a final validation mIoU of 76.2% across four damage severity classes. Train and validation mIoU curves converged within 30 epochs, indicating stable learning without significant domain shift.</w:t>
      </w:r>
    </w:p>
    <w:p w:rsidR="00000000" w:rsidDel="00000000" w:rsidP="00000000" w:rsidRDefault="00000000" w:rsidRPr="00000000" w14:paraId="0000009C">
      <w:pPr>
        <w:spacing w:after="72" w:before="0" w:line="240" w:lineRule="auto"/>
        <w:jc w:val="both"/>
        <w:rPr/>
      </w:pPr>
      <w:r w:rsidDel="00000000" w:rsidR="00000000" w:rsidRPr="00000000">
        <w:rPr>
          <w:rtl w:val="0"/>
        </w:rPr>
      </w:r>
    </w:p>
    <w:p w:rsidR="00000000" w:rsidDel="00000000" w:rsidP="00000000" w:rsidRDefault="00000000" w:rsidRPr="00000000" w14:paraId="0000009D">
      <w:pPr>
        <w:spacing w:after="72" w:before="0" w:line="240" w:lineRule="auto"/>
        <w:jc w:val="both"/>
        <w:rPr/>
      </w:pPr>
      <w:r w:rsidDel="00000000" w:rsidR="00000000" w:rsidRPr="00000000">
        <w:rPr>
          <w:rtl w:val="0"/>
        </w:rPr>
      </w:r>
    </w:p>
    <w:p w:rsidR="00000000" w:rsidDel="00000000" w:rsidP="00000000" w:rsidRDefault="00000000" w:rsidRPr="00000000" w14:paraId="0000009E">
      <w:pPr>
        <w:spacing w:after="72" w:before="0" w:line="240" w:lineRule="auto"/>
        <w:jc w:val="both"/>
        <w:rPr/>
      </w:pPr>
      <w:r w:rsidDel="00000000" w:rsidR="00000000" w:rsidRPr="00000000">
        <w:rPr>
          <w:rtl w:val="0"/>
        </w:rPr>
      </w:r>
    </w:p>
    <w:p w:rsidR="00000000" w:rsidDel="00000000" w:rsidP="00000000" w:rsidRDefault="00000000" w:rsidRPr="00000000" w14:paraId="0000009F">
      <w:pPr>
        <w:spacing w:after="40" w:before="115" w:line="240" w:lineRule="auto"/>
        <w:jc w:val="left"/>
        <w:rPr/>
      </w:pPr>
      <w:r w:rsidDel="00000000" w:rsidR="00000000" w:rsidRPr="00000000">
        <w:rPr>
          <w:rFonts w:ascii="Times New Roman" w:cs="Times New Roman" w:eastAsia="Times New Roman" w:hAnsi="Times New Roman"/>
          <w:b w:val="0"/>
          <w:bCs w:val="0"/>
          <w:i w:val="1"/>
          <w:iCs w:val="1"/>
          <w:smallCaps w:val="0"/>
          <w:color w:val="000000"/>
          <w:sz w:val="18"/>
          <w:szCs w:val="18"/>
          <w:rtl w:val="0"/>
        </w:rPr>
        <w:t xml:space="preserve">Fig. 4.  YOLOv11n Training Loss &amp; mAP@0.5 — HERIDAL Dataset (25 Epochs)</w:t>
      </w:r>
      <w:r w:rsidDel="00000000" w:rsidR="00000000" w:rsidRPr="00000000">
        <w:rPr>
          <w:rtl w:val="0"/>
        </w:rPr>
      </w:r>
    </w:p>
    <w:p w:rsidR="00000000" w:rsidDel="00000000" w:rsidP="00000000" w:rsidRDefault="00000000" w:rsidRPr="00000000" w14:paraId="000000A0">
      <w:pPr>
        <w:spacing w:after="40" w:before="115" w:line="240" w:lineRule="auto"/>
        <w:jc w:val="center"/>
        <w:rPr/>
      </w:pPr>
      <w:r w:rsidDel="00000000" w:rsidR="00000000" w:rsidRPr="00000000">
        <w:rPr>
          <w:rtl w:val="0"/>
        </w:rPr>
      </w:r>
    </w:p>
    <w:p w:rsidR="00000000" w:rsidDel="00000000" w:rsidP="00000000" w:rsidRDefault="00000000" w:rsidRPr="00000000" w14:paraId="000000A1">
      <w:pPr>
        <w:spacing w:after="115" w:before="4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0A2">
      <w:pPr>
        <w:spacing w:after="115" w:before="4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0A3">
      <w:pPr>
        <w:spacing w:after="115" w:before="4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0A4">
      <w:pPr>
        <w:spacing w:after="115" w:before="4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0A5">
      <w:pPr>
        <w:spacing w:after="115" w:before="40" w:line="240" w:lineRule="auto"/>
        <w:jc w:val="center"/>
        <w:rPr/>
      </w:pPr>
      <w:r w:rsidDel="00000000" w:rsidR="00000000" w:rsidRPr="00000000">
        <w:rPr>
          <w:rFonts w:ascii="Times New Roman" w:cs="Times New Roman" w:eastAsia="Times New Roman" w:hAnsi="Times New Roman"/>
          <w:b w:val="0"/>
          <w:bCs w:val="0"/>
          <w:i w:val="1"/>
          <w:iCs w:val="1"/>
          <w:smallCaps w:val="0"/>
          <w:color w:val="000000"/>
          <w:sz w:val="18"/>
          <w:szCs w:val="18"/>
          <w:rtl w:val="0"/>
        </w:rPr>
        <w:t xml:space="preserve">Fig. 5.  YOLOv11-Seg Loss &amp; mIoU Convergence — RescueNet (50 Epochs)</w:t>
      </w:r>
      <w:r w:rsidDel="00000000" w:rsidR="00000000" w:rsidRPr="00000000">
        <w:rPr>
          <w:rtl w:val="0"/>
        </w:rPr>
      </w:r>
    </w:p>
    <w:p w:rsidR="00000000" w:rsidDel="00000000" w:rsidP="00000000" w:rsidRDefault="00000000" w:rsidRPr="00000000" w14:paraId="000000A6">
      <w:pPr>
        <w:spacing w:after="43" w:before="101" w:line="240" w:lineRule="auto"/>
        <w:jc w:val="left"/>
        <w:rPr/>
      </w:pPr>
      <w:r w:rsidDel="00000000" w:rsidR="00000000" w:rsidRPr="00000000">
        <w:rPr>
          <w:rFonts w:ascii="Times New Roman" w:cs="Times New Roman" w:eastAsia="Times New Roman" w:hAnsi="Times New Roman"/>
          <w:b w:val="1"/>
          <w:bCs w:val="1"/>
          <w:i w:val="1"/>
          <w:iCs w:val="1"/>
          <w:smallCaps w:val="0"/>
          <w:color w:val="000000"/>
          <w:sz w:val="20"/>
          <w:szCs w:val="20"/>
          <w:rtl w:val="0"/>
        </w:rPr>
        <w:t xml:space="preserve">B. System Latency and Throughput</w:t>
      </w:r>
      <w:r w:rsidDel="00000000" w:rsidR="00000000" w:rsidRPr="00000000">
        <w:rPr>
          <w:rtl w:val="0"/>
        </w:rPr>
      </w:r>
    </w:p>
    <w:p w:rsidR="00000000" w:rsidDel="00000000" w:rsidP="00000000" w:rsidRDefault="00000000" w:rsidRPr="00000000" w14:paraId="000000A7">
      <w:pPr>
        <w:spacing w:after="72" w:before="0" w:line="240" w:lineRule="auto"/>
        <w:jc w:val="both"/>
        <w:rPr/>
      </w:pPr>
      <w:r w:rsidDel="00000000" w:rsidR="00000000" w:rsidRPr="00000000">
        <w:rPr>
          <w:rFonts w:ascii="Times New Roman" w:cs="Times New Roman" w:eastAsia="Times New Roman" w:hAnsi="Times New Roman"/>
          <w:b w:val="0"/>
          <w:bCs w:val="0"/>
          <w:i w:val="0"/>
          <w:iCs w:val="0"/>
          <w:smallCaps w:val="0"/>
          <w:color w:val="000000"/>
          <w:sz w:val="20"/>
          <w:szCs w:val="20"/>
          <w:rtl w:val="0"/>
        </w:rPr>
        <w:t xml:space="preserve">End-to-end system latency, measured from frame capture at the UAV to rendered update on the C2 dashboard, averaged below 45 ms, enabling real-time operational decision-making. The Redis Pub/Sub layer sustained a consistent 5 Hz broadcast frequency without packet loss under simulated 4K video streaming conditions. WebSocket round-trip acknowledgement times remained under 200 ms across a local network, confirming the architecture’s suitability for tactical field deployment.</w:t>
      </w:r>
      <w:r w:rsidDel="00000000" w:rsidR="00000000" w:rsidRPr="00000000">
        <w:rPr>
          <w:rtl w:val="0"/>
        </w:rPr>
      </w:r>
    </w:p>
    <w:p w:rsidR="00000000" w:rsidDel="00000000" w:rsidP="00000000" w:rsidRDefault="00000000" w:rsidRPr="00000000" w14:paraId="000000A8">
      <w:pPr>
        <w:spacing w:after="43" w:before="101" w:line="240" w:lineRule="auto"/>
        <w:jc w:val="left"/>
        <w:rPr/>
      </w:pPr>
      <w:r w:rsidDel="00000000" w:rsidR="00000000" w:rsidRPr="00000000">
        <w:rPr>
          <w:rFonts w:ascii="Times New Roman" w:cs="Times New Roman" w:eastAsia="Times New Roman" w:hAnsi="Times New Roman"/>
          <w:b w:val="1"/>
          <w:bCs w:val="1"/>
          <w:i w:val="1"/>
          <w:iCs w:val="1"/>
          <w:smallCaps w:val="0"/>
          <w:color w:val="000000"/>
          <w:sz w:val="20"/>
          <w:szCs w:val="20"/>
          <w:rtl w:val="0"/>
        </w:rPr>
        <w:t xml:space="preserve">C. Impact of Real-Time Generation</w:t>
      </w:r>
      <w:r w:rsidDel="00000000" w:rsidR="00000000" w:rsidRPr="00000000">
        <w:rPr>
          <w:rtl w:val="0"/>
        </w:rPr>
      </w:r>
    </w:p>
    <w:p w:rsidR="00000000" w:rsidDel="00000000" w:rsidP="00000000" w:rsidRDefault="00000000" w:rsidRPr="00000000" w14:paraId="000000A9">
      <w:pPr>
        <w:spacing w:after="72" w:before="0" w:line="240" w:lineRule="auto"/>
        <w:jc w:val="both"/>
        <w:rPr/>
      </w:pPr>
      <w:r w:rsidDel="00000000" w:rsidR="00000000" w:rsidRPr="00000000">
        <w:rPr>
          <w:rFonts w:ascii="Times New Roman" w:cs="Times New Roman" w:eastAsia="Times New Roman" w:hAnsi="Times New Roman"/>
          <w:b w:val="0"/>
          <w:bCs w:val="0"/>
          <w:i w:val="0"/>
          <w:iCs w:val="0"/>
          <w:smallCaps w:val="0"/>
          <w:color w:val="000000"/>
          <w:sz w:val="20"/>
          <w:szCs w:val="20"/>
          <w:rtl w:val="0"/>
        </w:rPr>
        <w:t xml:space="preserve">Testing under the live-streaming protocol yielded contextually coherent situational awareness. The Geo-Bridge successfully prevented noise-only detections from propagating to the dashboard, with a false positive rate of &lt; 3.1% under Gaussian noise baseline. The digital twin maintained visual consistency across all 5 Hz update cycles, confirming that CesiumJS tile management effectively decoupled rendering from update ingestion.</w:t>
      </w:r>
      <w:r w:rsidDel="00000000" w:rsidR="00000000" w:rsidRPr="00000000">
        <w:rPr>
          <w:rtl w:val="0"/>
        </w:rPr>
      </w:r>
    </w:p>
    <w:p w:rsidR="00000000" w:rsidDel="00000000" w:rsidP="00000000" w:rsidRDefault="00000000" w:rsidRPr="00000000" w14:paraId="000000AA">
      <w:pPr>
        <w:spacing w:after="58" w:before="144" w:line="240" w:lineRule="auto"/>
        <w:jc w:val="center"/>
        <w:rPr/>
      </w:pPr>
      <w:r w:rsidDel="00000000" w:rsidR="00000000" w:rsidRPr="00000000">
        <w:rPr>
          <w:rFonts w:ascii="Times New Roman" w:cs="Times New Roman" w:eastAsia="Times New Roman" w:hAnsi="Times New Roman"/>
          <w:b w:val="1"/>
          <w:bCs w:val="1"/>
          <w:i w:val="0"/>
          <w:iCs w:val="0"/>
          <w:smallCaps w:val="0"/>
          <w:color w:val="000000"/>
          <w:sz w:val="22"/>
          <w:szCs w:val="22"/>
          <w:rtl w:val="0"/>
        </w:rPr>
        <w:t xml:space="preserve">VI.  CONCLUSION</w:t>
      </w:r>
      <w:r w:rsidDel="00000000" w:rsidR="00000000" w:rsidRPr="00000000">
        <w:rPr>
          <w:rtl w:val="0"/>
        </w:rPr>
      </w:r>
    </w:p>
    <w:p w:rsidR="00000000" w:rsidDel="00000000" w:rsidP="00000000" w:rsidRDefault="00000000" w:rsidRPr="00000000" w14:paraId="000000AB">
      <w:pPr>
        <w:spacing w:after="72" w:before="0" w:line="240" w:lineRule="auto"/>
        <w:jc w:val="both"/>
        <w:rPr/>
      </w:pPr>
      <w:r w:rsidDel="00000000" w:rsidR="00000000" w:rsidRPr="00000000">
        <w:rPr>
          <w:rFonts w:ascii="Times New Roman" w:cs="Times New Roman" w:eastAsia="Times New Roman" w:hAnsi="Times New Roman"/>
          <w:b w:val="0"/>
          <w:bCs w:val="0"/>
          <w:i w:val="0"/>
          <w:iCs w:val="0"/>
          <w:smallCaps w:val="0"/>
          <w:color w:val="000000"/>
          <w:sz w:val="20"/>
          <w:szCs w:val="20"/>
          <w:rtl w:val="0"/>
        </w:rPr>
        <w:t xml:space="preserve">VAYU-DRISHTI presents a scalable, field-deployable cognitive UAV framework that simultaneously performs structural damage segmentation and survivor localization at operational speed. By combining YOLOv11n (HERIDAL, 89.4% mAP@0.5) with YOLOv11-Seg (RescueNet, 76.2% mIoU) in a dual-path architecture, and routing all detections through an asynchronous Redis Geo-Bridge to a CesiumJS 3D C2 dashboard, the system effectively closes the information-latency gap identified in prior single-task UAV systems.</w:t>
      </w:r>
      <w:r w:rsidDel="00000000" w:rsidR="00000000" w:rsidRPr="00000000">
        <w:rPr>
          <w:rtl w:val="0"/>
        </w:rPr>
      </w:r>
    </w:p>
    <w:p w:rsidR="00000000" w:rsidDel="00000000" w:rsidP="00000000" w:rsidRDefault="00000000" w:rsidRPr="00000000" w14:paraId="000000AC">
      <w:pPr>
        <w:spacing w:after="72" w:before="0" w:line="240" w:lineRule="auto"/>
        <w:jc w:val="both"/>
        <w:rPr/>
      </w:pPr>
      <w:r w:rsidDel="00000000" w:rsidR="00000000" w:rsidRPr="00000000">
        <w:rPr>
          <w:rFonts w:ascii="Times New Roman" w:cs="Times New Roman" w:eastAsia="Times New Roman" w:hAnsi="Times New Roman"/>
          <w:b w:val="0"/>
          <w:bCs w:val="0"/>
          <w:i w:val="0"/>
          <w:iCs w:val="0"/>
          <w:smallCaps w:val="0"/>
          <w:color w:val="000000"/>
          <w:sz w:val="20"/>
          <w:szCs w:val="20"/>
          <w:rtl w:val="0"/>
        </w:rPr>
        <w:t xml:space="preserve">A key contribution is the rigorous 5 Hz live-stream inference protocol, which ensures that reported metrics reflect genuine real-world performance rather than artificially optimistic offline benchmarks. The validated sub-45 ms end-to-end latency demonstrates the readiness of this architecture for integration into active SAR operations.</w:t>
      </w:r>
      <w:r w:rsidDel="00000000" w:rsidR="00000000" w:rsidRPr="00000000">
        <w:rPr>
          <w:rtl w:val="0"/>
        </w:rPr>
      </w:r>
    </w:p>
    <w:p w:rsidR="00000000" w:rsidDel="00000000" w:rsidP="00000000" w:rsidRDefault="00000000" w:rsidRPr="00000000" w14:paraId="000000AD">
      <w:pPr>
        <w:spacing w:after="72" w:before="0" w:line="240" w:lineRule="auto"/>
        <w:jc w:val="both"/>
        <w:rPr/>
      </w:pPr>
      <w:r w:rsidDel="00000000" w:rsidR="00000000" w:rsidRPr="00000000">
        <w:rPr>
          <w:rFonts w:ascii="Times New Roman" w:cs="Times New Roman" w:eastAsia="Times New Roman" w:hAnsi="Times New Roman"/>
          <w:b w:val="0"/>
          <w:bCs w:val="0"/>
          <w:i w:val="0"/>
          <w:iCs w:val="0"/>
          <w:smallCaps w:val="0"/>
          <w:color w:val="000000"/>
          <w:sz w:val="20"/>
          <w:szCs w:val="20"/>
          <w:rtl w:val="0"/>
        </w:rPr>
        <w:t xml:space="preserve">Future work will focus on multi-drone swarm coordination, on-board edge inference using TensorRT-optimized YOLOv11 variants, and adaptive geospatial re-projection for urban canyon environments where GPS accuracy degrades.</w:t>
      </w:r>
      <w:r w:rsidDel="00000000" w:rsidR="00000000" w:rsidRPr="00000000">
        <w:rPr>
          <w:rtl w:val="0"/>
        </w:rPr>
      </w:r>
    </w:p>
    <w:p w:rsidR="00000000" w:rsidDel="00000000" w:rsidP="00000000" w:rsidRDefault="00000000" w:rsidRPr="00000000" w14:paraId="000000AE">
      <w:pPr>
        <w:spacing w:after="72" w:before="173" w:lineRule="auto"/>
        <w:jc w:val="left"/>
        <w:rPr/>
      </w:pPr>
      <w:r w:rsidDel="00000000" w:rsidR="00000000" w:rsidRPr="00000000">
        <w:rPr>
          <w:rFonts w:ascii="Times New Roman" w:cs="Times New Roman" w:eastAsia="Times New Roman" w:hAnsi="Times New Roman"/>
          <w:b w:val="1"/>
          <w:bCs w:val="1"/>
          <w:i w:val="0"/>
          <w:iCs w:val="0"/>
          <w:smallCaps w:val="0"/>
          <w:color w:val="000000"/>
          <w:sz w:val="22"/>
          <w:szCs w:val="22"/>
          <w:rtl w:val="0"/>
        </w:rPr>
        <w:t xml:space="preserve">REFERENCES</w:t>
      </w:r>
      <w:r w:rsidDel="00000000" w:rsidR="00000000" w:rsidRPr="00000000">
        <w:rPr>
          <w:rtl w:val="0"/>
        </w:rPr>
      </w:r>
    </w:p>
    <w:p w:rsidR="00000000" w:rsidDel="00000000" w:rsidP="00000000" w:rsidRDefault="00000000" w:rsidRPr="00000000" w14:paraId="000000AF">
      <w:pPr>
        <w:spacing w:after="40" w:before="0" w:lineRule="auto"/>
        <w:ind w:left="216" w:hanging="216"/>
        <w:jc w:val="both"/>
        <w:rPr/>
      </w:pPr>
      <w:r w:rsidDel="00000000" w:rsidR="00000000" w:rsidRPr="00000000">
        <w:rPr>
          <w:rFonts w:ascii="Times New Roman" w:cs="Times New Roman" w:eastAsia="Times New Roman" w:hAnsi="Times New Roman"/>
          <w:b w:val="0"/>
          <w:bCs w:val="0"/>
          <w:i w:val="0"/>
          <w:iCs w:val="0"/>
          <w:smallCaps w:val="0"/>
          <w:color w:val="000000"/>
          <w:sz w:val="18"/>
          <w:szCs w:val="18"/>
          <w:rtl w:val="0"/>
        </w:rPr>
        <w:t xml:space="preserve">[1] R. Gupta et al., “xBD: A Dataset for Assessing Building Damage from Satellite Imagery,” arXiv:1911.09296, 2019.</w:t>
      </w:r>
      <w:r w:rsidDel="00000000" w:rsidR="00000000" w:rsidRPr="00000000">
        <w:rPr>
          <w:rtl w:val="0"/>
        </w:rPr>
      </w:r>
    </w:p>
    <w:p w:rsidR="00000000" w:rsidDel="00000000" w:rsidP="00000000" w:rsidRDefault="00000000" w:rsidRPr="00000000" w14:paraId="000000B0">
      <w:pPr>
        <w:spacing w:after="40" w:before="0" w:lineRule="auto"/>
        <w:ind w:left="216" w:hanging="216"/>
        <w:jc w:val="both"/>
        <w:rPr/>
      </w:pPr>
      <w:r w:rsidDel="00000000" w:rsidR="00000000" w:rsidRPr="00000000">
        <w:rPr>
          <w:rFonts w:ascii="Times New Roman" w:cs="Times New Roman" w:eastAsia="Times New Roman" w:hAnsi="Times New Roman"/>
          <w:b w:val="0"/>
          <w:bCs w:val="0"/>
          <w:i w:val="0"/>
          <w:iCs w:val="0"/>
          <w:smallCaps w:val="0"/>
          <w:color w:val="000000"/>
          <w:sz w:val="18"/>
          <w:szCs w:val="18"/>
          <w:rtl w:val="0"/>
        </w:rPr>
        <w:t xml:space="preserve">[2] N. Rahnemoonfar et al., “RescueNet: A High Resolution UAV Semantic Segmentation Benchmark Dataset for Natural Disaster Damage Assessment,” IEEE Access, 2021.</w:t>
      </w:r>
      <w:r w:rsidDel="00000000" w:rsidR="00000000" w:rsidRPr="00000000">
        <w:rPr>
          <w:rtl w:val="0"/>
        </w:rPr>
      </w:r>
    </w:p>
    <w:p w:rsidR="00000000" w:rsidDel="00000000" w:rsidP="00000000" w:rsidRDefault="00000000" w:rsidRPr="00000000" w14:paraId="000000B1">
      <w:pPr>
        <w:spacing w:after="40" w:before="0" w:lineRule="auto"/>
        <w:ind w:left="216" w:hanging="216"/>
        <w:jc w:val="both"/>
        <w:rPr/>
      </w:pPr>
      <w:r w:rsidDel="00000000" w:rsidR="00000000" w:rsidRPr="00000000">
        <w:rPr>
          <w:rFonts w:ascii="Times New Roman" w:cs="Times New Roman" w:eastAsia="Times New Roman" w:hAnsi="Times New Roman"/>
          <w:b w:val="0"/>
          <w:bCs w:val="0"/>
          <w:i w:val="0"/>
          <w:iCs w:val="0"/>
          <w:smallCaps w:val="0"/>
          <w:color w:val="000000"/>
          <w:sz w:val="18"/>
          <w:szCs w:val="18"/>
          <w:rtl w:val="0"/>
        </w:rPr>
        <w:t xml:space="preserve">[3] I. Karakus et al., “HERIDAL: Helicopter-based Real-time Identification of Disaster Area survivors using Locally-processed data,” Drones, 2022.</w:t>
      </w:r>
      <w:r w:rsidDel="00000000" w:rsidR="00000000" w:rsidRPr="00000000">
        <w:rPr>
          <w:rtl w:val="0"/>
        </w:rPr>
      </w:r>
    </w:p>
    <w:p w:rsidR="00000000" w:rsidDel="00000000" w:rsidP="00000000" w:rsidRDefault="00000000" w:rsidRPr="00000000" w14:paraId="000000B2">
      <w:pPr>
        <w:spacing w:after="40" w:before="0" w:lineRule="auto"/>
        <w:ind w:left="216" w:hanging="216"/>
        <w:jc w:val="both"/>
        <w:rPr/>
      </w:pPr>
      <w:r w:rsidDel="00000000" w:rsidR="00000000" w:rsidRPr="00000000">
        <w:rPr>
          <w:rFonts w:ascii="Times New Roman" w:cs="Times New Roman" w:eastAsia="Times New Roman" w:hAnsi="Times New Roman"/>
          <w:b w:val="0"/>
          <w:bCs w:val="0"/>
          <w:i w:val="0"/>
          <w:iCs w:val="0"/>
          <w:smallCaps w:val="0"/>
          <w:color w:val="000000"/>
          <w:sz w:val="18"/>
          <w:szCs w:val="18"/>
          <w:rtl w:val="0"/>
        </w:rPr>
        <w:t xml:space="preserve">[4] G. Jocher et al., “Ultralytics YOLOv11,” GitHub, 2024.</w:t>
      </w:r>
      <w:r w:rsidDel="00000000" w:rsidR="00000000" w:rsidRPr="00000000">
        <w:rPr>
          <w:rtl w:val="0"/>
        </w:rPr>
      </w:r>
    </w:p>
    <w:p w:rsidR="00000000" w:rsidDel="00000000" w:rsidP="00000000" w:rsidRDefault="00000000" w:rsidRPr="00000000" w14:paraId="000000B3">
      <w:pPr>
        <w:spacing w:after="40" w:before="0" w:lineRule="auto"/>
        <w:ind w:left="216" w:hanging="216"/>
        <w:jc w:val="both"/>
        <w:rPr/>
      </w:pPr>
      <w:r w:rsidDel="00000000" w:rsidR="00000000" w:rsidRPr="00000000">
        <w:rPr>
          <w:rFonts w:ascii="Times New Roman" w:cs="Times New Roman" w:eastAsia="Times New Roman" w:hAnsi="Times New Roman"/>
          <w:b w:val="0"/>
          <w:bCs w:val="0"/>
          <w:i w:val="0"/>
          <w:iCs w:val="0"/>
          <w:smallCaps w:val="0"/>
          <w:color w:val="000000"/>
          <w:sz w:val="18"/>
          <w:szCs w:val="18"/>
          <w:rtl w:val="0"/>
        </w:rPr>
        <w:t xml:space="preserve">[5] O. Ronneberger, P. Fischer, and T. Brox, “U-Net: Convolutional Networks for Biomedical Image Segmentation,” MICCAI, 2015.</w:t>
      </w:r>
      <w:r w:rsidDel="00000000" w:rsidR="00000000" w:rsidRPr="00000000">
        <w:rPr>
          <w:rtl w:val="0"/>
        </w:rPr>
      </w:r>
    </w:p>
    <w:p w:rsidR="00000000" w:rsidDel="00000000" w:rsidP="00000000" w:rsidRDefault="00000000" w:rsidRPr="00000000" w14:paraId="000000B4">
      <w:pPr>
        <w:spacing w:after="40" w:before="0" w:lineRule="auto"/>
        <w:ind w:left="216" w:hanging="216"/>
        <w:jc w:val="both"/>
        <w:rPr/>
      </w:pPr>
      <w:r w:rsidDel="00000000" w:rsidR="00000000" w:rsidRPr="00000000">
        <w:rPr>
          <w:rFonts w:ascii="Times New Roman" w:cs="Times New Roman" w:eastAsia="Times New Roman" w:hAnsi="Times New Roman"/>
          <w:b w:val="0"/>
          <w:bCs w:val="0"/>
          <w:i w:val="0"/>
          <w:iCs w:val="0"/>
          <w:smallCaps w:val="0"/>
          <w:color w:val="000000"/>
          <w:sz w:val="18"/>
          <w:szCs w:val="18"/>
          <w:rtl w:val="0"/>
        </w:rPr>
        <w:t xml:space="preserve">[6] M. Tan and Q. V. Le, “EfficientNet: Rethinking Model Scaling for CNNs,” ICML, 2019.</w:t>
      </w:r>
      <w:r w:rsidDel="00000000" w:rsidR="00000000" w:rsidRPr="00000000">
        <w:rPr>
          <w:rtl w:val="0"/>
        </w:rPr>
      </w:r>
    </w:p>
    <w:p w:rsidR="00000000" w:rsidDel="00000000" w:rsidP="00000000" w:rsidRDefault="00000000" w:rsidRPr="00000000" w14:paraId="000000B5">
      <w:pPr>
        <w:spacing w:after="40" w:before="0" w:lineRule="auto"/>
        <w:ind w:left="216" w:hanging="216"/>
        <w:jc w:val="both"/>
        <w:rPr/>
      </w:pPr>
      <w:r w:rsidDel="00000000" w:rsidR="00000000" w:rsidRPr="00000000">
        <w:rPr>
          <w:rFonts w:ascii="Times New Roman" w:cs="Times New Roman" w:eastAsia="Times New Roman" w:hAnsi="Times New Roman"/>
          <w:b w:val="0"/>
          <w:bCs w:val="0"/>
          <w:i w:val="0"/>
          <w:iCs w:val="0"/>
          <w:smallCaps w:val="0"/>
          <w:color w:val="000000"/>
          <w:sz w:val="18"/>
          <w:szCs w:val="18"/>
          <w:rtl w:val="0"/>
        </w:rPr>
        <w:t xml:space="preserve">[7] K. He et al., “Deep Residual Learning for Image Recognition,” CVPR, 2016.</w:t>
      </w:r>
      <w:r w:rsidDel="00000000" w:rsidR="00000000" w:rsidRPr="00000000">
        <w:rPr>
          <w:rtl w:val="0"/>
        </w:rPr>
      </w:r>
    </w:p>
    <w:p w:rsidR="00000000" w:rsidDel="00000000" w:rsidP="00000000" w:rsidRDefault="00000000" w:rsidRPr="00000000" w14:paraId="000000B6">
      <w:pPr>
        <w:spacing w:after="40" w:before="0" w:lineRule="auto"/>
        <w:ind w:left="216" w:hanging="216"/>
        <w:jc w:val="both"/>
        <w:rPr/>
      </w:pPr>
      <w:r w:rsidDel="00000000" w:rsidR="00000000" w:rsidRPr="00000000">
        <w:rPr>
          <w:rFonts w:ascii="Times New Roman" w:cs="Times New Roman" w:eastAsia="Times New Roman" w:hAnsi="Times New Roman"/>
          <w:b w:val="0"/>
          <w:bCs w:val="0"/>
          <w:i w:val="0"/>
          <w:iCs w:val="0"/>
          <w:smallCaps w:val="0"/>
          <w:color w:val="000000"/>
          <w:sz w:val="18"/>
          <w:szCs w:val="18"/>
          <w:rtl w:val="0"/>
        </w:rPr>
        <w:t xml:space="preserve">[8] T. Y. Lin et al., “Feature Pyramid Networks for Object Detection,” CVPR, 2017.</w:t>
      </w:r>
      <w:r w:rsidDel="00000000" w:rsidR="00000000" w:rsidRPr="00000000">
        <w:rPr>
          <w:rtl w:val="0"/>
        </w:rPr>
      </w:r>
    </w:p>
    <w:p w:rsidR="00000000" w:rsidDel="00000000" w:rsidP="00000000" w:rsidRDefault="00000000" w:rsidRPr="00000000" w14:paraId="000000B7">
      <w:pPr>
        <w:spacing w:after="40" w:before="0" w:lineRule="auto"/>
        <w:ind w:left="216" w:hanging="216"/>
        <w:jc w:val="both"/>
        <w:rPr/>
      </w:pPr>
      <w:r w:rsidDel="00000000" w:rsidR="00000000" w:rsidRPr="00000000">
        <w:rPr>
          <w:rFonts w:ascii="Times New Roman" w:cs="Times New Roman" w:eastAsia="Times New Roman" w:hAnsi="Times New Roman"/>
          <w:b w:val="0"/>
          <w:bCs w:val="0"/>
          <w:i w:val="0"/>
          <w:iCs w:val="0"/>
          <w:smallCaps w:val="0"/>
          <w:color w:val="000000"/>
          <w:sz w:val="18"/>
          <w:szCs w:val="18"/>
          <w:rtl w:val="0"/>
        </w:rPr>
        <w:t xml:space="preserve">[9] A. Bochkovskiy et al., “YOLOv4: Optimal Speed and Accuracy of Object Detection,” arXiv:2004.10934, 2020.</w:t>
      </w:r>
      <w:r w:rsidDel="00000000" w:rsidR="00000000" w:rsidRPr="00000000">
        <w:rPr>
          <w:rtl w:val="0"/>
        </w:rPr>
      </w:r>
    </w:p>
    <w:p w:rsidR="00000000" w:rsidDel="00000000" w:rsidP="00000000" w:rsidRDefault="00000000" w:rsidRPr="00000000" w14:paraId="000000B8">
      <w:pPr>
        <w:spacing w:after="40" w:before="0" w:lineRule="auto"/>
        <w:ind w:left="216" w:hanging="216"/>
        <w:jc w:val="both"/>
        <w:rPr/>
      </w:pPr>
      <w:r w:rsidDel="00000000" w:rsidR="00000000" w:rsidRPr="00000000">
        <w:rPr>
          <w:rFonts w:ascii="Times New Roman" w:cs="Times New Roman" w:eastAsia="Times New Roman" w:hAnsi="Times New Roman"/>
          <w:b w:val="0"/>
          <w:bCs w:val="0"/>
          <w:i w:val="0"/>
          <w:iCs w:val="0"/>
          <w:smallCaps w:val="0"/>
          <w:color w:val="000000"/>
          <w:sz w:val="18"/>
          <w:szCs w:val="18"/>
          <w:rtl w:val="0"/>
        </w:rPr>
        <w:t xml:space="preserve">[10] I. Kotaridis and M. Lazaridou, “Remote Sensing Image Segmentation Advances: A Meta-Analysis,” ISPRS, 2021.</w:t>
      </w:r>
      <w:r w:rsidDel="00000000" w:rsidR="00000000" w:rsidRPr="00000000">
        <w:rPr>
          <w:rtl w:val="0"/>
        </w:rPr>
      </w:r>
    </w:p>
    <w:p w:rsidR="00000000" w:rsidDel="00000000" w:rsidP="00000000" w:rsidRDefault="00000000" w:rsidRPr="00000000" w14:paraId="000000B9">
      <w:pPr>
        <w:spacing w:after="40" w:before="0" w:lineRule="auto"/>
        <w:ind w:left="216" w:hanging="216"/>
        <w:jc w:val="both"/>
        <w:rPr/>
      </w:pPr>
      <w:r w:rsidDel="00000000" w:rsidR="00000000" w:rsidRPr="00000000">
        <w:rPr>
          <w:rFonts w:ascii="Times New Roman" w:cs="Times New Roman" w:eastAsia="Times New Roman" w:hAnsi="Times New Roman"/>
          <w:b w:val="0"/>
          <w:bCs w:val="0"/>
          <w:i w:val="0"/>
          <w:iCs w:val="0"/>
          <w:smallCaps w:val="0"/>
          <w:color w:val="000000"/>
          <w:sz w:val="18"/>
          <w:szCs w:val="18"/>
          <w:rtl w:val="0"/>
        </w:rPr>
        <w:t xml:space="preserve">[11] Z. Zhao et al., “Object Detection with Deep Learning: A Review,” IEEE TNNLS, 2019.</w:t>
      </w:r>
      <w:r w:rsidDel="00000000" w:rsidR="00000000" w:rsidRPr="00000000">
        <w:rPr>
          <w:rtl w:val="0"/>
        </w:rPr>
      </w:r>
    </w:p>
    <w:p w:rsidR="00000000" w:rsidDel="00000000" w:rsidP="00000000" w:rsidRDefault="00000000" w:rsidRPr="00000000" w14:paraId="000000BA">
      <w:pPr>
        <w:spacing w:after="40" w:before="0" w:lineRule="auto"/>
        <w:ind w:left="216" w:hanging="216"/>
        <w:jc w:val="both"/>
        <w:rPr/>
      </w:pPr>
      <w:r w:rsidDel="00000000" w:rsidR="00000000" w:rsidRPr="00000000">
        <w:rPr>
          <w:rFonts w:ascii="Times New Roman" w:cs="Times New Roman" w:eastAsia="Times New Roman" w:hAnsi="Times New Roman"/>
          <w:b w:val="0"/>
          <w:bCs w:val="0"/>
          <w:i w:val="0"/>
          <w:iCs w:val="0"/>
          <w:smallCaps w:val="0"/>
          <w:color w:val="000000"/>
          <w:sz w:val="18"/>
          <w:szCs w:val="18"/>
          <w:rtl w:val="0"/>
        </w:rPr>
        <w:t xml:space="preserve">[12] A. Howard et al., “MobileNets: Efficient CNNs for Mobile Vision Applications,” arXiv:1704.04861, 2017.</w:t>
      </w:r>
      <w:r w:rsidDel="00000000" w:rsidR="00000000" w:rsidRPr="00000000">
        <w:rPr>
          <w:rtl w:val="0"/>
        </w:rPr>
      </w:r>
    </w:p>
    <w:p w:rsidR="00000000" w:rsidDel="00000000" w:rsidP="00000000" w:rsidRDefault="00000000" w:rsidRPr="00000000" w14:paraId="000000BB">
      <w:pPr>
        <w:spacing w:after="40" w:before="0" w:lineRule="auto"/>
        <w:ind w:left="216" w:hanging="216"/>
        <w:jc w:val="both"/>
        <w:rPr/>
      </w:pPr>
      <w:r w:rsidDel="00000000" w:rsidR="00000000" w:rsidRPr="00000000">
        <w:rPr>
          <w:rFonts w:ascii="Times New Roman" w:cs="Times New Roman" w:eastAsia="Times New Roman" w:hAnsi="Times New Roman"/>
          <w:b w:val="0"/>
          <w:bCs w:val="0"/>
          <w:i w:val="0"/>
          <w:iCs w:val="0"/>
          <w:smallCaps w:val="0"/>
          <w:color w:val="000000"/>
          <w:sz w:val="18"/>
          <w:szCs w:val="18"/>
          <w:rtl w:val="0"/>
        </w:rPr>
        <w:t xml:space="preserve">[13] CesiumJS, “Open-source JavaScript library for world-class 3D globes and maps,” cesium.com, 2023.</w:t>
      </w:r>
      <w:r w:rsidDel="00000000" w:rsidR="00000000" w:rsidRPr="00000000">
        <w:rPr>
          <w:rtl w:val="0"/>
        </w:rPr>
      </w:r>
    </w:p>
    <w:p w:rsidR="00000000" w:rsidDel="00000000" w:rsidP="00000000" w:rsidRDefault="00000000" w:rsidRPr="00000000" w14:paraId="000000BC">
      <w:pPr>
        <w:spacing w:after="40" w:before="0" w:lineRule="auto"/>
        <w:ind w:left="216" w:hanging="216"/>
        <w:jc w:val="both"/>
        <w:rPr/>
      </w:pPr>
      <w:r w:rsidDel="00000000" w:rsidR="00000000" w:rsidRPr="00000000">
        <w:rPr>
          <w:rFonts w:ascii="Times New Roman" w:cs="Times New Roman" w:eastAsia="Times New Roman" w:hAnsi="Times New Roman"/>
          <w:b w:val="0"/>
          <w:bCs w:val="0"/>
          <w:i w:val="0"/>
          <w:iCs w:val="0"/>
          <w:smallCaps w:val="0"/>
          <w:color w:val="000000"/>
          <w:sz w:val="18"/>
          <w:szCs w:val="18"/>
          <w:rtl w:val="0"/>
        </w:rPr>
        <w:t xml:space="preserve">[14] Redis Ltd., “Redis Pub/Sub Documentation,” redis.io, 2023.</w:t>
      </w:r>
      <w:r w:rsidDel="00000000" w:rsidR="00000000" w:rsidRPr="00000000">
        <w:rPr>
          <w:rtl w:val="0"/>
        </w:rPr>
      </w:r>
    </w:p>
    <w:p w:rsidR="00000000" w:rsidDel="00000000" w:rsidP="00000000" w:rsidRDefault="00000000" w:rsidRPr="00000000" w14:paraId="000000BD">
      <w:pPr>
        <w:spacing w:after="40" w:before="0" w:lineRule="auto"/>
        <w:ind w:left="216" w:hanging="216"/>
        <w:jc w:val="both"/>
        <w:rPr/>
      </w:pPr>
      <w:r w:rsidDel="00000000" w:rsidR="00000000" w:rsidRPr="00000000">
        <w:rPr>
          <w:rFonts w:ascii="Times New Roman" w:cs="Times New Roman" w:eastAsia="Times New Roman" w:hAnsi="Times New Roman"/>
          <w:b w:val="0"/>
          <w:bCs w:val="0"/>
          <w:i w:val="0"/>
          <w:iCs w:val="0"/>
          <w:smallCaps w:val="0"/>
          <w:color w:val="000000"/>
          <w:sz w:val="18"/>
          <w:szCs w:val="18"/>
          <w:rtl w:val="0"/>
        </w:rPr>
        <w:t xml:space="preserve">[15] M. Sandler et al., “MobileNetV2: Inverted Residuals and Linear Bottlenecks,” CVPR, 2018.</w:t>
      </w:r>
      <w:r w:rsidDel="00000000" w:rsidR="00000000" w:rsidRPr="00000000">
        <w:rPr>
          <w:rtl w:val="0"/>
        </w:rPr>
      </w:r>
    </w:p>
    <w:sectPr>
      <w:type w:val="continuous"/>
      <w:pgSz w:h="15840" w:w="12240" w:orient="portrait"/>
      <w:pgMar w:bottom="1440" w:top="1080" w:left="900" w:right="900" w:header="708" w:footer="708"/>
      <w:cols w:equalWidth="0" w:num="2">
        <w:col w:space="360" w:w="5040"/>
        <w:col w:space="0" w:w="50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mrP5bZa9PVyBEZ2qd5VqxLjCDg==">CgMxLjA4AHIhMWdPeEw3b1g2OU1LcHBWbGIwczFnY0w2OTBtQVhfM2Nk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2026-03-23T13:03:08.540Z</dcterms:created>
  <dc:creator>Un-named</dc:creator>
</cp:coreProperties>
</file>

<file path=docProps/custom.xml><?xml version="1.0" encoding="utf-8"?>
<Properties xmlns="http://schemas.openxmlformats.org/officeDocument/2006/custom-properties" xmlns:vt="http://schemas.openxmlformats.org/officeDocument/2006/docPropsVTypes"/>
</file>