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8"/>
        </w:rPr>
        <w:t>SIDDAGANGA INSTITUTE OF TECHNOLOGY – TUMAKURU 572103</w:t>
      </w:r>
    </w:p>
    <w:p>
      <w:pPr>
        <w:spacing w:after="0"/>
        <w:jc w:val="center"/>
      </w:pPr>
      <w:r>
        <w:rPr>
          <w:rFonts w:ascii="Times New Roman" w:hAnsi="Times New Roman"/>
          <w:b/>
          <w:sz w:val="24"/>
        </w:rPr>
        <w:t>Department of Computer Science and Engineering</w:t>
      </w:r>
    </w:p>
    <w:p>
      <w:pPr>
        <w:spacing w:after="120"/>
        <w:jc w:val="center"/>
      </w:pPr>
      <w:r>
        <w:rPr>
          <w:rFonts w:ascii="Times New Roman" w:hAnsi="Times New Roman"/>
          <w:b/>
          <w:sz w:val="24"/>
        </w:rPr>
        <w:t>MINI PROJECT SYNOPSIS – ACADEMIC YEAR 2026–27</w:t>
      </w:r>
    </w:p>
    <w:tbl>
      <w:tblPr>
        <w:tblStyle w:val="TableGrid"/>
        <w:tblW w:type="auto" w:w="0"/>
        <w:jc w:val="center"/>
        <w:tblLook w:firstColumn="1" w:firstRow="1" w:lastColumn="0" w:lastRow="0" w:noHBand="0" w:noVBand="1" w:val="04A0"/>
      </w:tblPr>
      <w:tblGrid>
        <w:gridCol w:w="4819"/>
        <w:gridCol w:w="4819"/>
      </w:tblGrid>
      <w:tr>
        <w:tc>
          <w:tcPr>
            <w:tcW w:type="dxa" w:w="4986"/>
            <w:vAlign w:val="center"/>
          </w:tcPr>
          <w:p>
            <w:r/>
            <w:r>
              <w:rPr>
                <w:rFonts w:ascii="Times New Roman" w:hAnsi="Times New Roman"/>
                <w:b/>
                <w:sz w:val="22"/>
              </w:rPr>
              <w:t>Batch No.: B69</w:t>
            </w:r>
          </w:p>
        </w:tc>
        <w:tc>
          <w:tcPr>
            <w:tcW w:type="dxa" w:w="4986"/>
            <w:vAlign w:val="center"/>
          </w:tcPr>
          <w:p>
            <w:r/>
            <w:r>
              <w:rPr>
                <w:rFonts w:ascii="Times New Roman" w:hAnsi="Times New Roman"/>
                <w:b/>
                <w:sz w:val="22"/>
              </w:rPr>
              <w:t xml:space="preserve">Panel No.: </w:t>
            </w:r>
          </w:p>
        </w:tc>
      </w:tr>
    </w:tbl>
    <w:p>
      <w:pPr>
        <w:spacing w:after="40"/>
      </w:pPr>
    </w:p>
    <w:tbl>
      <w:tblPr>
        <w:tblStyle w:val="TableGrid"/>
        <w:tblW w:type="auto" w:w="0"/>
        <w:jc w:val="center"/>
        <w:tblLook w:firstColumn="1" w:firstRow="1" w:lastColumn="0" w:lastRow="0" w:noHBand="0" w:noVBand="1" w:val="04A0"/>
      </w:tblPr>
      <w:tblGrid>
        <w:gridCol w:w="1417"/>
        <w:gridCol w:w="8220"/>
      </w:tblGrid>
      <w:tr>
        <w:tc>
          <w:tcPr>
            <w:tcW w:type="dxa" w:w="4986"/>
            <w:vAlign w:val="center"/>
          </w:tcPr>
          <w:p>
            <w:r/>
            <w:r>
              <w:rPr>
                <w:rFonts w:ascii="Times New Roman" w:hAnsi="Times New Roman"/>
                <w:b/>
                <w:sz w:val="22"/>
              </w:rPr>
              <w:t>Title</w:t>
            </w:r>
          </w:p>
        </w:tc>
        <w:tc>
          <w:tcPr>
            <w:tcW w:type="dxa" w:w="4986"/>
            <w:vAlign w:val="center"/>
          </w:tcPr>
          <w:p>
            <w:r/>
            <w:r>
              <w:rPr>
                <w:rFonts w:ascii="Times New Roman" w:hAnsi="Times New Roman"/>
                <w:b/>
                <w:sz w:val="22"/>
              </w:rPr>
              <w:t>AI-Powered Banking Fraud &amp; Compliance Intelligence Platform</w:t>
            </w:r>
          </w:p>
        </w:tc>
      </w:tr>
      <w:tr>
        <w:tc>
          <w:tcPr>
            <w:tcW w:type="dxa" w:w="4986"/>
            <w:vAlign w:val="center"/>
          </w:tcPr>
          <w:p>
            <w:r/>
            <w:r>
              <w:rPr>
                <w:rFonts w:ascii="Times New Roman" w:hAnsi="Times New Roman"/>
                <w:b/>
                <w:sz w:val="22"/>
              </w:rPr>
              <w:t>Abstract</w:t>
            </w:r>
          </w:p>
        </w:tc>
        <w:tc>
          <w:tcPr>
            <w:tcW w:type="dxa" w:w="4986"/>
            <w:vAlign w:val="center"/>
          </w:tcPr>
          <w:p>
            <w:pPr>
              <w:jc w:val="both"/>
            </w:pPr>
            <w:r/>
            <w:r>
              <w:rPr>
                <w:rFonts w:ascii="Times New Roman" w:hAnsi="Times New Roman"/>
                <w:sz w:val="22"/>
              </w:rPr>
              <w:t>This project presents an AI-Powered Banking Fraud and Compliance Intelligence Platform, a unified, multi-agent system that proactively detects financial fraud and automates regulatory compliance for financial institutions. The platform integrates a Knowledge Graph, Graph Neural Networks (GNN), Retrieval-Augmented Generation (RAG), and Large Language Models (LLMs) into a four-layer architecture covering data ingestion, intelligence processing, AI agent collaboration, and automated actions. Specialised AI agents, including a Fraud Detection Engine, AML Intelligence Agent, Transaction Risk Scoring system, and Compliance Assistant, work together in real time to identify suspicious activity across the full network of accounts, devices, and relationships. By replacing isolated, rule-based checks with network-aware, explainable risk scoring, the platform aims to substantially reduce false-positive alert rates, automate Suspicious Activity Report (SAR) generation, and produce decisions that satisfy regulatory explainability requirements.</w:t>
            </w:r>
          </w:p>
        </w:tc>
      </w:tr>
    </w:tbl>
    <w:p>
      <w:pPr>
        <w:spacing w:after="40"/>
      </w:pP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50"/>
            <w:vAlign w:val="center"/>
            <w:shd w:val="clear" w:color="auto" w:fill="D9D9D9"/>
          </w:tcPr>
          <w:p>
            <w:pPr>
              <w:jc w:val="center"/>
            </w:pPr>
            <w:r/>
            <w:r>
              <w:rPr>
                <w:rFonts w:ascii="Times New Roman" w:hAnsi="Times New Roman"/>
                <w:b/>
                <w:sz w:val="22"/>
              </w:rPr>
              <w:t>Sl. No.</w:t>
            </w:r>
          </w:p>
        </w:tc>
        <w:tc>
          <w:tcPr>
            <w:tcW w:type="dxa" w:w="3402"/>
            <w:vAlign w:val="center"/>
            <w:shd w:val="clear" w:color="auto" w:fill="D9D9D9"/>
          </w:tcPr>
          <w:p>
            <w:pPr>
              <w:jc w:val="center"/>
            </w:pPr>
            <w:r/>
            <w:r>
              <w:rPr>
                <w:rFonts w:ascii="Times New Roman" w:hAnsi="Times New Roman"/>
                <w:b/>
                <w:sz w:val="22"/>
              </w:rPr>
              <w:t>Name</w:t>
            </w:r>
          </w:p>
        </w:tc>
        <w:tc>
          <w:tcPr>
            <w:tcW w:type="dxa" w:w="2268"/>
            <w:vAlign w:val="center"/>
            <w:shd w:val="clear" w:color="auto" w:fill="D9D9D9"/>
          </w:tcPr>
          <w:p>
            <w:pPr>
              <w:jc w:val="center"/>
            </w:pPr>
            <w:r/>
            <w:r>
              <w:rPr>
                <w:rFonts w:ascii="Times New Roman" w:hAnsi="Times New Roman"/>
                <w:b/>
                <w:sz w:val="22"/>
              </w:rPr>
              <w:t>USN</w:t>
            </w:r>
          </w:p>
        </w:tc>
        <w:tc>
          <w:tcPr>
            <w:tcW w:type="dxa" w:w="3118"/>
            <w:vAlign w:val="center"/>
            <w:shd w:val="clear" w:color="auto" w:fill="D9D9D9"/>
          </w:tcPr>
          <w:p>
            <w:pPr>
              <w:jc w:val="center"/>
            </w:pPr>
            <w:r/>
            <w:r>
              <w:rPr>
                <w:rFonts w:ascii="Times New Roman" w:hAnsi="Times New Roman"/>
                <w:b/>
                <w:sz w:val="22"/>
              </w:rPr>
              <w:t>Mobile No.</w:t>
            </w:r>
          </w:p>
        </w:tc>
      </w:tr>
      <w:tr>
        <w:tc>
          <w:tcPr>
            <w:tcW w:type="dxa" w:w="850"/>
            <w:vAlign w:val="center"/>
          </w:tcPr>
          <w:p>
            <w:pPr>
              <w:jc w:val="center"/>
            </w:pPr>
            <w:r/>
            <w:r>
              <w:rPr>
                <w:rFonts w:ascii="Times New Roman" w:hAnsi="Times New Roman"/>
                <w:b w:val="0"/>
                <w:sz w:val="22"/>
              </w:rPr>
              <w:t>1</w:t>
            </w:r>
          </w:p>
        </w:tc>
        <w:tc>
          <w:tcPr>
            <w:tcW w:type="dxa" w:w="3402"/>
            <w:vAlign w:val="center"/>
          </w:tcPr>
          <w:p>
            <w:r/>
            <w:r>
              <w:rPr>
                <w:rFonts w:ascii="Times New Roman" w:hAnsi="Times New Roman"/>
                <w:b w:val="0"/>
                <w:sz w:val="22"/>
              </w:rPr>
              <w:t>SAURAV S</w:t>
            </w:r>
          </w:p>
        </w:tc>
        <w:tc>
          <w:tcPr>
            <w:tcW w:type="dxa" w:w="2268"/>
            <w:vAlign w:val="center"/>
          </w:tcPr>
          <w:p>
            <w:r/>
            <w:r>
              <w:rPr>
                <w:rFonts w:ascii="Times New Roman" w:hAnsi="Times New Roman"/>
                <w:b w:val="0"/>
                <w:sz w:val="22"/>
              </w:rPr>
              <w:t>1SI23CI047</w:t>
            </w:r>
          </w:p>
        </w:tc>
        <w:tc>
          <w:tcPr>
            <w:tcW w:type="dxa" w:w="3118"/>
            <w:vAlign w:val="center"/>
          </w:tcPr>
          <w:p>
            <w:r/>
            <w:r>
              <w:rPr>
                <w:rFonts w:ascii="Times New Roman" w:hAnsi="Times New Roman"/>
                <w:b w:val="0"/>
                <w:sz w:val="22"/>
              </w:rPr>
            </w:r>
          </w:p>
        </w:tc>
      </w:tr>
      <w:tr>
        <w:tc>
          <w:tcPr>
            <w:tcW w:type="dxa" w:w="850"/>
            <w:vAlign w:val="center"/>
          </w:tcPr>
          <w:p>
            <w:pPr>
              <w:jc w:val="center"/>
            </w:pPr>
            <w:r/>
            <w:r>
              <w:rPr>
                <w:rFonts w:ascii="Times New Roman" w:hAnsi="Times New Roman"/>
                <w:b w:val="0"/>
                <w:sz w:val="22"/>
              </w:rPr>
              <w:t>2</w:t>
            </w:r>
          </w:p>
        </w:tc>
        <w:tc>
          <w:tcPr>
            <w:tcW w:type="dxa" w:w="3402"/>
            <w:vAlign w:val="center"/>
          </w:tcPr>
          <w:p>
            <w:r/>
            <w:r>
              <w:rPr>
                <w:rFonts w:ascii="Times New Roman" w:hAnsi="Times New Roman"/>
                <w:b w:val="0"/>
                <w:sz w:val="22"/>
              </w:rPr>
              <w:t>ANIKETHAN M</w:t>
            </w:r>
          </w:p>
        </w:tc>
        <w:tc>
          <w:tcPr>
            <w:tcW w:type="dxa" w:w="2268"/>
            <w:vAlign w:val="center"/>
          </w:tcPr>
          <w:p>
            <w:r/>
            <w:r>
              <w:rPr>
                <w:rFonts w:ascii="Times New Roman" w:hAnsi="Times New Roman"/>
                <w:b w:val="0"/>
                <w:sz w:val="22"/>
              </w:rPr>
              <w:t>1SI23CI007</w:t>
            </w:r>
          </w:p>
        </w:tc>
        <w:tc>
          <w:tcPr>
            <w:tcW w:type="dxa" w:w="3118"/>
            <w:vAlign w:val="center"/>
          </w:tcPr>
          <w:p>
            <w:r/>
            <w:r>
              <w:rPr>
                <w:rFonts w:ascii="Times New Roman" w:hAnsi="Times New Roman"/>
                <w:b w:val="0"/>
                <w:sz w:val="22"/>
              </w:rPr>
            </w:r>
          </w:p>
        </w:tc>
      </w:tr>
      <w:tr>
        <w:tc>
          <w:tcPr>
            <w:tcW w:type="dxa" w:w="850"/>
            <w:vAlign w:val="center"/>
          </w:tcPr>
          <w:p>
            <w:pPr>
              <w:jc w:val="center"/>
            </w:pPr>
            <w:r/>
            <w:r>
              <w:rPr>
                <w:rFonts w:ascii="Times New Roman" w:hAnsi="Times New Roman"/>
                <w:b w:val="0"/>
                <w:sz w:val="22"/>
              </w:rPr>
              <w:t>3</w:t>
            </w:r>
          </w:p>
        </w:tc>
        <w:tc>
          <w:tcPr>
            <w:tcW w:type="dxa" w:w="3402"/>
            <w:vAlign w:val="center"/>
          </w:tcPr>
          <w:p>
            <w:r/>
            <w:r>
              <w:rPr>
                <w:rFonts w:ascii="Times New Roman" w:hAnsi="Times New Roman"/>
                <w:b w:val="0"/>
                <w:sz w:val="22"/>
              </w:rPr>
              <w:t>LEKHA HK</w:t>
            </w:r>
          </w:p>
        </w:tc>
        <w:tc>
          <w:tcPr>
            <w:tcW w:type="dxa" w:w="2268"/>
            <w:vAlign w:val="center"/>
          </w:tcPr>
          <w:p>
            <w:r/>
            <w:r>
              <w:rPr>
                <w:rFonts w:ascii="Times New Roman" w:hAnsi="Times New Roman"/>
                <w:b w:val="0"/>
                <w:sz w:val="22"/>
              </w:rPr>
              <w:t>1SI23CS097</w:t>
            </w:r>
          </w:p>
        </w:tc>
        <w:tc>
          <w:tcPr>
            <w:tcW w:type="dxa" w:w="3118"/>
            <w:vAlign w:val="center"/>
          </w:tcPr>
          <w:p>
            <w:r/>
            <w:r>
              <w:rPr>
                <w:rFonts w:ascii="Times New Roman" w:hAnsi="Times New Roman"/>
                <w:b w:val="0"/>
                <w:sz w:val="22"/>
              </w:rPr>
            </w:r>
          </w:p>
        </w:tc>
      </w:tr>
      <w:tr>
        <w:tc>
          <w:tcPr>
            <w:tcW w:type="dxa" w:w="850"/>
            <w:vAlign w:val="center"/>
          </w:tcPr>
          <w:p>
            <w:pPr>
              <w:jc w:val="center"/>
            </w:pPr>
            <w:r/>
            <w:r>
              <w:rPr>
                <w:rFonts w:ascii="Times New Roman" w:hAnsi="Times New Roman"/>
                <w:b w:val="0"/>
                <w:sz w:val="22"/>
              </w:rPr>
              <w:t>4</w:t>
            </w:r>
          </w:p>
        </w:tc>
        <w:tc>
          <w:tcPr>
            <w:tcW w:type="dxa" w:w="3402"/>
            <w:vAlign w:val="center"/>
          </w:tcPr>
          <w:p>
            <w:r/>
            <w:r>
              <w:rPr>
                <w:rFonts w:ascii="Times New Roman" w:hAnsi="Times New Roman"/>
                <w:b w:val="0"/>
                <w:sz w:val="22"/>
              </w:rPr>
              <w:t>MANISH ANAND</w:t>
            </w:r>
          </w:p>
        </w:tc>
        <w:tc>
          <w:tcPr>
            <w:tcW w:type="dxa" w:w="2268"/>
            <w:vAlign w:val="center"/>
          </w:tcPr>
          <w:p>
            <w:r/>
            <w:r>
              <w:rPr>
                <w:rFonts w:ascii="Times New Roman" w:hAnsi="Times New Roman"/>
                <w:b w:val="0"/>
                <w:sz w:val="22"/>
              </w:rPr>
              <w:t>1SI24CS095</w:t>
            </w:r>
          </w:p>
        </w:tc>
        <w:tc>
          <w:tcPr>
            <w:tcW w:type="dxa" w:w="3118"/>
            <w:vAlign w:val="center"/>
          </w:tcPr>
          <w:p>
            <w:r/>
            <w:r>
              <w:rPr>
                <w:rFonts w:ascii="Times New Roman" w:hAnsi="Times New Roman"/>
                <w:b w:val="0"/>
                <w:sz w:val="22"/>
              </w:rPr>
            </w:r>
          </w:p>
        </w:tc>
      </w:tr>
    </w:tbl>
    <w:p>
      <w:pPr>
        <w:spacing w:after="40"/>
      </w:pPr>
    </w:p>
    <w:tbl>
      <w:tblPr>
        <w:tblStyle w:val="TableGrid"/>
        <w:tblW w:type="auto" w:w="0"/>
        <w:jc w:val="center"/>
        <w:tblLook w:firstColumn="1" w:firstRow="1" w:lastColumn="0" w:lastRow="0" w:noHBand="0" w:noVBand="1" w:val="04A0"/>
      </w:tblPr>
      <w:tblGrid>
        <w:gridCol w:w="4819"/>
        <w:gridCol w:w="4819"/>
      </w:tblGrid>
      <w:tr>
        <w:tc>
          <w:tcPr>
            <w:tcW w:type="dxa" w:w="4986"/>
            <w:vAlign w:val="center"/>
            <w:shd w:val="clear" w:color="auto" w:fill="D9D9D9"/>
          </w:tcPr>
          <w:p>
            <w:pPr>
              <w:jc w:val="center"/>
            </w:pPr>
            <w:r/>
            <w:r>
              <w:rPr>
                <w:rFonts w:ascii="Times New Roman" w:hAnsi="Times New Roman"/>
                <w:b/>
                <w:sz w:val="22"/>
              </w:rPr>
              <w:t>Name and Signature of Guide with Date</w:t>
            </w:r>
          </w:p>
        </w:tc>
        <w:tc>
          <w:tcPr>
            <w:tcW w:type="dxa" w:w="4986"/>
            <w:vAlign w:val="center"/>
            <w:shd w:val="clear" w:color="auto" w:fill="D9D9D9"/>
          </w:tcPr>
          <w:p>
            <w:pPr>
              <w:jc w:val="center"/>
            </w:pPr>
            <w:r/>
            <w:r>
              <w:rPr>
                <w:rFonts w:ascii="Times New Roman" w:hAnsi="Times New Roman"/>
                <w:b/>
                <w:sz w:val="22"/>
              </w:rPr>
              <w:t>Name and Signature of Panel Convener with Date</w:t>
            </w:r>
          </w:p>
        </w:tc>
      </w:tr>
      <w:tr>
        <w:tc>
          <w:tcPr>
            <w:tcW w:type="dxa" w:w="4986"/>
            <w:vAlign w:val="center"/>
          </w:tcPr>
          <w:p>
            <w:pPr>
              <w:jc w:val="center"/>
            </w:pPr>
            <w:r/>
            <w:r>
              <w:rPr>
                <w:rFonts w:ascii="Times New Roman" w:hAnsi="Times New Roman"/>
                <w:b/>
                <w:sz w:val="22"/>
              </w:rPr>
              <w:t>GURURAJ S P</w:t>
            </w:r>
          </w:p>
        </w:tc>
        <w:tc>
          <w:tcPr>
            <w:tcW w:type="dxa" w:w="4986"/>
            <w:vAlign w:val="center"/>
          </w:tcPr>
          <w:p>
            <w:pPr>
              <w:jc w:val="center"/>
            </w:pPr>
            <w:r/>
            <w:r>
              <w:rPr>
                <w:rFonts w:ascii="Times New Roman" w:hAnsi="Times New Roman"/>
                <w:b/>
                <w:sz w:val="22"/>
              </w:rPr>
            </w:r>
          </w:p>
        </w:tc>
      </w:tr>
      <w:tr>
        <w:trPr>
          <w:trHeight w:val="907"/>
        </w:trPr>
        <w:tc>
          <w:tcPr>
            <w:tcW w:type="dxa" w:w="4986"/>
          </w:tcPr>
          <w:p>
            <w:r/>
          </w:p>
        </w:tc>
        <w:tc>
          <w:tcPr>
            <w:tcW w:type="dxa" w:w="4986"/>
          </w:tcPr>
          <w:p>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