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EDF75" w14:textId="5090357F" w:rsidR="00217FC5" w:rsidRPr="00217FC5" w:rsidRDefault="00217FC5" w:rsidP="00217FC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17FC5">
        <w:rPr>
          <w:rFonts w:ascii="Times New Roman" w:hAnsi="Times New Roman" w:cs="Times New Roman"/>
          <w:b/>
          <w:bCs/>
          <w:sz w:val="48"/>
          <w:szCs w:val="48"/>
        </w:rPr>
        <w:t xml:space="preserve">Car Price </w:t>
      </w:r>
      <w:r w:rsidR="0056027F">
        <w:rPr>
          <w:rFonts w:ascii="Times New Roman" w:hAnsi="Times New Roman" w:cs="Times New Roman"/>
          <w:b/>
          <w:bCs/>
          <w:sz w:val="48"/>
          <w:szCs w:val="48"/>
        </w:rPr>
        <w:t>Analysis</w:t>
      </w:r>
      <w:r w:rsidRPr="00217FC5">
        <w:rPr>
          <w:rFonts w:ascii="Times New Roman" w:hAnsi="Times New Roman" w:cs="Times New Roman"/>
          <w:b/>
          <w:bCs/>
          <w:sz w:val="48"/>
          <w:szCs w:val="48"/>
        </w:rPr>
        <w:t xml:space="preserve"> Report</w:t>
      </w:r>
    </w:p>
    <w:p w14:paraId="78AF633E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Name: Amogh Javali</w:t>
      </w:r>
    </w:p>
    <w:p w14:paraId="7B7F3642" w14:textId="77777777" w:rsidR="00217FC5" w:rsidRPr="00217FC5" w:rsidRDefault="00217FC5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ID: NN/22/2355</w:t>
      </w:r>
    </w:p>
    <w:p w14:paraId="5A51822D" w14:textId="77777777" w:rsidR="00217FC5" w:rsidRPr="00217FC5" w:rsidRDefault="00217FC5" w:rsidP="00217FC5">
      <w:pPr>
        <w:rPr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Role: Data Analytics</w:t>
      </w:r>
    </w:p>
    <w:p w14:paraId="03FBF076" w14:textId="78CA0FD1" w:rsidR="00217FC5" w:rsidRPr="00217FC5" w:rsidRDefault="00217FC5" w:rsidP="00217FC5"/>
    <w:p w14:paraId="734498DC" w14:textId="77777777" w:rsidR="00217FC5" w:rsidRPr="00217FC5" w:rsidRDefault="00217FC5" w:rsidP="00A467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17FC5">
        <w:rPr>
          <w:rFonts w:ascii="Times New Roman" w:hAnsi="Times New Roman" w:cs="Times New Roman"/>
          <w:b/>
          <w:bCs/>
          <w:sz w:val="32"/>
          <w:szCs w:val="32"/>
        </w:rPr>
        <w:t>1. Introduction</w:t>
      </w:r>
    </w:p>
    <w:p w14:paraId="584C6887" w14:textId="4436DAE5" w:rsidR="00217FC5" w:rsidRDefault="00C276BE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 xml:space="preserve">Car price prediction is a crucial task for both manufacturers and consumers. Understanding how different factors like </w:t>
      </w:r>
      <w:r w:rsidRPr="00C276BE">
        <w:rPr>
          <w:rFonts w:ascii="Times New Roman" w:hAnsi="Times New Roman" w:cs="Times New Roman"/>
          <w:b/>
          <w:bCs/>
          <w:sz w:val="24"/>
          <w:szCs w:val="24"/>
        </w:rPr>
        <w:t>engine size, horsepower, fuel efficiency, and brand reputation</w:t>
      </w:r>
      <w:r w:rsidRPr="00C276BE">
        <w:rPr>
          <w:rFonts w:ascii="Times New Roman" w:hAnsi="Times New Roman" w:cs="Times New Roman"/>
          <w:sz w:val="24"/>
          <w:szCs w:val="24"/>
        </w:rPr>
        <w:t xml:space="preserve"> influence pricing helps in better decision-making. This report explores </w:t>
      </w:r>
      <w:r w:rsidRPr="00C276BE">
        <w:rPr>
          <w:rFonts w:ascii="Times New Roman" w:hAnsi="Times New Roman" w:cs="Times New Roman"/>
          <w:b/>
          <w:bCs/>
          <w:sz w:val="24"/>
          <w:szCs w:val="24"/>
        </w:rPr>
        <w:t>data-driven insights</w:t>
      </w:r>
      <w:r w:rsidRPr="00C276BE">
        <w:rPr>
          <w:rFonts w:ascii="Times New Roman" w:hAnsi="Times New Roman" w:cs="Times New Roman"/>
          <w:sz w:val="24"/>
          <w:szCs w:val="24"/>
        </w:rPr>
        <w:t xml:space="preserve"> using advanced data analysis and visualization techniques to identify key factors impacting car prices.</w:t>
      </w:r>
    </w:p>
    <w:p w14:paraId="7588B935" w14:textId="77777777" w:rsidR="00A467BC" w:rsidRDefault="00A467BC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2A52AA" w14:textId="77777777" w:rsidR="00C276BE" w:rsidRPr="00C276BE" w:rsidRDefault="00C276BE" w:rsidP="00A467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76BE">
        <w:rPr>
          <w:rFonts w:ascii="Times New Roman" w:hAnsi="Times New Roman" w:cs="Times New Roman"/>
          <w:b/>
          <w:bCs/>
          <w:sz w:val="32"/>
          <w:szCs w:val="32"/>
        </w:rPr>
        <w:t>2. Objectives</w:t>
      </w:r>
    </w:p>
    <w:p w14:paraId="5AB204B8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C276B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C276BE">
        <w:rPr>
          <w:rFonts w:ascii="Times New Roman" w:hAnsi="Times New Roman" w:cs="Times New Roman"/>
          <w:sz w:val="24"/>
          <w:szCs w:val="24"/>
        </w:rPr>
        <w:t xml:space="preserve"> the factors influencing car prices.</w:t>
      </w:r>
    </w:p>
    <w:p w14:paraId="7A6BF330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identify strong correlations between car features and price.</w:t>
      </w:r>
    </w:p>
    <w:p w14:paraId="1A5D6B4E" w14:textId="77777777" w:rsidR="00C276BE" w:rsidRPr="00C276BE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clean and preprocess data for accurate analysis.</w:t>
      </w:r>
    </w:p>
    <w:p w14:paraId="6BB680A9" w14:textId="77777777" w:rsidR="00A467BC" w:rsidRDefault="00C276BE" w:rsidP="00A467B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6BE">
        <w:rPr>
          <w:rFonts w:ascii="Times New Roman" w:hAnsi="Times New Roman" w:cs="Times New Roman"/>
          <w:sz w:val="24"/>
          <w:szCs w:val="24"/>
        </w:rPr>
        <w:t>To generate insights that can be useful for car manufacturers and consumers.</w:t>
      </w:r>
    </w:p>
    <w:p w14:paraId="4C9691E0" w14:textId="77777777" w:rsidR="00A467BC" w:rsidRDefault="00A467BC" w:rsidP="00A467B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BBE849" w14:textId="779A0B75" w:rsidR="00CC2E44" w:rsidRPr="00CC2E44" w:rsidRDefault="00CC2E44" w:rsidP="00A467BC">
      <w:p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Data Collection and Preprocessing</w:t>
      </w:r>
    </w:p>
    <w:p w14:paraId="2915B2F0" w14:textId="01A5AFF3" w:rsidR="00CC2E44" w:rsidRPr="00CC2E44" w:rsidRDefault="00CC2E44" w:rsidP="00A46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E44">
        <w:rPr>
          <w:rFonts w:ascii="Times New Roman" w:hAnsi="Times New Roman" w:cs="Times New Roman"/>
          <w:b/>
          <w:bCs/>
          <w:sz w:val="28"/>
          <w:szCs w:val="28"/>
        </w:rPr>
        <w:t>3.1 Data Source</w:t>
      </w:r>
    </w:p>
    <w:p w14:paraId="407E6359" w14:textId="4C5BAB6F" w:rsidR="00CC2E44" w:rsidRPr="00CC2E44" w:rsidRDefault="00CC2E44" w:rsidP="00A467B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The dataset used for this analysis contains various car specifications, including:</w:t>
      </w:r>
    </w:p>
    <w:p w14:paraId="4BB63615" w14:textId="356A1CA0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Car Brand &amp; Model</w:t>
      </w:r>
    </w:p>
    <w:p w14:paraId="28459AEC" w14:textId="307E63D3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Car Type (Sedan, SUV, etc.)</w:t>
      </w:r>
    </w:p>
    <w:p w14:paraId="11551AAA" w14:textId="57ECB37B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Engine Specifications (Size, Horsepower, Fuel Type, etc.)</w:t>
      </w:r>
    </w:p>
    <w:p w14:paraId="08ECB7D0" w14:textId="2BDE23BE" w:rsid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Mileage (City &amp; Highway MPG)</w:t>
      </w:r>
    </w:p>
    <w:p w14:paraId="30CA88F6" w14:textId="6A01DCDE" w:rsidR="00CC2E44" w:rsidRPr="00CC2E44" w:rsidRDefault="00CC2E44" w:rsidP="00A467B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dohcv</w:t>
      </w:r>
      <w:proofErr w:type="spellEnd"/>
      <w:r>
        <w:rPr>
          <w:rFonts w:ascii="Times New Roman" w:hAnsi="Times New Roman" w:cs="Times New Roman"/>
          <w:sz w:val="24"/>
          <w:szCs w:val="24"/>
        </w:rPr>
        <w:t>, inline, etc.)</w:t>
      </w:r>
    </w:p>
    <w:p w14:paraId="36327E3C" w14:textId="77777777" w:rsidR="003467BE" w:rsidRPr="003467BE" w:rsidRDefault="00CC2E44" w:rsidP="003467B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44">
        <w:rPr>
          <w:rFonts w:ascii="Times New Roman" w:hAnsi="Times New Roman" w:cs="Times New Roman"/>
          <w:sz w:val="24"/>
          <w:szCs w:val="24"/>
        </w:rPr>
        <w:t>Price</w:t>
      </w:r>
    </w:p>
    <w:p w14:paraId="736B3996" w14:textId="09953667" w:rsidR="003467BE" w:rsidRPr="003467BE" w:rsidRDefault="003467BE" w:rsidP="003467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67BE">
        <w:rPr>
          <w:rFonts w:ascii="Times New Roman" w:hAnsi="Times New Roman" w:cs="Times New Roman"/>
          <w:sz w:val="24"/>
          <w:szCs w:val="24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C5E5A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https://drive.google.com/file/d/1XFlRtgnRKU1W3kWxyLfVKOQkoCJgYooM/view? usp=sharing</w:t>
        </w:r>
      </w:hyperlink>
    </w:p>
    <w:p w14:paraId="619C7FD3" w14:textId="73CC96F7" w:rsidR="00E92797" w:rsidRPr="00E92797" w:rsidRDefault="00E92797" w:rsidP="00A46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2797">
        <w:rPr>
          <w:rFonts w:ascii="Times New Roman" w:hAnsi="Times New Roman" w:cs="Times New Roman"/>
          <w:b/>
          <w:bCs/>
          <w:sz w:val="28"/>
          <w:szCs w:val="28"/>
        </w:rPr>
        <w:t>3.2 Data Cleaning &amp; Handling Missing Values</w:t>
      </w:r>
    </w:p>
    <w:p w14:paraId="4BE0B4E4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Removed duplicate entries to ensure accuracy.</w:t>
      </w:r>
    </w:p>
    <w:p w14:paraId="0688769C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Handled missing values using mean/mode imputation.</w:t>
      </w:r>
    </w:p>
    <w:p w14:paraId="3C3AE1BD" w14:textId="77777777" w:rsidR="00E92797" w:rsidRPr="00E92797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lastRenderedPageBreak/>
        <w:t>Converted categorical variables (e.g., fuel type, engine type) into numerical values using one-hot encoding.</w:t>
      </w:r>
    </w:p>
    <w:p w14:paraId="250D5715" w14:textId="77777777" w:rsidR="00A467BC" w:rsidRDefault="00E92797" w:rsidP="00A467BC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2797">
        <w:rPr>
          <w:rFonts w:ascii="Times New Roman" w:hAnsi="Times New Roman" w:cs="Times New Roman"/>
          <w:sz w:val="24"/>
          <w:szCs w:val="24"/>
        </w:rPr>
        <w:t>Dropped irrelevant columns like car ID and redundant features with high correlation.</w:t>
      </w:r>
    </w:p>
    <w:p w14:paraId="1488F3C0" w14:textId="288608B1" w:rsidR="003467BE" w:rsidRDefault="003467BE" w:rsidP="003467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84571" wp14:editId="1E82B756">
            <wp:extent cx="3066757" cy="2289365"/>
            <wp:effectExtent l="0" t="0" r="635" b="0"/>
            <wp:docPr id="59978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86724" name="Picture 5997867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07" cy="23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13C6" w14:textId="11528036" w:rsidR="00A467BC" w:rsidRDefault="00A467BC" w:rsidP="00A467BC">
      <w:pPr>
        <w:jc w:val="both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Data Analysis &amp; Key Findings</w:t>
      </w:r>
    </w:p>
    <w:p w14:paraId="438C304C" w14:textId="0AC87EA4" w:rsidR="00A467BC" w:rsidRPr="00A467BC" w:rsidRDefault="00A467BC" w:rsidP="00A467BC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4.1 Most &amp; Least Sold Car Brands</w:t>
      </w:r>
    </w:p>
    <w:p w14:paraId="7425BD8E" w14:textId="77777777" w:rsidR="00A467BC" w:rsidRPr="00A467BC" w:rsidRDefault="00A467BC" w:rsidP="00A467B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sold car brand:</w:t>
      </w:r>
      <w:r w:rsidRPr="00A46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Toyota – Known for reliability and affordability, Toyota dominates the dataset.</w:t>
      </w:r>
    </w:p>
    <w:p w14:paraId="1B4BE157" w14:textId="7D3E9317" w:rsidR="00A467BC" w:rsidRPr="00A467BC" w:rsidRDefault="00A467BC" w:rsidP="00A467BC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6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Least sold car brand:</w:t>
      </w:r>
      <w:r w:rsidRPr="00A467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Mercury – A lesser-known brand, reflecting lower demand or production.</w:t>
      </w:r>
    </w:p>
    <w:p w14:paraId="4A1B32E6" w14:textId="1B7DFAE7" w:rsidR="003D07DA" w:rsidRDefault="009E70AF" w:rsidP="009E70AF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E9D9F" wp14:editId="4D80D81A">
            <wp:extent cx="4269545" cy="2683484"/>
            <wp:effectExtent l="0" t="0" r="0" b="3175"/>
            <wp:docPr id="144398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84296" name="Picture 14439842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149" cy="269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E53" w14:textId="77777777" w:rsidR="00A467BC" w:rsidRPr="00A467BC" w:rsidRDefault="00A467BC" w:rsidP="00A467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7BC">
        <w:rPr>
          <w:rFonts w:ascii="Times New Roman" w:hAnsi="Times New Roman" w:cs="Times New Roman"/>
          <w:b/>
          <w:bCs/>
          <w:sz w:val="28"/>
          <w:szCs w:val="28"/>
        </w:rPr>
        <w:t>4.2 Car Body Type Distribution</w:t>
      </w:r>
    </w:p>
    <w:p w14:paraId="244BD01D" w14:textId="77777777" w:rsidR="00A467BC" w:rsidRPr="00A467BC" w:rsidRDefault="00A467BC" w:rsidP="00A467B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4"/>
          <w:szCs w:val="24"/>
        </w:rPr>
        <w:t>Most sold car body type:</w:t>
      </w:r>
      <w:r w:rsidRPr="00A467BC">
        <w:rPr>
          <w:rFonts w:ascii="Times New Roman" w:hAnsi="Times New Roman" w:cs="Times New Roman"/>
          <w:sz w:val="24"/>
          <w:szCs w:val="24"/>
        </w:rPr>
        <w:t xml:space="preserve"> Sedan – Popular due to its comfort and balanced design.</w:t>
      </w:r>
    </w:p>
    <w:p w14:paraId="630628D2" w14:textId="415984D1" w:rsidR="00852DC4" w:rsidRPr="00A467BC" w:rsidRDefault="00A467BC" w:rsidP="00852DC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4"/>
          <w:szCs w:val="24"/>
        </w:rPr>
        <w:t>Least sold car body type:</w:t>
      </w:r>
      <w:r w:rsidRPr="00A467BC">
        <w:rPr>
          <w:rFonts w:ascii="Times New Roman" w:hAnsi="Times New Roman" w:cs="Times New Roman"/>
          <w:sz w:val="24"/>
          <w:szCs w:val="24"/>
        </w:rPr>
        <w:t xml:space="preserve"> Hardtop – Less common, possibly due to its niche market appeal.</w:t>
      </w:r>
    </w:p>
    <w:p w14:paraId="0E2F5029" w14:textId="77777777" w:rsid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4A4393" wp14:editId="6D937873">
            <wp:extent cx="4079387" cy="2558270"/>
            <wp:effectExtent l="0" t="0" r="0" b="0"/>
            <wp:docPr id="2127047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47907" name="Picture 21270479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046" cy="25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FE42" w14:textId="00F6B6A2" w:rsidR="00217FC5" w:rsidRP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7FC5" w:rsidRPr="00217FC5">
        <w:rPr>
          <w:rFonts w:ascii="Times New Roman" w:hAnsi="Times New Roman" w:cs="Times New Roman"/>
          <w:b/>
          <w:bCs/>
          <w:sz w:val="28"/>
          <w:szCs w:val="28"/>
        </w:rPr>
        <w:t>.3 Insights from the Heatmap</w:t>
      </w:r>
    </w:p>
    <w:p w14:paraId="7A733125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The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 visualization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 helps us understand how different car features correlate with price. Key takeaways include:</w:t>
      </w:r>
    </w:p>
    <w:p w14:paraId="30314C5B" w14:textId="77777777" w:rsidR="00217FC5" w:rsidRPr="00217FC5" w:rsidRDefault="00217FC5" w:rsidP="00217FC5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 show a strong positive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Bigger engines and higher horsepower generally lead to higher car prices.</w:t>
      </w:r>
    </w:p>
    <w:p w14:paraId="3C671860" w14:textId="77777777" w:rsidR="00A467BC" w:rsidRDefault="00217FC5" w:rsidP="00A467BC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(MPG) has a negative correlation with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– Fuel-efficient cars tend to be more affordable, while high-performance cars consume more fuel and cost more.</w:t>
      </w:r>
      <w:r w:rsidR="009E70AF" w:rsidRPr="009E70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E70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8D689" wp14:editId="079EAE5A">
            <wp:extent cx="4199206" cy="2986620"/>
            <wp:effectExtent l="0" t="0" r="0" b="4445"/>
            <wp:docPr id="431917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17257" name="Picture 4319172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16" cy="30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013A" w14:textId="251F4A03" w:rsidR="00217FC5" w:rsidRPr="00A467BC" w:rsidRDefault="00A467BC" w:rsidP="00A467BC">
      <w:pPr>
        <w:rPr>
          <w:rFonts w:ascii="Times New Roman" w:hAnsi="Times New Roman" w:cs="Times New Roman"/>
          <w:sz w:val="24"/>
          <w:szCs w:val="24"/>
        </w:rPr>
      </w:pPr>
      <w:r w:rsidRPr="00A467B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17FC5" w:rsidRPr="00A467BC">
        <w:rPr>
          <w:rFonts w:ascii="Times New Roman" w:hAnsi="Times New Roman" w:cs="Times New Roman"/>
          <w:b/>
          <w:bCs/>
          <w:sz w:val="28"/>
          <w:szCs w:val="28"/>
        </w:rPr>
        <w:t>.4 Scatter Plot Analysis</w:t>
      </w:r>
    </w:p>
    <w:p w14:paraId="71C6E79B" w14:textId="77777777" w:rsidR="00217FC5" w:rsidRPr="00217FC5" w:rsidRDefault="00217FC5" w:rsidP="00217FC5">
      <w:pPr>
        <w:ind w:left="36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4"/>
          <w:szCs w:val="24"/>
        </w:rPr>
        <w:t xml:space="preserve">A scatter plot comparing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price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shows a clear trend:</w:t>
      </w:r>
    </w:p>
    <w:p w14:paraId="76B027D5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Larger engine size → Higher price</w:t>
      </w:r>
    </w:p>
    <w:p w14:paraId="5EF50067" w14:textId="77777777" w:rsidR="00217FC5" w:rsidRPr="00217FC5" w:rsidRDefault="00217FC5" w:rsidP="00217FC5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Smaller engine size → Lower price</w:t>
      </w:r>
    </w:p>
    <w:p w14:paraId="3791C17C" w14:textId="3B0D06E0" w:rsidR="009E70AF" w:rsidRPr="009E70AF" w:rsidRDefault="00217FC5" w:rsidP="009E70A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Gradient effect:</w:t>
      </w:r>
      <w:r w:rsidRPr="00217FC5">
        <w:rPr>
          <w:rFonts w:ascii="Times New Roman" w:hAnsi="Times New Roman" w:cs="Times New Roman"/>
          <w:sz w:val="24"/>
          <w:szCs w:val="24"/>
        </w:rPr>
        <w:t xml:space="preserve"> Higher horsepower further increases the price, showing the importance of performance in pricing decisions.</w:t>
      </w:r>
    </w:p>
    <w:p w14:paraId="3903C556" w14:textId="1BD3D880" w:rsidR="00852DC4" w:rsidRPr="00217FC5" w:rsidRDefault="009E70AF" w:rsidP="00852DC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6E44E" wp14:editId="3F693D54">
            <wp:extent cx="4438015" cy="2813538"/>
            <wp:effectExtent l="0" t="0" r="635" b="6350"/>
            <wp:docPr id="1347404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04730" name="Picture 13474047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2" cy="28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B919" w14:textId="7ACD9D72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6173C288" w14:textId="736DEF2A" w:rsidR="00217FC5" w:rsidRPr="00217FC5" w:rsidRDefault="0056027F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217FC5" w:rsidRPr="00217FC5">
        <w:rPr>
          <w:rFonts w:ascii="Times New Roman" w:hAnsi="Times New Roman" w:cs="Times New Roman"/>
          <w:b/>
          <w:bCs/>
          <w:sz w:val="32"/>
          <w:szCs w:val="32"/>
        </w:rPr>
        <w:t>. Conclusion</w:t>
      </w:r>
    </w:p>
    <w:p w14:paraId="139F421D" w14:textId="77777777" w:rsidR="0056027F" w:rsidRPr="0056027F" w:rsidRDefault="0056027F" w:rsidP="0056027F">
      <w:pPr>
        <w:rPr>
          <w:rFonts w:ascii="Times New Roman" w:hAnsi="Times New Roman" w:cs="Times New Roman"/>
          <w:sz w:val="24"/>
          <w:szCs w:val="24"/>
        </w:rPr>
      </w:pPr>
      <w:r w:rsidRPr="0056027F">
        <w:rPr>
          <w:rFonts w:ascii="Times New Roman" w:hAnsi="Times New Roman" w:cs="Times New Roman"/>
          <w:sz w:val="24"/>
          <w:szCs w:val="24"/>
        </w:rPr>
        <w:t xml:space="preserve">From the analysis, it’s evident that car pricing is influenced by multiple factors, with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>engine size, horsepower, and fuel efficiency being the most significant</w:t>
      </w:r>
      <w:r w:rsidRPr="0056027F">
        <w:rPr>
          <w:rFonts w:ascii="Times New Roman" w:hAnsi="Times New Roman" w:cs="Times New Roman"/>
          <w:sz w:val="24"/>
          <w:szCs w:val="24"/>
        </w:rPr>
        <w:t xml:space="preserve">. Toyota emerges as the most popular brand, while sedans remain the preferred body type. The insights gained from this study can be used for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>predicting car prices, optimizing manufacturing strategies, and guiding consumers in making informed purchasing decisions</w:t>
      </w:r>
      <w:r w:rsidRPr="0056027F">
        <w:rPr>
          <w:rFonts w:ascii="Times New Roman" w:hAnsi="Times New Roman" w:cs="Times New Roman"/>
          <w:sz w:val="24"/>
          <w:szCs w:val="24"/>
        </w:rPr>
        <w:t>.</w:t>
      </w:r>
    </w:p>
    <w:p w14:paraId="1E0D97CB" w14:textId="1359192A" w:rsidR="00217FC5" w:rsidRP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</w:p>
    <w:p w14:paraId="0A850265" w14:textId="4844C0A4" w:rsidR="00217FC5" w:rsidRPr="00217FC5" w:rsidRDefault="0056027F" w:rsidP="00217F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="00217FC5" w:rsidRPr="00217FC5">
        <w:rPr>
          <w:rFonts w:ascii="Times New Roman" w:hAnsi="Times New Roman" w:cs="Times New Roman"/>
          <w:b/>
          <w:bCs/>
          <w:sz w:val="32"/>
          <w:szCs w:val="32"/>
        </w:rPr>
        <w:t>. Recommendations</w:t>
      </w:r>
    </w:p>
    <w:p w14:paraId="2BB98049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buyers: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Consider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fuel efficiency and performance balance</w:t>
      </w:r>
      <w:r w:rsidRPr="00217FC5">
        <w:rPr>
          <w:rFonts w:ascii="Times New Roman" w:hAnsi="Times New Roman" w:cs="Times New Roman"/>
          <w:sz w:val="24"/>
          <w:szCs w:val="24"/>
        </w:rPr>
        <w:t xml:space="preserve"> when purchasing a car.</w:t>
      </w:r>
    </w:p>
    <w:p w14:paraId="067B2EB7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manufacturers: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Focus on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engine size and horsepower</w:t>
      </w:r>
      <w:r w:rsidRPr="00217FC5">
        <w:rPr>
          <w:rFonts w:ascii="Times New Roman" w:hAnsi="Times New Roman" w:cs="Times New Roman"/>
          <w:sz w:val="24"/>
          <w:szCs w:val="24"/>
        </w:rPr>
        <w:t xml:space="preserve"> as primary pricing factors.</w:t>
      </w:r>
    </w:p>
    <w:p w14:paraId="3EBBCCD1" w14:textId="77777777" w:rsidR="00217FC5" w:rsidRPr="00217FC5" w:rsidRDefault="00217FC5" w:rsidP="00217FC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b/>
          <w:bCs/>
          <w:sz w:val="24"/>
          <w:szCs w:val="24"/>
        </w:rPr>
        <w:t>For analysts:</w:t>
      </w:r>
      <w:r w:rsidRPr="00217FC5">
        <w:rPr>
          <w:rFonts w:ascii="Times New Roman" w:hAnsi="Times New Roman" w:cs="Times New Roman"/>
          <w:sz w:val="24"/>
          <w:szCs w:val="24"/>
        </w:rPr>
        <w:t xml:space="preserve"> Use </w:t>
      </w:r>
      <w:r w:rsidRPr="00217FC5">
        <w:rPr>
          <w:rFonts w:ascii="Times New Roman" w:hAnsi="Times New Roman" w:cs="Times New Roman"/>
          <w:b/>
          <w:bCs/>
          <w:sz w:val="24"/>
          <w:szCs w:val="24"/>
        </w:rPr>
        <w:t>heatmaps and scatter plots</w:t>
      </w:r>
      <w:r w:rsidRPr="00217FC5">
        <w:rPr>
          <w:rFonts w:ascii="Times New Roman" w:hAnsi="Times New Roman" w:cs="Times New Roman"/>
          <w:sz w:val="24"/>
          <w:szCs w:val="24"/>
        </w:rPr>
        <w:t xml:space="preserve"> to identify strong price indicators in future datasets.</w:t>
      </w:r>
    </w:p>
    <w:p w14:paraId="45AD3974" w14:textId="463DA2F9" w:rsidR="00217FC5" w:rsidRDefault="00217FC5" w:rsidP="00217FC5">
      <w:pPr>
        <w:rPr>
          <w:rFonts w:ascii="Times New Roman" w:hAnsi="Times New Roman" w:cs="Times New Roman"/>
          <w:sz w:val="24"/>
          <w:szCs w:val="24"/>
        </w:rPr>
      </w:pPr>
      <w:r w:rsidRPr="00217FC5">
        <w:rPr>
          <w:rFonts w:ascii="Times New Roman" w:hAnsi="Times New Roman" w:cs="Times New Roman"/>
          <w:sz w:val="28"/>
          <w:szCs w:val="28"/>
        </w:rPr>
        <w:t xml:space="preserve">This report provides a clear foundation for </w:t>
      </w:r>
      <w:r w:rsidRPr="00217FC5">
        <w:rPr>
          <w:rFonts w:ascii="Times New Roman" w:hAnsi="Times New Roman" w:cs="Times New Roman"/>
          <w:b/>
          <w:bCs/>
          <w:sz w:val="28"/>
          <w:szCs w:val="28"/>
        </w:rPr>
        <w:t>further exploration in predictive modelling for car price estimation</w:t>
      </w:r>
      <w:r w:rsidRPr="00217F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BFE59" w14:textId="77777777" w:rsidR="00670DAC" w:rsidRDefault="00670DAC" w:rsidP="00217FC5">
      <w:pPr>
        <w:rPr>
          <w:rFonts w:ascii="Times New Roman" w:hAnsi="Times New Roman" w:cs="Times New Roman"/>
          <w:sz w:val="24"/>
          <w:szCs w:val="24"/>
        </w:rPr>
      </w:pPr>
    </w:p>
    <w:p w14:paraId="5171BD07" w14:textId="483BF569" w:rsidR="00670DAC" w:rsidRPr="00670DAC" w:rsidRDefault="0056027F" w:rsidP="00670D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70DAC" w:rsidRPr="00670DAC">
        <w:rPr>
          <w:rFonts w:ascii="Times New Roman" w:hAnsi="Times New Roman" w:cs="Times New Roman"/>
          <w:b/>
          <w:bCs/>
          <w:sz w:val="32"/>
          <w:szCs w:val="32"/>
        </w:rPr>
        <w:t>. Final Insight</w:t>
      </w:r>
    </w:p>
    <w:p w14:paraId="309AB62A" w14:textId="77777777" w:rsidR="0056027F" w:rsidRPr="0056027F" w:rsidRDefault="0056027F" w:rsidP="0056027F">
      <w:pPr>
        <w:rPr>
          <w:rFonts w:ascii="Times New Roman" w:hAnsi="Times New Roman" w:cs="Times New Roman"/>
          <w:sz w:val="24"/>
          <w:szCs w:val="24"/>
        </w:rPr>
      </w:pPr>
      <w:r w:rsidRPr="0056027F">
        <w:rPr>
          <w:rFonts w:ascii="Times New Roman" w:hAnsi="Times New Roman" w:cs="Times New Roman"/>
          <w:sz w:val="24"/>
          <w:szCs w:val="24"/>
        </w:rPr>
        <w:t xml:space="preserve">This insight is prepared by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t xml:space="preserve">cleaning data, handling missing values, conducting feature selection, performing statistical analysis, and applying machine learning models to </w:t>
      </w:r>
      <w:r w:rsidRPr="005602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predict car prices</w:t>
      </w:r>
      <w:r w:rsidRPr="0056027F">
        <w:rPr>
          <w:rFonts w:ascii="Times New Roman" w:hAnsi="Times New Roman" w:cs="Times New Roman"/>
          <w:sz w:val="24"/>
          <w:szCs w:val="24"/>
        </w:rPr>
        <w:t>. Every step was taken to ensure accuracy and relevance in predicting car prices.</w:t>
      </w:r>
    </w:p>
    <w:p w14:paraId="4D9C165E" w14:textId="77777777" w:rsidR="00AA16CD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sz w:val="24"/>
          <w:szCs w:val="24"/>
        </w:rPr>
        <w:t xml:space="preserve">For full details, visit </w:t>
      </w:r>
    </w:p>
    <w:p w14:paraId="7094EC91" w14:textId="785F16CC" w:rsidR="00670DAC" w:rsidRPr="00670DAC" w:rsidRDefault="00670DAC" w:rsidP="00670DAC">
      <w:pPr>
        <w:rPr>
          <w:rFonts w:ascii="Times New Roman" w:hAnsi="Times New Roman" w:cs="Times New Roman"/>
          <w:sz w:val="24"/>
          <w:szCs w:val="24"/>
        </w:rPr>
      </w:pPr>
      <w:r w:rsidRPr="00670DAC">
        <w:rPr>
          <w:rFonts w:ascii="Times New Roman" w:hAnsi="Times New Roman" w:cs="Times New Roman"/>
          <w:b/>
          <w:bCs/>
          <w:sz w:val="24"/>
          <w:szCs w:val="24"/>
        </w:rPr>
        <w:t>GitHub:</w:t>
      </w:r>
      <w:r w:rsidR="00AA16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1" w:history="1">
        <w:r w:rsidR="00BA4EC8" w:rsidRPr="00BA4E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https://github.com/Amoghjavali2003/NovaNectar_DataAnalytics_Elementary_task1</w:t>
        </w:r>
      </w:hyperlink>
    </w:p>
    <w:p w14:paraId="1AFA329A" w14:textId="351BD3F2" w:rsidR="004860D6" w:rsidRPr="004860D6" w:rsidRDefault="00486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0D6">
        <w:rPr>
          <w:rFonts w:ascii="Times New Roman" w:hAnsi="Times New Roman" w:cs="Times New Roman"/>
          <w:b/>
          <w:bCs/>
          <w:sz w:val="24"/>
          <w:szCs w:val="24"/>
        </w:rPr>
        <w:t xml:space="preserve">Drive Link: </w:t>
      </w:r>
      <w:hyperlink r:id="rId12" w:history="1">
        <w:r w:rsidRPr="004860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https://drive.google.com/drive</w:t>
        </w:r>
        <w:r w:rsidRPr="004860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4860D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folders/1jXzzUqJqD4vDZl472ItlxrkGNvuBU9c_</w:t>
        </w:r>
      </w:hyperlink>
    </w:p>
    <w:sectPr w:rsidR="004860D6" w:rsidRPr="0048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91ACA"/>
    <w:multiLevelType w:val="multilevel"/>
    <w:tmpl w:val="E2A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C5EF0"/>
    <w:multiLevelType w:val="multilevel"/>
    <w:tmpl w:val="E8F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E3ECE"/>
    <w:multiLevelType w:val="multilevel"/>
    <w:tmpl w:val="6B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21F7E"/>
    <w:multiLevelType w:val="multilevel"/>
    <w:tmpl w:val="DD7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A61B0"/>
    <w:multiLevelType w:val="hybridMultilevel"/>
    <w:tmpl w:val="712895B4"/>
    <w:lvl w:ilvl="0" w:tplc="8CC4C37C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604C8F"/>
    <w:multiLevelType w:val="multilevel"/>
    <w:tmpl w:val="AE44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55DC9"/>
    <w:multiLevelType w:val="multilevel"/>
    <w:tmpl w:val="70E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A1079"/>
    <w:multiLevelType w:val="multilevel"/>
    <w:tmpl w:val="4A6C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F7132"/>
    <w:multiLevelType w:val="multilevel"/>
    <w:tmpl w:val="DBC8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72A76"/>
    <w:multiLevelType w:val="multilevel"/>
    <w:tmpl w:val="7C32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8704C"/>
    <w:multiLevelType w:val="multilevel"/>
    <w:tmpl w:val="CA3A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46416"/>
    <w:multiLevelType w:val="multilevel"/>
    <w:tmpl w:val="DAD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0F19B6"/>
    <w:multiLevelType w:val="multilevel"/>
    <w:tmpl w:val="302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00698">
    <w:abstractNumId w:val="11"/>
  </w:num>
  <w:num w:numId="2" w16cid:durableId="1878156132">
    <w:abstractNumId w:val="1"/>
  </w:num>
  <w:num w:numId="3" w16cid:durableId="342588680">
    <w:abstractNumId w:val="7"/>
  </w:num>
  <w:num w:numId="4" w16cid:durableId="292752740">
    <w:abstractNumId w:val="9"/>
  </w:num>
  <w:num w:numId="5" w16cid:durableId="545994525">
    <w:abstractNumId w:val="8"/>
  </w:num>
  <w:num w:numId="6" w16cid:durableId="1005324394">
    <w:abstractNumId w:val="2"/>
  </w:num>
  <w:num w:numId="7" w16cid:durableId="1157501742">
    <w:abstractNumId w:val="0"/>
  </w:num>
  <w:num w:numId="8" w16cid:durableId="1901285332">
    <w:abstractNumId w:val="10"/>
  </w:num>
  <w:num w:numId="9" w16cid:durableId="1609436051">
    <w:abstractNumId w:val="4"/>
  </w:num>
  <w:num w:numId="10" w16cid:durableId="1323200552">
    <w:abstractNumId w:val="3"/>
  </w:num>
  <w:num w:numId="11" w16cid:durableId="228031151">
    <w:abstractNumId w:val="5"/>
  </w:num>
  <w:num w:numId="12" w16cid:durableId="201596741">
    <w:abstractNumId w:val="6"/>
  </w:num>
  <w:num w:numId="13" w16cid:durableId="14840836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C5"/>
    <w:rsid w:val="00002B4D"/>
    <w:rsid w:val="000B5A5A"/>
    <w:rsid w:val="00217FC5"/>
    <w:rsid w:val="002C4476"/>
    <w:rsid w:val="003467BE"/>
    <w:rsid w:val="003D07DA"/>
    <w:rsid w:val="004860D6"/>
    <w:rsid w:val="004E115C"/>
    <w:rsid w:val="0056027F"/>
    <w:rsid w:val="005757B9"/>
    <w:rsid w:val="00670DAC"/>
    <w:rsid w:val="00852DC4"/>
    <w:rsid w:val="00855FA6"/>
    <w:rsid w:val="009E70AF"/>
    <w:rsid w:val="00A467BC"/>
    <w:rsid w:val="00AA16CD"/>
    <w:rsid w:val="00B04D41"/>
    <w:rsid w:val="00BA4EC8"/>
    <w:rsid w:val="00C276BE"/>
    <w:rsid w:val="00C80464"/>
    <w:rsid w:val="00CC2E44"/>
    <w:rsid w:val="00D433E9"/>
    <w:rsid w:val="00E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A825C"/>
  <w15:chartTrackingRefBased/>
  <w15:docId w15:val="{A3332ADA-1717-4D3F-9D5D-A13086A5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F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F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F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7F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F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F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F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F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F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F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F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6C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C2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jXzzUqJqD4vDZl472ItlxrkGNvuBU9c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moghjavali2003/NovaNectar_DataAnalytics_Elementary_task1" TargetMode="External"/><Relationship Id="rId5" Type="http://schemas.openxmlformats.org/officeDocument/2006/relationships/hyperlink" Target="https://drive.google.com/file/d/1XFlRtgnRKU1W3kWxyLfVKOQkoCJgYooM/view?%20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Javali</dc:creator>
  <cp:keywords/>
  <dc:description/>
  <cp:lastModifiedBy>Amogh Javali</cp:lastModifiedBy>
  <cp:revision>7</cp:revision>
  <dcterms:created xsi:type="dcterms:W3CDTF">2025-02-20T14:23:00Z</dcterms:created>
  <dcterms:modified xsi:type="dcterms:W3CDTF">2025-02-25T10:45:00Z</dcterms:modified>
</cp:coreProperties>
</file>