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350" w:rsidRPr="00D67586" w:rsidRDefault="00415E5F">
      <w:pPr>
        <w:pStyle w:val="BodyText"/>
        <w:rPr>
          <w:rFonts w:ascii="Times New Roman"/>
          <w:color w:val="4F81BD" w:themeColor="accent1"/>
          <w:sz w:val="20"/>
        </w:rPr>
      </w:pPr>
      <w:r>
        <w:rPr>
          <w:color w:val="4F81BD" w:themeColor="accent1"/>
        </w:rPr>
        <w:pict>
          <v:line id="_x0000_s1030" style="position:absolute;z-index:15729152;mso-position-horizontal-relative:page;mso-position-vertical-relative:page" from="31pt,31.5pt" to="571pt,31.5pt" strokecolor="#878787" strokeweight="1pt">
            <w10:wrap anchorx="page" anchory="page"/>
          </v:line>
        </w:pict>
      </w:r>
      <w:r>
        <w:rPr>
          <w:color w:val="4F81BD" w:themeColor="accent1"/>
        </w:rPr>
        <w:pict>
          <v:line id="_x0000_s1029" style="position:absolute;z-index:15729664;mso-position-horizontal-relative:page;mso-position-vertical-relative:page" from="31pt,805.5pt" to="571pt,805.5pt" strokecolor="#878787" strokeweight="1pt">
            <w10:wrap anchorx="page" anchory="page"/>
          </v:line>
        </w:pict>
      </w:r>
    </w:p>
    <w:p w:rsidR="00A83350" w:rsidRPr="00D67586" w:rsidRDefault="00A83350">
      <w:pPr>
        <w:pStyle w:val="BodyText"/>
        <w:rPr>
          <w:rFonts w:ascii="Times New Roman"/>
          <w:color w:val="4F81BD" w:themeColor="accent1"/>
          <w:sz w:val="20"/>
        </w:rPr>
      </w:pPr>
    </w:p>
    <w:p w:rsidR="00A83350" w:rsidRPr="00D67586" w:rsidRDefault="00ED04A2">
      <w:pPr>
        <w:pStyle w:val="Title"/>
        <w:rPr>
          <w:color w:val="000000" w:themeColor="text1"/>
        </w:rPr>
      </w:pPr>
      <w:r w:rsidRPr="00D67586">
        <w:rPr>
          <w:color w:val="000000" w:themeColor="text1"/>
        </w:rPr>
        <w:t>Power</w:t>
      </w:r>
      <w:r w:rsidRPr="00D67586">
        <w:rPr>
          <w:color w:val="000000" w:themeColor="text1"/>
          <w:spacing w:val="7"/>
        </w:rPr>
        <w:t xml:space="preserve"> </w:t>
      </w:r>
      <w:r w:rsidRPr="00D67586">
        <w:rPr>
          <w:color w:val="000000" w:themeColor="text1"/>
        </w:rPr>
        <w:t>BI</w:t>
      </w:r>
      <w:r w:rsidRPr="00D67586">
        <w:rPr>
          <w:color w:val="000000" w:themeColor="text1"/>
          <w:spacing w:val="7"/>
        </w:rPr>
        <w:t xml:space="preserve"> </w:t>
      </w:r>
      <w:r w:rsidRPr="00D67586">
        <w:rPr>
          <w:color w:val="000000" w:themeColor="text1"/>
        </w:rPr>
        <w:t>Assignment</w:t>
      </w:r>
      <w:r w:rsidRPr="00D67586">
        <w:rPr>
          <w:color w:val="000000" w:themeColor="text1"/>
          <w:spacing w:val="7"/>
        </w:rPr>
        <w:t xml:space="preserve"> </w:t>
      </w:r>
      <w:r w:rsidRPr="00D67586">
        <w:rPr>
          <w:color w:val="000000" w:themeColor="text1"/>
        </w:rPr>
        <w:t>2</w:t>
      </w:r>
    </w:p>
    <w:p w:rsidR="00A83350" w:rsidRPr="00D67586" w:rsidRDefault="00A83350">
      <w:pPr>
        <w:pStyle w:val="BodyText"/>
        <w:spacing w:before="1"/>
        <w:rPr>
          <w:b/>
          <w:color w:val="4F81BD" w:themeColor="accent1"/>
          <w:sz w:val="53"/>
        </w:rPr>
      </w:pPr>
    </w:p>
    <w:p w:rsidR="00A83350" w:rsidRPr="00B01BF9" w:rsidRDefault="00ED04A2">
      <w:pPr>
        <w:pStyle w:val="ListParagraph"/>
        <w:numPr>
          <w:ilvl w:val="0"/>
          <w:numId w:val="1"/>
        </w:numPr>
        <w:tabs>
          <w:tab w:val="left" w:pos="466"/>
        </w:tabs>
        <w:ind w:hanging="361"/>
        <w:rPr>
          <w:b/>
          <w:color w:val="4F81BD" w:themeColor="accent1"/>
          <w:sz w:val="28"/>
          <w:highlight w:val="yellow"/>
        </w:rPr>
      </w:pPr>
      <w:r w:rsidRPr="00B01BF9">
        <w:rPr>
          <w:b/>
          <w:color w:val="4F81BD" w:themeColor="accent1"/>
          <w:sz w:val="28"/>
          <w:highlight w:val="yellow"/>
        </w:rPr>
        <w:t>Explain</w:t>
      </w:r>
      <w:r w:rsidRPr="00B01BF9">
        <w:rPr>
          <w:b/>
          <w:color w:val="4F81BD" w:themeColor="accent1"/>
          <w:spacing w:val="-15"/>
          <w:sz w:val="28"/>
          <w:highlight w:val="yellow"/>
        </w:rPr>
        <w:t xml:space="preserve"> </w:t>
      </w:r>
      <w:r w:rsidRPr="00B01BF9">
        <w:rPr>
          <w:b/>
          <w:color w:val="4F81BD" w:themeColor="accent1"/>
          <w:sz w:val="28"/>
          <w:highlight w:val="yellow"/>
        </w:rPr>
        <w:t>the</w:t>
      </w:r>
      <w:r w:rsidRPr="00B01BF9">
        <w:rPr>
          <w:b/>
          <w:color w:val="4F81BD" w:themeColor="accent1"/>
          <w:spacing w:val="-15"/>
          <w:sz w:val="28"/>
          <w:highlight w:val="yellow"/>
        </w:rPr>
        <w:t xml:space="preserve"> </w:t>
      </w:r>
      <w:r w:rsidRPr="00B01BF9">
        <w:rPr>
          <w:b/>
          <w:color w:val="4F81BD" w:themeColor="accent1"/>
          <w:sz w:val="28"/>
          <w:highlight w:val="yellow"/>
        </w:rPr>
        <w:t>advantages</w:t>
      </w:r>
      <w:r w:rsidRPr="00B01BF9">
        <w:rPr>
          <w:b/>
          <w:color w:val="4F81BD" w:themeColor="accent1"/>
          <w:spacing w:val="-14"/>
          <w:sz w:val="28"/>
          <w:highlight w:val="yellow"/>
        </w:rPr>
        <w:t xml:space="preserve"> </w:t>
      </w:r>
      <w:r w:rsidRPr="00B01BF9">
        <w:rPr>
          <w:b/>
          <w:color w:val="4F81BD" w:themeColor="accent1"/>
          <w:sz w:val="28"/>
          <w:highlight w:val="yellow"/>
        </w:rPr>
        <w:t>of</w:t>
      </w:r>
      <w:r w:rsidRPr="00B01BF9">
        <w:rPr>
          <w:b/>
          <w:color w:val="4F81BD" w:themeColor="accent1"/>
          <w:spacing w:val="-15"/>
          <w:sz w:val="28"/>
          <w:highlight w:val="yellow"/>
        </w:rPr>
        <w:t xml:space="preserve"> </w:t>
      </w:r>
      <w:r w:rsidRPr="00B01BF9">
        <w:rPr>
          <w:b/>
          <w:color w:val="4F81BD" w:themeColor="accent1"/>
          <w:sz w:val="28"/>
          <w:highlight w:val="yellow"/>
        </w:rPr>
        <w:t>Natural</w:t>
      </w:r>
      <w:r w:rsidRPr="00B01BF9">
        <w:rPr>
          <w:b/>
          <w:color w:val="4F81BD" w:themeColor="accent1"/>
          <w:spacing w:val="-15"/>
          <w:sz w:val="28"/>
          <w:highlight w:val="yellow"/>
        </w:rPr>
        <w:t xml:space="preserve"> </w:t>
      </w:r>
      <w:r w:rsidRPr="00B01BF9">
        <w:rPr>
          <w:b/>
          <w:color w:val="4F81BD" w:themeColor="accent1"/>
          <w:sz w:val="28"/>
          <w:highlight w:val="yellow"/>
        </w:rPr>
        <w:t>Queries</w:t>
      </w:r>
      <w:r w:rsidRPr="00B01BF9">
        <w:rPr>
          <w:b/>
          <w:color w:val="4F81BD" w:themeColor="accent1"/>
          <w:spacing w:val="-14"/>
          <w:sz w:val="28"/>
          <w:highlight w:val="yellow"/>
        </w:rPr>
        <w:t xml:space="preserve"> </w:t>
      </w:r>
      <w:r w:rsidRPr="00B01BF9">
        <w:rPr>
          <w:b/>
          <w:color w:val="4F81BD" w:themeColor="accent1"/>
          <w:sz w:val="28"/>
          <w:highlight w:val="yellow"/>
        </w:rPr>
        <w:t>in</w:t>
      </w:r>
      <w:r w:rsidRPr="00B01BF9">
        <w:rPr>
          <w:b/>
          <w:color w:val="4F81BD" w:themeColor="accent1"/>
          <w:spacing w:val="-15"/>
          <w:sz w:val="28"/>
          <w:highlight w:val="yellow"/>
        </w:rPr>
        <w:t xml:space="preserve"> </w:t>
      </w:r>
      <w:proofErr w:type="spellStart"/>
      <w:r w:rsidRPr="00B01BF9">
        <w:rPr>
          <w:b/>
          <w:color w:val="4F81BD" w:themeColor="accent1"/>
          <w:sz w:val="28"/>
          <w:highlight w:val="yellow"/>
        </w:rPr>
        <w:t>PowerBi</w:t>
      </w:r>
      <w:proofErr w:type="spellEnd"/>
      <w:r w:rsidRPr="00B01BF9">
        <w:rPr>
          <w:b/>
          <w:color w:val="4F81BD" w:themeColor="accent1"/>
          <w:spacing w:val="-15"/>
          <w:sz w:val="28"/>
          <w:highlight w:val="yellow"/>
        </w:rPr>
        <w:t xml:space="preserve"> </w:t>
      </w:r>
      <w:r w:rsidRPr="00B01BF9">
        <w:rPr>
          <w:b/>
          <w:color w:val="4F81BD" w:themeColor="accent1"/>
          <w:sz w:val="28"/>
          <w:highlight w:val="yellow"/>
        </w:rPr>
        <w:t>with</w:t>
      </w:r>
      <w:r w:rsidRPr="00B01BF9">
        <w:rPr>
          <w:b/>
          <w:color w:val="4F81BD" w:themeColor="accent1"/>
          <w:spacing w:val="-14"/>
          <w:sz w:val="28"/>
          <w:highlight w:val="yellow"/>
        </w:rPr>
        <w:t xml:space="preserve"> </w:t>
      </w:r>
      <w:r w:rsidRPr="00B01BF9">
        <w:rPr>
          <w:b/>
          <w:color w:val="4F81BD" w:themeColor="accent1"/>
          <w:sz w:val="28"/>
          <w:highlight w:val="yellow"/>
        </w:rPr>
        <w:t>an</w:t>
      </w:r>
      <w:r w:rsidRPr="00B01BF9">
        <w:rPr>
          <w:b/>
          <w:color w:val="4F81BD" w:themeColor="accent1"/>
          <w:spacing w:val="-15"/>
          <w:sz w:val="28"/>
          <w:highlight w:val="yellow"/>
        </w:rPr>
        <w:t xml:space="preserve"> </w:t>
      </w:r>
      <w:r w:rsidRPr="00B01BF9">
        <w:rPr>
          <w:b/>
          <w:color w:val="4F81BD" w:themeColor="accent1"/>
          <w:sz w:val="28"/>
          <w:highlight w:val="yellow"/>
        </w:rPr>
        <w:t>example?</w:t>
      </w:r>
    </w:p>
    <w:p w:rsidR="00142D71" w:rsidRPr="00D67586" w:rsidRDefault="00415E5F" w:rsidP="00787975">
      <w:pPr>
        <w:pStyle w:val="ListParagraph"/>
        <w:widowControl/>
        <w:numPr>
          <w:ilvl w:val="0"/>
          <w:numId w:val="4"/>
        </w:numPr>
        <w:autoSpaceDE/>
        <w:autoSpaceDN/>
        <w:spacing w:before="100" w:beforeAutospacing="1" w:after="100" w:afterAutospacing="1"/>
        <w:rPr>
          <w:color w:val="4F81BD" w:themeColor="accent1"/>
          <w:sz w:val="28"/>
        </w:rPr>
      </w:pPr>
      <w:hyperlink r:id="rId5" w:anchor="As_part_of_our_series_on_natural_language_query_NLQ_this_blog_details_5_benefits_of_using_Guided_NLQ_and_how_it_differs_from_search-based_NLQ_to_bring_users_true_self-service_BI" w:tooltip="As part of our series on natural language query (NLQ), this blog details 5 benefits of using Guided NLQ, and how it differs from search-based NLQ to bring users true self-service BI. " w:history="1">
        <w:r w:rsidR="00142D71" w:rsidRPr="00D67586">
          <w:rPr>
            <w:color w:val="4F81BD" w:themeColor="accent1"/>
            <w:sz w:val="28"/>
          </w:rPr>
          <w:t>As part of our series on natural language query (NLQ), this blog details 5 benefits of using Guided NLQ, and how it differs from search-based NLQ to bring users true self-service BI.</w:t>
        </w:r>
      </w:hyperlink>
    </w:p>
    <w:p w:rsidR="00E32CCF" w:rsidRPr="00D67586" w:rsidRDefault="00415E5F" w:rsidP="00787975">
      <w:pPr>
        <w:pStyle w:val="ListParagraph"/>
        <w:widowControl/>
        <w:numPr>
          <w:ilvl w:val="0"/>
          <w:numId w:val="5"/>
        </w:numPr>
        <w:autoSpaceDE/>
        <w:autoSpaceDN/>
        <w:spacing w:before="100" w:beforeAutospacing="1" w:after="100" w:afterAutospacing="1"/>
        <w:rPr>
          <w:color w:val="4F81BD" w:themeColor="accent1"/>
          <w:sz w:val="28"/>
        </w:rPr>
      </w:pPr>
      <w:hyperlink r:id="rId6" w:anchor="Benefit_1_-_Guided_NLQ_is_a_unique_self-service_BI_experience" w:tooltip="Benefit #1 – Guided NLQ is a unique self-service BI experience" w:history="1">
        <w:r w:rsidR="00E32CCF" w:rsidRPr="00D67586">
          <w:rPr>
            <w:color w:val="4F81BD" w:themeColor="accent1"/>
            <w:sz w:val="28"/>
          </w:rPr>
          <w:t>Benefit #1 – Guided NLQ is a unique self-service BI experience</w:t>
        </w:r>
      </w:hyperlink>
    </w:p>
    <w:p w:rsidR="00E32CCF" w:rsidRPr="00D67586" w:rsidRDefault="00415E5F" w:rsidP="00787975">
      <w:pPr>
        <w:pStyle w:val="ListParagraph"/>
        <w:widowControl/>
        <w:numPr>
          <w:ilvl w:val="0"/>
          <w:numId w:val="5"/>
        </w:numPr>
        <w:autoSpaceDE/>
        <w:autoSpaceDN/>
        <w:spacing w:before="100" w:beforeAutospacing="1" w:after="100" w:afterAutospacing="1"/>
        <w:rPr>
          <w:color w:val="4F81BD" w:themeColor="accent1"/>
          <w:sz w:val="28"/>
        </w:rPr>
      </w:pPr>
      <w:hyperlink r:id="rId7" w:anchor="Benefit_2_-_Every_question_is_understood_by_Guided_NLQ" w:tooltip="Benefit #2 – Every question is understood by Guided NLQ" w:history="1">
        <w:r w:rsidR="00E32CCF" w:rsidRPr="00D67586">
          <w:rPr>
            <w:color w:val="4F81BD" w:themeColor="accent1"/>
            <w:sz w:val="28"/>
          </w:rPr>
          <w:t>Benefit #2 – Every question is understood by Guided NLQ</w:t>
        </w:r>
      </w:hyperlink>
    </w:p>
    <w:p w:rsidR="00E32CCF" w:rsidRPr="00D67586" w:rsidRDefault="00415E5F" w:rsidP="00787975">
      <w:pPr>
        <w:pStyle w:val="ListParagraph"/>
        <w:widowControl/>
        <w:numPr>
          <w:ilvl w:val="0"/>
          <w:numId w:val="5"/>
        </w:numPr>
        <w:autoSpaceDE/>
        <w:autoSpaceDN/>
        <w:spacing w:before="100" w:beforeAutospacing="1" w:after="100" w:afterAutospacing="1"/>
        <w:rPr>
          <w:color w:val="4F81BD" w:themeColor="accent1"/>
          <w:sz w:val="28"/>
        </w:rPr>
      </w:pPr>
      <w:hyperlink r:id="rId8" w:anchor="Benefit_3_-_Guided_NLQ_makes_it_simple_to_ask_complex_questions" w:tooltip="Benefit #3 – Guided NLQ makes it simple to ask complex questions" w:history="1">
        <w:r w:rsidR="00E32CCF" w:rsidRPr="00D67586">
          <w:rPr>
            <w:color w:val="4F81BD" w:themeColor="accent1"/>
            <w:sz w:val="28"/>
          </w:rPr>
          <w:t>Benefit #3 – Guided NLQ makes it simple to ask complex questions</w:t>
        </w:r>
      </w:hyperlink>
    </w:p>
    <w:p w:rsidR="00E32CCF" w:rsidRPr="00D67586" w:rsidRDefault="00415E5F" w:rsidP="00787975">
      <w:pPr>
        <w:pStyle w:val="ListParagraph"/>
        <w:widowControl/>
        <w:numPr>
          <w:ilvl w:val="0"/>
          <w:numId w:val="5"/>
        </w:numPr>
        <w:autoSpaceDE/>
        <w:autoSpaceDN/>
        <w:spacing w:before="100" w:beforeAutospacing="1" w:after="100" w:afterAutospacing="1"/>
        <w:rPr>
          <w:color w:val="4F81BD" w:themeColor="accent1"/>
          <w:sz w:val="28"/>
        </w:rPr>
      </w:pPr>
      <w:hyperlink r:id="rId9" w:anchor="Benefit_4_-_Guided_NLQ_is_integrated_throughout_Yellowfin" w:tooltip="Benefit #4 – Guided NLQ is integrated throughout Yellowfin" w:history="1">
        <w:r w:rsidR="00E32CCF" w:rsidRPr="00D67586">
          <w:rPr>
            <w:color w:val="4F81BD" w:themeColor="accent1"/>
            <w:sz w:val="28"/>
          </w:rPr>
          <w:t>Benefit #4 – Guided NLQ is integrated throughout Yellowfin</w:t>
        </w:r>
      </w:hyperlink>
    </w:p>
    <w:p w:rsidR="00E32CCF" w:rsidRPr="00D67586" w:rsidRDefault="00415E5F" w:rsidP="00787975">
      <w:pPr>
        <w:pStyle w:val="ListParagraph"/>
        <w:widowControl/>
        <w:numPr>
          <w:ilvl w:val="0"/>
          <w:numId w:val="5"/>
        </w:numPr>
        <w:autoSpaceDE/>
        <w:autoSpaceDN/>
        <w:spacing w:before="100" w:beforeAutospacing="1" w:after="100" w:afterAutospacing="1"/>
        <w:rPr>
          <w:color w:val="4F81BD" w:themeColor="accent1"/>
          <w:sz w:val="28"/>
        </w:rPr>
      </w:pPr>
      <w:hyperlink r:id="rId10" w:anchor="Benefit_5_-_Its_easy_to_embed_Guided_NLQ_into_your_applications" w:tooltip="Benefit #5 – It’s easy to embed Guided NLQ into your applications" w:history="1">
        <w:r w:rsidR="00E32CCF" w:rsidRPr="00D67586">
          <w:rPr>
            <w:color w:val="4F81BD" w:themeColor="accent1"/>
            <w:sz w:val="28"/>
          </w:rPr>
          <w:t>Benefit #5 – It’s easy to embed Guided NLQ into your applications</w:t>
        </w:r>
      </w:hyperlink>
    </w:p>
    <w:p w:rsidR="00E32CCF" w:rsidRPr="00D67586" w:rsidRDefault="00415E5F" w:rsidP="00787975">
      <w:pPr>
        <w:pStyle w:val="ListParagraph"/>
        <w:widowControl/>
        <w:numPr>
          <w:ilvl w:val="0"/>
          <w:numId w:val="5"/>
        </w:numPr>
        <w:autoSpaceDE/>
        <w:autoSpaceDN/>
        <w:spacing w:before="100" w:beforeAutospacing="1" w:after="100" w:afterAutospacing="1"/>
        <w:rPr>
          <w:color w:val="4F81BD" w:themeColor="accent1"/>
          <w:sz w:val="28"/>
        </w:rPr>
      </w:pPr>
      <w:hyperlink r:id="rId11" w:anchor="Why_Guided_NLQ_is_a_differentiated_future-proof_solution" w:tooltip="Why Guided NLQ is a differentiated, future-proof solution" w:history="1">
        <w:r w:rsidR="00E32CCF" w:rsidRPr="00D67586">
          <w:rPr>
            <w:color w:val="4F81BD" w:themeColor="accent1"/>
            <w:sz w:val="28"/>
          </w:rPr>
          <w:t>Why Guided NLQ is a differentiated, future-proof solution</w:t>
        </w:r>
      </w:hyperlink>
    </w:p>
    <w:p w:rsidR="00E32CCF" w:rsidRPr="00D67586" w:rsidRDefault="00415E5F" w:rsidP="00ED04A2">
      <w:pPr>
        <w:pStyle w:val="ListParagraph"/>
        <w:widowControl/>
        <w:numPr>
          <w:ilvl w:val="0"/>
          <w:numId w:val="6"/>
        </w:numPr>
        <w:autoSpaceDE/>
        <w:autoSpaceDN/>
        <w:spacing w:before="100" w:beforeAutospacing="1" w:after="100" w:afterAutospacing="1"/>
        <w:rPr>
          <w:color w:val="4F81BD" w:themeColor="accent1"/>
          <w:sz w:val="28"/>
        </w:rPr>
      </w:pPr>
      <w:hyperlink r:id="rId12" w:anchor="See_more_Guided_NLQ_in_action" w:tooltip="See more: Guided NLQ in action" w:history="1">
        <w:r w:rsidR="00E32CCF" w:rsidRPr="00D67586">
          <w:rPr>
            <w:color w:val="4F81BD" w:themeColor="accent1"/>
            <w:sz w:val="28"/>
          </w:rPr>
          <w:t>See more: Guided NLQ in action</w:t>
        </w:r>
      </w:hyperlink>
    </w:p>
    <w:p w:rsidR="00E32CCF" w:rsidRPr="00D67586" w:rsidRDefault="00415E5F" w:rsidP="00ED04A2">
      <w:pPr>
        <w:pStyle w:val="ListParagraph"/>
        <w:widowControl/>
        <w:numPr>
          <w:ilvl w:val="0"/>
          <w:numId w:val="6"/>
        </w:numPr>
        <w:autoSpaceDE/>
        <w:autoSpaceDN/>
        <w:spacing w:before="100" w:beforeAutospacing="1" w:after="100" w:afterAutospacing="1"/>
        <w:rPr>
          <w:color w:val="4F81BD" w:themeColor="accent1"/>
          <w:sz w:val="28"/>
        </w:rPr>
      </w:pPr>
      <w:hyperlink r:id="rId13" w:anchor="You_may_also_like" w:tooltip="You may also like:" w:history="1">
        <w:r w:rsidR="00E32CCF" w:rsidRPr="00D67586">
          <w:rPr>
            <w:color w:val="4F81BD" w:themeColor="accent1"/>
            <w:sz w:val="28"/>
          </w:rPr>
          <w:t>You may also like:</w:t>
        </w:r>
      </w:hyperlink>
    </w:p>
    <w:p w:rsidR="00E32CCF" w:rsidRPr="00D67586" w:rsidRDefault="00415E5F" w:rsidP="00ED04A2">
      <w:pPr>
        <w:pStyle w:val="ListParagraph"/>
        <w:widowControl/>
        <w:numPr>
          <w:ilvl w:val="0"/>
          <w:numId w:val="6"/>
        </w:numPr>
        <w:autoSpaceDE/>
        <w:autoSpaceDN/>
        <w:spacing w:before="100" w:beforeAutospacing="1" w:after="100" w:afterAutospacing="1"/>
        <w:rPr>
          <w:color w:val="4F81BD" w:themeColor="accent1"/>
          <w:sz w:val="28"/>
        </w:rPr>
      </w:pPr>
      <w:hyperlink r:id="rId14" w:anchor="How_to_Analyze_Sales_Performance_by_Moving_Total_Using_Yellowfin_Z_Chart" w:tooltip="How to Analyze Sales Performance by Moving Total Using Yellowfin Z Chart" w:history="1">
        <w:r w:rsidR="00E32CCF" w:rsidRPr="00D67586">
          <w:rPr>
            <w:color w:val="4F81BD" w:themeColor="accent1"/>
            <w:sz w:val="28"/>
          </w:rPr>
          <w:t>How to Analyze Sales Performance by Moving Total Using Yellowfin Z Chart</w:t>
        </w:r>
      </w:hyperlink>
    </w:p>
    <w:p w:rsidR="00E32CCF" w:rsidRPr="00D67586" w:rsidRDefault="00415E5F" w:rsidP="00ED04A2">
      <w:pPr>
        <w:pStyle w:val="ListParagraph"/>
        <w:widowControl/>
        <w:numPr>
          <w:ilvl w:val="0"/>
          <w:numId w:val="6"/>
        </w:numPr>
        <w:autoSpaceDE/>
        <w:autoSpaceDN/>
        <w:spacing w:before="100" w:beforeAutospacing="1" w:after="100" w:afterAutospacing="1"/>
        <w:rPr>
          <w:color w:val="4F81BD" w:themeColor="accent1"/>
          <w:sz w:val="28"/>
        </w:rPr>
      </w:pPr>
      <w:hyperlink r:id="rId15" w:anchor="How_to_Visualize_Open_Data_with_Yellowfin" w:tooltip="How to Visualize Open Data with Yellowfin" w:history="1">
        <w:r w:rsidR="00E32CCF" w:rsidRPr="00D67586">
          <w:rPr>
            <w:color w:val="4F81BD" w:themeColor="accent1"/>
            <w:sz w:val="28"/>
          </w:rPr>
          <w:t>How to Visualize Open Data with Yellowfin</w:t>
        </w:r>
      </w:hyperlink>
    </w:p>
    <w:p w:rsidR="00E32CCF" w:rsidRPr="00D67586" w:rsidRDefault="00415E5F" w:rsidP="00ED04A2">
      <w:pPr>
        <w:pStyle w:val="ListParagraph"/>
        <w:widowControl/>
        <w:numPr>
          <w:ilvl w:val="0"/>
          <w:numId w:val="6"/>
        </w:numPr>
        <w:autoSpaceDE/>
        <w:autoSpaceDN/>
        <w:spacing w:before="100" w:beforeAutospacing="1" w:after="100" w:afterAutospacing="1"/>
        <w:rPr>
          <w:color w:val="4F81BD" w:themeColor="accent1"/>
          <w:sz w:val="28"/>
        </w:rPr>
      </w:pPr>
      <w:hyperlink r:id="rId16" w:anchor="Traditional_BI_vs_Self-Service_Analytics_Whats_the_Difference" w:tooltip="Traditional BI vs Self-Service Analytics: What’s the Difference?" w:history="1">
        <w:r w:rsidR="00E32CCF" w:rsidRPr="00D67586">
          <w:rPr>
            <w:color w:val="4F81BD" w:themeColor="accent1"/>
            <w:sz w:val="28"/>
          </w:rPr>
          <w:t>Traditional BI vs Self-Service Analytics: What’s the Difference?</w:t>
        </w:r>
      </w:hyperlink>
    </w:p>
    <w:p w:rsidR="00E32CCF" w:rsidRPr="00D67586" w:rsidRDefault="00415E5F" w:rsidP="00ED04A2">
      <w:pPr>
        <w:pStyle w:val="ListParagraph"/>
        <w:widowControl/>
        <w:numPr>
          <w:ilvl w:val="0"/>
          <w:numId w:val="6"/>
        </w:numPr>
        <w:autoSpaceDE/>
        <w:autoSpaceDN/>
        <w:spacing w:before="100" w:beforeAutospacing="1" w:after="100" w:afterAutospacing="1"/>
        <w:rPr>
          <w:color w:val="4F81BD" w:themeColor="accent1"/>
          <w:sz w:val="28"/>
        </w:rPr>
      </w:pPr>
      <w:hyperlink r:id="rId17" w:anchor="Building_Custom_ITSM_Dashboards_for_BMC_Remedy" w:tooltip="Building Custom ITSM Dashboards for BMC Remedy" w:history="1">
        <w:r w:rsidR="00E32CCF" w:rsidRPr="00D67586">
          <w:rPr>
            <w:color w:val="4F81BD" w:themeColor="accent1"/>
            <w:sz w:val="28"/>
          </w:rPr>
          <w:t>Building Custom ITSM Dashboards for BMC Remedy</w:t>
        </w:r>
      </w:hyperlink>
    </w:p>
    <w:p w:rsidR="00E32CCF" w:rsidRPr="00D67586" w:rsidRDefault="00415E5F" w:rsidP="00ED04A2">
      <w:pPr>
        <w:pStyle w:val="ListParagraph"/>
        <w:widowControl/>
        <w:numPr>
          <w:ilvl w:val="0"/>
          <w:numId w:val="6"/>
        </w:numPr>
        <w:autoSpaceDE/>
        <w:autoSpaceDN/>
        <w:spacing w:before="100" w:beforeAutospacing="1" w:after="100" w:afterAutospacing="1"/>
        <w:rPr>
          <w:color w:val="4F81BD" w:themeColor="accent1"/>
          <w:sz w:val="28"/>
        </w:rPr>
      </w:pPr>
      <w:hyperlink r:id="rId18" w:anchor="Extending_BMC_Smart_Reporting_to_Yellowfin_BI_Webinar_Recap" w:tooltip="Extending BMC Smart Reporting to Yellowfin BI: Webinar Recap" w:history="1">
        <w:r w:rsidR="00E32CCF" w:rsidRPr="00D67586">
          <w:rPr>
            <w:color w:val="4F81BD" w:themeColor="accent1"/>
            <w:sz w:val="28"/>
          </w:rPr>
          <w:t>Extending BMC Smart Reporting to Yellowfin BI: Webinar Recap</w:t>
        </w:r>
      </w:hyperlink>
    </w:p>
    <w:p w:rsidR="00E32CCF" w:rsidRPr="00D67586" w:rsidRDefault="00415E5F" w:rsidP="00ED04A2">
      <w:pPr>
        <w:pStyle w:val="ListParagraph"/>
        <w:widowControl/>
        <w:numPr>
          <w:ilvl w:val="0"/>
          <w:numId w:val="6"/>
        </w:numPr>
        <w:autoSpaceDE/>
        <w:autoSpaceDN/>
        <w:spacing w:before="100" w:beforeAutospacing="1" w:after="100" w:afterAutospacing="1"/>
        <w:rPr>
          <w:color w:val="4F81BD" w:themeColor="accent1"/>
          <w:sz w:val="28"/>
        </w:rPr>
      </w:pPr>
      <w:hyperlink r:id="rId19" w:anchor="How_To_Build_A_High-quality_BI_Dashboard_With_The_Best_Software_Test_Manager" w:tooltip="How To Build A High-quality BI Dashboard With The Best Software Test Manager" w:history="1">
        <w:r w:rsidR="00E32CCF" w:rsidRPr="00D67586">
          <w:rPr>
            <w:color w:val="4F81BD" w:themeColor="accent1"/>
            <w:sz w:val="28"/>
          </w:rPr>
          <w:t>How To Build A High-quality BI Dashboard With The Best Software Test Manager</w:t>
        </w:r>
      </w:hyperlink>
    </w:p>
    <w:p w:rsidR="00E32CCF" w:rsidRPr="00D67586" w:rsidRDefault="00E32CCF" w:rsidP="00C95DE2">
      <w:pPr>
        <w:widowControl/>
        <w:autoSpaceDE/>
        <w:autoSpaceDN/>
        <w:spacing w:before="100" w:beforeAutospacing="1" w:after="100" w:afterAutospacing="1"/>
        <w:ind w:left="106"/>
        <w:rPr>
          <w:rFonts w:ascii="Libre Franklin" w:eastAsia="Times New Roman" w:hAnsi="Libre Franklin" w:cs="Times New Roman"/>
          <w:color w:val="4F81BD" w:themeColor="accent1"/>
          <w:sz w:val="24"/>
          <w:szCs w:val="24"/>
          <w:lang w:val="en-IN" w:eastAsia="en-IN"/>
        </w:rPr>
      </w:pPr>
    </w:p>
    <w:p w:rsidR="00142D71" w:rsidRPr="00D67586" w:rsidRDefault="00142D71" w:rsidP="00142D71">
      <w:pPr>
        <w:pStyle w:val="ListParagraph"/>
        <w:tabs>
          <w:tab w:val="left" w:pos="466"/>
        </w:tabs>
        <w:ind w:firstLine="0"/>
        <w:rPr>
          <w:color w:val="4F81BD" w:themeColor="accent1"/>
          <w:sz w:val="28"/>
        </w:rPr>
      </w:pPr>
    </w:p>
    <w:p w:rsidR="00A83350" w:rsidRPr="00D67586" w:rsidRDefault="00A83350">
      <w:pPr>
        <w:pStyle w:val="BodyText"/>
        <w:rPr>
          <w:color w:val="4F81BD" w:themeColor="accent1"/>
          <w:sz w:val="37"/>
        </w:rPr>
      </w:pPr>
    </w:p>
    <w:p w:rsidR="00A83350" w:rsidRDefault="00ED04A2">
      <w:pPr>
        <w:pStyle w:val="ListParagraph"/>
        <w:numPr>
          <w:ilvl w:val="0"/>
          <w:numId w:val="1"/>
        </w:numPr>
        <w:tabs>
          <w:tab w:val="left" w:pos="466"/>
        </w:tabs>
        <w:ind w:hanging="361"/>
        <w:rPr>
          <w:b/>
          <w:color w:val="4F81BD" w:themeColor="accent1"/>
          <w:sz w:val="28"/>
          <w:highlight w:val="yellow"/>
        </w:rPr>
      </w:pPr>
      <w:r w:rsidRPr="00106A52">
        <w:rPr>
          <w:b/>
          <w:color w:val="4F81BD" w:themeColor="accent1"/>
          <w:sz w:val="28"/>
          <w:highlight w:val="yellow"/>
        </w:rPr>
        <w:t>Explain</w:t>
      </w:r>
      <w:r w:rsidRPr="00106A52">
        <w:rPr>
          <w:b/>
          <w:color w:val="4F81BD" w:themeColor="accent1"/>
          <w:spacing w:val="-12"/>
          <w:sz w:val="28"/>
          <w:highlight w:val="yellow"/>
        </w:rPr>
        <w:t xml:space="preserve"> </w:t>
      </w:r>
      <w:r w:rsidRPr="00106A52">
        <w:rPr>
          <w:b/>
          <w:color w:val="4F81BD" w:themeColor="accent1"/>
          <w:sz w:val="28"/>
          <w:highlight w:val="yellow"/>
        </w:rPr>
        <w:t>Web</w:t>
      </w:r>
      <w:r w:rsidRPr="00106A52">
        <w:rPr>
          <w:b/>
          <w:color w:val="4F81BD" w:themeColor="accent1"/>
          <w:spacing w:val="-11"/>
          <w:sz w:val="28"/>
          <w:highlight w:val="yellow"/>
        </w:rPr>
        <w:t xml:space="preserve"> </w:t>
      </w:r>
      <w:r w:rsidRPr="00106A52">
        <w:rPr>
          <w:b/>
          <w:color w:val="4F81BD" w:themeColor="accent1"/>
          <w:sz w:val="28"/>
          <w:highlight w:val="yellow"/>
        </w:rPr>
        <w:t>Front</w:t>
      </w:r>
      <w:r w:rsidRPr="00106A52">
        <w:rPr>
          <w:b/>
          <w:color w:val="4F81BD" w:themeColor="accent1"/>
          <w:spacing w:val="-12"/>
          <w:sz w:val="28"/>
          <w:highlight w:val="yellow"/>
        </w:rPr>
        <w:t xml:space="preserve"> </w:t>
      </w:r>
      <w:r w:rsidRPr="00106A52">
        <w:rPr>
          <w:b/>
          <w:color w:val="4F81BD" w:themeColor="accent1"/>
          <w:sz w:val="28"/>
          <w:highlight w:val="yellow"/>
        </w:rPr>
        <w:t>End(WFE)</w:t>
      </w:r>
      <w:r w:rsidRPr="00106A52">
        <w:rPr>
          <w:b/>
          <w:color w:val="4F81BD" w:themeColor="accent1"/>
          <w:spacing w:val="-11"/>
          <w:sz w:val="28"/>
          <w:highlight w:val="yellow"/>
        </w:rPr>
        <w:t xml:space="preserve"> </w:t>
      </w:r>
      <w:r w:rsidRPr="00106A52">
        <w:rPr>
          <w:b/>
          <w:color w:val="4F81BD" w:themeColor="accent1"/>
          <w:sz w:val="28"/>
          <w:highlight w:val="yellow"/>
        </w:rPr>
        <w:t>cluster</w:t>
      </w:r>
      <w:r w:rsidRPr="00106A52">
        <w:rPr>
          <w:b/>
          <w:color w:val="4F81BD" w:themeColor="accent1"/>
          <w:spacing w:val="-11"/>
          <w:sz w:val="28"/>
          <w:highlight w:val="yellow"/>
        </w:rPr>
        <w:t xml:space="preserve"> </w:t>
      </w:r>
      <w:r w:rsidRPr="00106A52">
        <w:rPr>
          <w:b/>
          <w:color w:val="4F81BD" w:themeColor="accent1"/>
          <w:sz w:val="28"/>
          <w:highlight w:val="yellow"/>
        </w:rPr>
        <w:t>from</w:t>
      </w:r>
      <w:r w:rsidRPr="00106A52">
        <w:rPr>
          <w:b/>
          <w:color w:val="4F81BD" w:themeColor="accent1"/>
          <w:spacing w:val="-12"/>
          <w:sz w:val="28"/>
          <w:highlight w:val="yellow"/>
        </w:rPr>
        <w:t xml:space="preserve"> </w:t>
      </w:r>
      <w:r w:rsidRPr="00106A52">
        <w:rPr>
          <w:b/>
          <w:color w:val="4F81BD" w:themeColor="accent1"/>
          <w:sz w:val="28"/>
          <w:highlight w:val="yellow"/>
        </w:rPr>
        <w:t>Power</w:t>
      </w:r>
      <w:r w:rsidRPr="00106A52">
        <w:rPr>
          <w:b/>
          <w:color w:val="4F81BD" w:themeColor="accent1"/>
          <w:spacing w:val="-11"/>
          <w:sz w:val="28"/>
          <w:highlight w:val="yellow"/>
        </w:rPr>
        <w:t xml:space="preserve"> </w:t>
      </w:r>
      <w:r w:rsidRPr="00106A52">
        <w:rPr>
          <w:b/>
          <w:color w:val="4F81BD" w:themeColor="accent1"/>
          <w:sz w:val="28"/>
          <w:highlight w:val="yellow"/>
        </w:rPr>
        <w:t>BI</w:t>
      </w:r>
      <w:r w:rsidRPr="00106A52">
        <w:rPr>
          <w:b/>
          <w:color w:val="4F81BD" w:themeColor="accent1"/>
          <w:spacing w:val="-12"/>
          <w:sz w:val="28"/>
          <w:highlight w:val="yellow"/>
        </w:rPr>
        <w:t xml:space="preserve"> </w:t>
      </w:r>
      <w:r w:rsidRPr="00106A52">
        <w:rPr>
          <w:b/>
          <w:color w:val="4F81BD" w:themeColor="accent1"/>
          <w:sz w:val="28"/>
          <w:highlight w:val="yellow"/>
        </w:rPr>
        <w:t>Service</w:t>
      </w:r>
      <w:r w:rsidRPr="00106A52">
        <w:rPr>
          <w:b/>
          <w:color w:val="4F81BD" w:themeColor="accent1"/>
          <w:spacing w:val="-11"/>
          <w:sz w:val="28"/>
          <w:highlight w:val="yellow"/>
        </w:rPr>
        <w:t xml:space="preserve"> </w:t>
      </w:r>
      <w:r w:rsidRPr="00106A52">
        <w:rPr>
          <w:b/>
          <w:color w:val="4F81BD" w:themeColor="accent1"/>
          <w:sz w:val="28"/>
          <w:highlight w:val="yellow"/>
        </w:rPr>
        <w:t>Architecture?</w:t>
      </w:r>
    </w:p>
    <w:p w:rsidR="00A91129" w:rsidRPr="00106A52" w:rsidRDefault="00A91129" w:rsidP="00A91129">
      <w:pPr>
        <w:pStyle w:val="ListParagraph"/>
        <w:tabs>
          <w:tab w:val="left" w:pos="466"/>
        </w:tabs>
        <w:ind w:firstLine="0"/>
        <w:rPr>
          <w:b/>
          <w:color w:val="4F81BD" w:themeColor="accent1"/>
          <w:sz w:val="28"/>
          <w:highlight w:val="yellow"/>
        </w:rPr>
      </w:pPr>
    </w:p>
    <w:p w:rsidR="00DE35A4" w:rsidRPr="00D67586" w:rsidRDefault="001144D9" w:rsidP="00DD1394">
      <w:pPr>
        <w:widowControl/>
        <w:autoSpaceDE/>
        <w:autoSpaceDN/>
        <w:spacing w:after="100" w:afterAutospacing="1"/>
        <w:ind w:left="466"/>
        <w:rPr>
          <w:color w:val="4F81BD" w:themeColor="accent1"/>
          <w:sz w:val="28"/>
        </w:rPr>
      </w:pPr>
      <w:r w:rsidRPr="00D67586">
        <w:rPr>
          <w:color w:val="4F81BD" w:themeColor="accent1"/>
          <w:sz w:val="28"/>
        </w:rPr>
        <w:t>The WFE cluster uses Azure AD to authenticate clients, and provide tokens for subsequent client connections to the Power BI service. Power BI uses the Azure Traffic Manager (Traffic Manager) to direct user traffic to the nearest datacenter.</w:t>
      </w:r>
      <w:r w:rsidR="00FB0F56" w:rsidRPr="00D67586">
        <w:rPr>
          <w:color w:val="4F81BD" w:themeColor="accent1"/>
          <w:sz w:val="28"/>
        </w:rPr>
        <w:t xml:space="preserve"> </w:t>
      </w:r>
      <w:r w:rsidR="00F7664D" w:rsidRPr="00D67586">
        <w:rPr>
          <w:color w:val="4F81BD" w:themeColor="accent1"/>
          <w:sz w:val="28"/>
        </w:rPr>
        <w:t>Traffic Manager directs requests using the DNS record of the client attempting to connect, authenticate, and to download static content and files. Power BI uses the </w:t>
      </w:r>
      <w:r w:rsidR="00F7664D" w:rsidRPr="00D67586">
        <w:rPr>
          <w:b/>
          <w:bCs/>
          <w:color w:val="4F81BD" w:themeColor="accent1"/>
          <w:sz w:val="28"/>
        </w:rPr>
        <w:t>Azure Content Delivery Network</w:t>
      </w:r>
      <w:r w:rsidR="00F7664D" w:rsidRPr="00D67586">
        <w:rPr>
          <w:color w:val="4F81BD" w:themeColor="accent1"/>
          <w:sz w:val="28"/>
        </w:rPr>
        <w:t> (CDN) to efficiently distribute the necessary static content and files to users based on geographical locale.</w:t>
      </w:r>
    </w:p>
    <w:p w:rsidR="00934B45" w:rsidRPr="00D67586" w:rsidRDefault="00934B45" w:rsidP="00DD1394">
      <w:pPr>
        <w:widowControl/>
        <w:autoSpaceDE/>
        <w:autoSpaceDN/>
        <w:spacing w:after="100" w:afterAutospacing="1"/>
        <w:ind w:left="466"/>
        <w:rPr>
          <w:color w:val="4F81BD" w:themeColor="accent1"/>
          <w:sz w:val="28"/>
        </w:rPr>
      </w:pPr>
    </w:p>
    <w:p w:rsidR="00934B45" w:rsidRPr="00D67586" w:rsidRDefault="00934B45" w:rsidP="00DD1394">
      <w:pPr>
        <w:widowControl/>
        <w:autoSpaceDE/>
        <w:autoSpaceDN/>
        <w:spacing w:after="100" w:afterAutospacing="1"/>
        <w:ind w:left="466"/>
        <w:rPr>
          <w:color w:val="4F81BD" w:themeColor="accent1"/>
          <w:sz w:val="28"/>
        </w:rPr>
      </w:pPr>
    </w:p>
    <w:p w:rsidR="00934B45" w:rsidRPr="00D67586" w:rsidRDefault="00934B45" w:rsidP="00DD1394">
      <w:pPr>
        <w:widowControl/>
        <w:autoSpaceDE/>
        <w:autoSpaceDN/>
        <w:spacing w:after="100" w:afterAutospacing="1"/>
        <w:ind w:left="466"/>
        <w:rPr>
          <w:color w:val="4F81BD" w:themeColor="accent1"/>
          <w:sz w:val="28"/>
        </w:rPr>
      </w:pPr>
    </w:p>
    <w:p w:rsidR="00934B45" w:rsidRPr="00D67586" w:rsidRDefault="00934B45" w:rsidP="00EA232F">
      <w:pPr>
        <w:widowControl/>
        <w:autoSpaceDE/>
        <w:autoSpaceDN/>
        <w:spacing w:after="100" w:afterAutospacing="1"/>
        <w:ind w:left="466"/>
        <w:rPr>
          <w:color w:val="4F81BD" w:themeColor="accent1"/>
          <w:sz w:val="28"/>
        </w:rPr>
      </w:pPr>
    </w:p>
    <w:p w:rsidR="00A329D2" w:rsidRPr="00D67586" w:rsidRDefault="00A329D2" w:rsidP="00DD1394">
      <w:pPr>
        <w:widowControl/>
        <w:autoSpaceDE/>
        <w:autoSpaceDN/>
        <w:spacing w:after="100" w:afterAutospacing="1"/>
        <w:ind w:left="466"/>
        <w:rPr>
          <w:color w:val="4F81BD" w:themeColor="accent1"/>
          <w:sz w:val="28"/>
        </w:rPr>
      </w:pPr>
      <w:r w:rsidRPr="00D67586">
        <w:rPr>
          <w:color w:val="4F81BD" w:themeColor="accent1"/>
          <w:sz w:val="28"/>
        </w:rPr>
        <w:lastRenderedPageBreak/>
        <w:t>The Power BI service is built on Azure, Microsoft's cloud computing infrastructure and platform. The architecture of the Power BI service is based on two clusters:</w:t>
      </w:r>
    </w:p>
    <w:p w:rsidR="00A329D2" w:rsidRPr="00D67586" w:rsidRDefault="00A329D2" w:rsidP="00DD1394">
      <w:pPr>
        <w:widowControl/>
        <w:numPr>
          <w:ilvl w:val="0"/>
          <w:numId w:val="7"/>
        </w:numPr>
        <w:shd w:val="clear" w:color="auto" w:fill="FFFFFF"/>
        <w:autoSpaceDE/>
        <w:autoSpaceDN/>
        <w:ind w:left="570"/>
        <w:rPr>
          <w:color w:val="4F81BD" w:themeColor="accent1"/>
          <w:sz w:val="28"/>
        </w:rPr>
      </w:pPr>
      <w:r w:rsidRPr="00D67586">
        <w:rPr>
          <w:color w:val="4F81BD" w:themeColor="accent1"/>
          <w:sz w:val="28"/>
        </w:rPr>
        <w:t>The Web Front End (WFE) cluster. The WFE cluster manages the initial connection and authentication to the Power BI service.</w:t>
      </w:r>
    </w:p>
    <w:p w:rsidR="00A329D2" w:rsidRPr="00D67586" w:rsidRDefault="00A329D2" w:rsidP="00DD1394">
      <w:pPr>
        <w:widowControl/>
        <w:numPr>
          <w:ilvl w:val="0"/>
          <w:numId w:val="7"/>
        </w:numPr>
        <w:shd w:val="clear" w:color="auto" w:fill="FFFFFF"/>
        <w:autoSpaceDE/>
        <w:autoSpaceDN/>
        <w:ind w:left="570"/>
        <w:rPr>
          <w:color w:val="4F81BD" w:themeColor="accent1"/>
          <w:sz w:val="28"/>
        </w:rPr>
      </w:pPr>
      <w:r w:rsidRPr="00D67586">
        <w:rPr>
          <w:color w:val="4F81BD" w:themeColor="accent1"/>
          <w:sz w:val="28"/>
        </w:rPr>
        <w:t>The Back-End cluster. Once authenticated, the Back-End handles all subsequent user interactions. Power BI uses Azure Active Directory (Azure AD) to store and manage user identities. Azure AD also manages data storage and metadata using Azure BLOB and Azure SQL Database, respectively.</w:t>
      </w:r>
    </w:p>
    <w:p w:rsidR="00A83350" w:rsidRPr="00D67586" w:rsidRDefault="00A83350">
      <w:pPr>
        <w:pStyle w:val="BodyText"/>
        <w:rPr>
          <w:color w:val="4F81BD" w:themeColor="accent1"/>
          <w:sz w:val="37"/>
        </w:rPr>
      </w:pPr>
    </w:p>
    <w:p w:rsidR="00B43826" w:rsidRPr="00E33A39" w:rsidRDefault="00ED04A2" w:rsidP="00F070D0">
      <w:pPr>
        <w:pStyle w:val="ListParagraph"/>
        <w:numPr>
          <w:ilvl w:val="0"/>
          <w:numId w:val="1"/>
        </w:numPr>
        <w:tabs>
          <w:tab w:val="left" w:pos="466"/>
        </w:tabs>
        <w:ind w:hanging="361"/>
        <w:rPr>
          <w:b/>
          <w:color w:val="4F81BD" w:themeColor="accent1"/>
          <w:sz w:val="28"/>
          <w:highlight w:val="yellow"/>
        </w:rPr>
      </w:pPr>
      <w:r w:rsidRPr="00E33A39">
        <w:rPr>
          <w:b/>
          <w:color w:val="4F81BD" w:themeColor="accent1"/>
          <w:sz w:val="28"/>
          <w:highlight w:val="yellow"/>
        </w:rPr>
        <w:t>Explain Back End cluster from Power BI Service Architecture?</w:t>
      </w:r>
    </w:p>
    <w:p w:rsidR="00B43826" w:rsidRPr="00D67586" w:rsidRDefault="00B43826" w:rsidP="00B43826">
      <w:pPr>
        <w:pStyle w:val="ListParagraph"/>
        <w:tabs>
          <w:tab w:val="left" w:pos="466"/>
        </w:tabs>
        <w:ind w:firstLine="0"/>
        <w:rPr>
          <w:color w:val="4F81BD" w:themeColor="accent1"/>
          <w:sz w:val="28"/>
        </w:rPr>
      </w:pPr>
    </w:p>
    <w:p w:rsidR="00F070D0" w:rsidRPr="00D67586" w:rsidRDefault="00B43826" w:rsidP="00B43826">
      <w:pPr>
        <w:pStyle w:val="ListParagraph"/>
        <w:tabs>
          <w:tab w:val="left" w:pos="466"/>
        </w:tabs>
        <w:ind w:firstLine="0"/>
        <w:rPr>
          <w:color w:val="4F81BD" w:themeColor="accent1"/>
          <w:sz w:val="28"/>
        </w:rPr>
      </w:pPr>
      <w:r w:rsidRPr="00D67586">
        <w:rPr>
          <w:color w:val="4F81BD" w:themeColor="accent1"/>
          <w:sz w:val="28"/>
        </w:rPr>
        <w:t>The back-end cluster manages datasets, storage, reports, visualizations, data connections, data refreshing, and other services in Power BI. At the cluster, web clients have only two points to interact with the information, i.e., Azure API Management and Gateway Role.</w:t>
      </w:r>
    </w:p>
    <w:p w:rsidR="00F070D0" w:rsidRPr="00D67586" w:rsidRDefault="00F070D0" w:rsidP="00F070D0">
      <w:pPr>
        <w:widowControl/>
        <w:autoSpaceDE/>
        <w:autoSpaceDN/>
        <w:spacing w:after="100" w:afterAutospacing="1"/>
        <w:ind w:left="466"/>
        <w:rPr>
          <w:color w:val="4F81BD" w:themeColor="accent1"/>
          <w:sz w:val="28"/>
        </w:rPr>
      </w:pPr>
      <w:r w:rsidRPr="00D67586">
        <w:rPr>
          <w:color w:val="4F81BD" w:themeColor="accent1"/>
          <w:sz w:val="28"/>
        </w:rPr>
        <w:t>he Power BI service is built on Azure, Microsoft's cloud computing infrastructure and platform. The architecture of the Power BI service is based on two clusters:</w:t>
      </w:r>
    </w:p>
    <w:p w:rsidR="00F070D0" w:rsidRPr="00D67586" w:rsidRDefault="00F070D0" w:rsidP="00F070D0">
      <w:pPr>
        <w:widowControl/>
        <w:numPr>
          <w:ilvl w:val="0"/>
          <w:numId w:val="7"/>
        </w:numPr>
        <w:shd w:val="clear" w:color="auto" w:fill="FFFFFF"/>
        <w:autoSpaceDE/>
        <w:autoSpaceDN/>
        <w:ind w:left="570"/>
        <w:rPr>
          <w:color w:val="4F81BD" w:themeColor="accent1"/>
          <w:sz w:val="28"/>
        </w:rPr>
      </w:pPr>
      <w:r w:rsidRPr="00D67586">
        <w:rPr>
          <w:color w:val="4F81BD" w:themeColor="accent1"/>
          <w:sz w:val="28"/>
        </w:rPr>
        <w:t>The Web Front End (WFE) cluster. The WFE cluster manages the initial connection and authentication to the Power BI service.</w:t>
      </w:r>
    </w:p>
    <w:p w:rsidR="00F070D0" w:rsidRPr="00D67586" w:rsidRDefault="00F070D0" w:rsidP="00F070D0">
      <w:pPr>
        <w:widowControl/>
        <w:numPr>
          <w:ilvl w:val="0"/>
          <w:numId w:val="7"/>
        </w:numPr>
        <w:shd w:val="clear" w:color="auto" w:fill="FFFFFF"/>
        <w:autoSpaceDE/>
        <w:autoSpaceDN/>
        <w:ind w:left="570"/>
        <w:rPr>
          <w:color w:val="4F81BD" w:themeColor="accent1"/>
          <w:sz w:val="28"/>
        </w:rPr>
      </w:pPr>
      <w:r w:rsidRPr="00D67586">
        <w:rPr>
          <w:color w:val="4F81BD" w:themeColor="accent1"/>
          <w:sz w:val="28"/>
        </w:rPr>
        <w:t>The Back-End cluster. Once authenticated, the Back-End handles all subsequent user interactions. Power BI uses Azure Active Directory (Azure AD) to store and manage user identities. Azure AD also manages data storage and metadata using Azure BLOB and Azure SQL Database, respectively.</w:t>
      </w:r>
    </w:p>
    <w:p w:rsidR="00F070D0" w:rsidRPr="00D67586" w:rsidRDefault="00F070D0" w:rsidP="00F070D0">
      <w:pPr>
        <w:tabs>
          <w:tab w:val="left" w:pos="466"/>
        </w:tabs>
        <w:rPr>
          <w:color w:val="4F81BD" w:themeColor="accent1"/>
          <w:sz w:val="28"/>
        </w:rPr>
      </w:pPr>
    </w:p>
    <w:p w:rsidR="00A83350" w:rsidRPr="00D67586" w:rsidRDefault="00A83350">
      <w:pPr>
        <w:pStyle w:val="BodyText"/>
        <w:rPr>
          <w:color w:val="4F81BD" w:themeColor="accent1"/>
          <w:sz w:val="37"/>
        </w:rPr>
      </w:pPr>
    </w:p>
    <w:p w:rsidR="00A83350" w:rsidRDefault="00ED04A2">
      <w:pPr>
        <w:pStyle w:val="ListParagraph"/>
        <w:numPr>
          <w:ilvl w:val="0"/>
          <w:numId w:val="1"/>
        </w:numPr>
        <w:tabs>
          <w:tab w:val="left" w:pos="466"/>
        </w:tabs>
        <w:ind w:hanging="361"/>
        <w:rPr>
          <w:b/>
          <w:color w:val="4F81BD" w:themeColor="accent1"/>
          <w:sz w:val="28"/>
          <w:highlight w:val="yellow"/>
        </w:rPr>
      </w:pPr>
      <w:r w:rsidRPr="0030530C">
        <w:rPr>
          <w:b/>
          <w:color w:val="4F81BD" w:themeColor="accent1"/>
          <w:sz w:val="28"/>
          <w:highlight w:val="yellow"/>
        </w:rPr>
        <w:t>What</w:t>
      </w:r>
      <w:r w:rsidRPr="0030530C">
        <w:rPr>
          <w:b/>
          <w:color w:val="4F81BD" w:themeColor="accent1"/>
          <w:spacing w:val="-17"/>
          <w:sz w:val="28"/>
          <w:highlight w:val="yellow"/>
        </w:rPr>
        <w:t xml:space="preserve"> </w:t>
      </w:r>
      <w:r w:rsidRPr="0030530C">
        <w:rPr>
          <w:b/>
          <w:color w:val="4F81BD" w:themeColor="accent1"/>
          <w:sz w:val="28"/>
          <w:highlight w:val="yellow"/>
        </w:rPr>
        <w:t>ASP.NET</w:t>
      </w:r>
      <w:r w:rsidRPr="0030530C">
        <w:rPr>
          <w:b/>
          <w:color w:val="4F81BD" w:themeColor="accent1"/>
          <w:spacing w:val="-16"/>
          <w:sz w:val="28"/>
          <w:highlight w:val="yellow"/>
        </w:rPr>
        <w:t xml:space="preserve"> </w:t>
      </w:r>
      <w:r w:rsidRPr="0030530C">
        <w:rPr>
          <w:b/>
          <w:color w:val="4F81BD" w:themeColor="accent1"/>
          <w:sz w:val="28"/>
          <w:highlight w:val="yellow"/>
        </w:rPr>
        <w:t>component</w:t>
      </w:r>
      <w:r w:rsidRPr="0030530C">
        <w:rPr>
          <w:b/>
          <w:color w:val="4F81BD" w:themeColor="accent1"/>
          <w:spacing w:val="-16"/>
          <w:sz w:val="28"/>
          <w:highlight w:val="yellow"/>
        </w:rPr>
        <w:t xml:space="preserve"> </w:t>
      </w:r>
      <w:r w:rsidRPr="0030530C">
        <w:rPr>
          <w:b/>
          <w:color w:val="4F81BD" w:themeColor="accent1"/>
          <w:sz w:val="28"/>
          <w:highlight w:val="yellow"/>
        </w:rPr>
        <w:t>does</w:t>
      </w:r>
      <w:r w:rsidRPr="0030530C">
        <w:rPr>
          <w:b/>
          <w:color w:val="4F81BD" w:themeColor="accent1"/>
          <w:spacing w:val="-17"/>
          <w:sz w:val="28"/>
          <w:highlight w:val="yellow"/>
        </w:rPr>
        <w:t xml:space="preserve"> </w:t>
      </w:r>
      <w:r w:rsidRPr="0030530C">
        <w:rPr>
          <w:b/>
          <w:color w:val="4F81BD" w:themeColor="accent1"/>
          <w:sz w:val="28"/>
          <w:highlight w:val="yellow"/>
        </w:rPr>
        <w:t>in</w:t>
      </w:r>
      <w:r w:rsidRPr="0030530C">
        <w:rPr>
          <w:b/>
          <w:color w:val="4F81BD" w:themeColor="accent1"/>
          <w:spacing w:val="-16"/>
          <w:sz w:val="28"/>
          <w:highlight w:val="yellow"/>
        </w:rPr>
        <w:t xml:space="preserve"> </w:t>
      </w:r>
      <w:r w:rsidRPr="0030530C">
        <w:rPr>
          <w:b/>
          <w:color w:val="4F81BD" w:themeColor="accent1"/>
          <w:sz w:val="28"/>
          <w:highlight w:val="yellow"/>
        </w:rPr>
        <w:t>Power</w:t>
      </w:r>
      <w:r w:rsidRPr="0030530C">
        <w:rPr>
          <w:b/>
          <w:color w:val="4F81BD" w:themeColor="accent1"/>
          <w:spacing w:val="-16"/>
          <w:sz w:val="28"/>
          <w:highlight w:val="yellow"/>
        </w:rPr>
        <w:t xml:space="preserve"> </w:t>
      </w:r>
      <w:r w:rsidRPr="0030530C">
        <w:rPr>
          <w:b/>
          <w:color w:val="4F81BD" w:themeColor="accent1"/>
          <w:sz w:val="28"/>
          <w:highlight w:val="yellow"/>
        </w:rPr>
        <w:t>BI</w:t>
      </w:r>
      <w:r w:rsidRPr="0030530C">
        <w:rPr>
          <w:b/>
          <w:color w:val="4F81BD" w:themeColor="accent1"/>
          <w:spacing w:val="-16"/>
          <w:sz w:val="28"/>
          <w:highlight w:val="yellow"/>
        </w:rPr>
        <w:t xml:space="preserve"> </w:t>
      </w:r>
      <w:r w:rsidRPr="0030530C">
        <w:rPr>
          <w:b/>
          <w:color w:val="4F81BD" w:themeColor="accent1"/>
          <w:sz w:val="28"/>
          <w:highlight w:val="yellow"/>
        </w:rPr>
        <w:t>Service</w:t>
      </w:r>
      <w:r w:rsidRPr="0030530C">
        <w:rPr>
          <w:b/>
          <w:color w:val="4F81BD" w:themeColor="accent1"/>
          <w:spacing w:val="-17"/>
          <w:sz w:val="28"/>
          <w:highlight w:val="yellow"/>
        </w:rPr>
        <w:t xml:space="preserve"> </w:t>
      </w:r>
      <w:r w:rsidRPr="0030530C">
        <w:rPr>
          <w:b/>
          <w:color w:val="4F81BD" w:themeColor="accent1"/>
          <w:sz w:val="28"/>
          <w:highlight w:val="yellow"/>
        </w:rPr>
        <w:t>Architecture?</w:t>
      </w:r>
    </w:p>
    <w:p w:rsidR="002E7DAA" w:rsidRDefault="002E7DAA" w:rsidP="002E7DAA">
      <w:pPr>
        <w:tabs>
          <w:tab w:val="left" w:pos="466"/>
        </w:tabs>
        <w:rPr>
          <w:b/>
          <w:color w:val="4F81BD" w:themeColor="accent1"/>
          <w:sz w:val="28"/>
          <w:highlight w:val="yellow"/>
        </w:rPr>
      </w:pPr>
    </w:p>
    <w:p w:rsidR="000334F3" w:rsidRPr="00F35EEE" w:rsidRDefault="000334F3" w:rsidP="00F35EEE">
      <w:pPr>
        <w:pStyle w:val="ListParagraph"/>
        <w:numPr>
          <w:ilvl w:val="0"/>
          <w:numId w:val="9"/>
        </w:numPr>
        <w:tabs>
          <w:tab w:val="left" w:pos="466"/>
        </w:tabs>
        <w:rPr>
          <w:color w:val="4F81BD" w:themeColor="accent1"/>
          <w:sz w:val="28"/>
        </w:rPr>
      </w:pPr>
      <w:r w:rsidRPr="00F35EEE">
        <w:rPr>
          <w:color w:val="4F81BD" w:themeColor="accent1"/>
          <w:sz w:val="28"/>
        </w:rPr>
        <w:t>ASP.NET is used in the Power BI Service architecture to build and host web applications that provide various services, such as data visualization, report generation, and data exploration. Some of the ASP.NET components used in Power BI Service architecture include:</w:t>
      </w:r>
    </w:p>
    <w:p w:rsidR="000334F3" w:rsidRPr="00F35EEE" w:rsidRDefault="000334F3" w:rsidP="000334F3">
      <w:pPr>
        <w:tabs>
          <w:tab w:val="left" w:pos="466"/>
        </w:tabs>
        <w:rPr>
          <w:color w:val="4F81BD" w:themeColor="accent1"/>
          <w:sz w:val="28"/>
        </w:rPr>
      </w:pPr>
    </w:p>
    <w:p w:rsidR="000334F3" w:rsidRPr="00F35EEE" w:rsidRDefault="000334F3" w:rsidP="00F35EEE">
      <w:pPr>
        <w:pStyle w:val="ListParagraph"/>
        <w:numPr>
          <w:ilvl w:val="1"/>
          <w:numId w:val="9"/>
        </w:numPr>
        <w:tabs>
          <w:tab w:val="left" w:pos="466"/>
        </w:tabs>
        <w:rPr>
          <w:color w:val="4F81BD" w:themeColor="accent1"/>
          <w:sz w:val="28"/>
        </w:rPr>
      </w:pPr>
      <w:r w:rsidRPr="00F35EEE">
        <w:rPr>
          <w:color w:val="4F81BD" w:themeColor="accent1"/>
          <w:sz w:val="28"/>
        </w:rPr>
        <w:t xml:space="preserve">ASP.NET Core: This is a cross-platform, open-source framework used to build web applications that can run on Windows, Linux, and </w:t>
      </w:r>
      <w:proofErr w:type="spellStart"/>
      <w:r w:rsidRPr="00F35EEE">
        <w:rPr>
          <w:color w:val="4F81BD" w:themeColor="accent1"/>
          <w:sz w:val="28"/>
        </w:rPr>
        <w:t>macOS</w:t>
      </w:r>
      <w:proofErr w:type="spellEnd"/>
      <w:r w:rsidRPr="00F35EEE">
        <w:rPr>
          <w:color w:val="4F81BD" w:themeColor="accent1"/>
          <w:sz w:val="28"/>
        </w:rPr>
        <w:t>. It provides a set of libraries and tools for building scalable and high-performance web applications.</w:t>
      </w:r>
    </w:p>
    <w:p w:rsidR="000334F3" w:rsidRPr="00F35EEE" w:rsidRDefault="000334F3" w:rsidP="000334F3">
      <w:pPr>
        <w:tabs>
          <w:tab w:val="left" w:pos="466"/>
        </w:tabs>
        <w:rPr>
          <w:color w:val="4F81BD" w:themeColor="accent1"/>
          <w:sz w:val="28"/>
        </w:rPr>
      </w:pPr>
    </w:p>
    <w:p w:rsidR="000334F3" w:rsidRPr="00F35EEE" w:rsidRDefault="000334F3" w:rsidP="00F35EEE">
      <w:pPr>
        <w:pStyle w:val="ListParagraph"/>
        <w:numPr>
          <w:ilvl w:val="1"/>
          <w:numId w:val="9"/>
        </w:numPr>
        <w:tabs>
          <w:tab w:val="left" w:pos="466"/>
        </w:tabs>
        <w:rPr>
          <w:color w:val="4F81BD" w:themeColor="accent1"/>
          <w:sz w:val="28"/>
        </w:rPr>
      </w:pPr>
      <w:r w:rsidRPr="00F35EEE">
        <w:rPr>
          <w:color w:val="4F81BD" w:themeColor="accent1"/>
          <w:sz w:val="28"/>
        </w:rPr>
        <w:t>ASP.NET Web API: This is a framework used to build RESTful web services that can be consumed</w:t>
      </w:r>
      <w:r w:rsidRPr="00F35EEE">
        <w:t xml:space="preserve"> </w:t>
      </w:r>
      <w:r w:rsidRPr="00F35EEE">
        <w:rPr>
          <w:color w:val="4F81BD" w:themeColor="accent1"/>
          <w:sz w:val="28"/>
        </w:rPr>
        <w:t>by other applications. It provides a set of libraries and tools for building APIs that can be used to access data and functionality in Power BI Service.</w:t>
      </w:r>
    </w:p>
    <w:p w:rsidR="000334F3" w:rsidRPr="00F35EEE" w:rsidRDefault="000334F3" w:rsidP="000334F3">
      <w:pPr>
        <w:tabs>
          <w:tab w:val="left" w:pos="466"/>
        </w:tabs>
        <w:rPr>
          <w:color w:val="4F81BD" w:themeColor="accent1"/>
          <w:sz w:val="28"/>
        </w:rPr>
      </w:pPr>
    </w:p>
    <w:p w:rsidR="000334F3" w:rsidRPr="00F35EEE" w:rsidRDefault="000334F3" w:rsidP="00F35EEE">
      <w:pPr>
        <w:pStyle w:val="ListParagraph"/>
        <w:numPr>
          <w:ilvl w:val="1"/>
          <w:numId w:val="9"/>
        </w:numPr>
        <w:tabs>
          <w:tab w:val="left" w:pos="466"/>
        </w:tabs>
        <w:rPr>
          <w:color w:val="4F81BD" w:themeColor="accent1"/>
          <w:sz w:val="28"/>
        </w:rPr>
      </w:pPr>
      <w:r w:rsidRPr="00F35EEE">
        <w:rPr>
          <w:color w:val="4F81BD" w:themeColor="accent1"/>
          <w:sz w:val="28"/>
        </w:rPr>
        <w:t>ASP.NET Identity: This is a framework used to manage user authentication and authorization in web applications. It provides a set of libraries and tools for implementing authentication and authorization features in Power BI Service.</w:t>
      </w:r>
    </w:p>
    <w:p w:rsidR="000334F3" w:rsidRPr="00F35EEE" w:rsidRDefault="000334F3" w:rsidP="000334F3">
      <w:pPr>
        <w:tabs>
          <w:tab w:val="left" w:pos="466"/>
        </w:tabs>
        <w:rPr>
          <w:color w:val="4F81BD" w:themeColor="accent1"/>
          <w:sz w:val="28"/>
        </w:rPr>
      </w:pPr>
    </w:p>
    <w:p w:rsidR="000334F3" w:rsidRPr="00F35EEE" w:rsidRDefault="000334F3" w:rsidP="00F35EEE">
      <w:pPr>
        <w:pStyle w:val="ListParagraph"/>
        <w:numPr>
          <w:ilvl w:val="1"/>
          <w:numId w:val="9"/>
        </w:numPr>
        <w:tabs>
          <w:tab w:val="left" w:pos="466"/>
        </w:tabs>
        <w:rPr>
          <w:color w:val="4F81BD" w:themeColor="accent1"/>
          <w:sz w:val="28"/>
        </w:rPr>
      </w:pPr>
      <w:r w:rsidRPr="00F35EEE">
        <w:rPr>
          <w:color w:val="4F81BD" w:themeColor="accent1"/>
          <w:sz w:val="28"/>
        </w:rPr>
        <w:lastRenderedPageBreak/>
        <w:t>ASP.NET MVC: This is a framework used to build web applications using the Model-View-Controller (MVC) architectural pattern. It provides a set of libraries and tools for building web applications that can handle</w:t>
      </w:r>
      <w:r w:rsidRPr="00F35EEE">
        <w:t xml:space="preserve"> </w:t>
      </w:r>
      <w:r w:rsidRPr="00F35EEE">
        <w:rPr>
          <w:color w:val="4F81BD" w:themeColor="accent1"/>
          <w:sz w:val="28"/>
        </w:rPr>
        <w:t>complex user interfaces and data interactions.</w:t>
      </w:r>
    </w:p>
    <w:p w:rsidR="000334F3" w:rsidRPr="00F35EEE" w:rsidRDefault="000334F3" w:rsidP="000334F3">
      <w:pPr>
        <w:tabs>
          <w:tab w:val="left" w:pos="466"/>
        </w:tabs>
        <w:rPr>
          <w:color w:val="4F81BD" w:themeColor="accent1"/>
          <w:sz w:val="28"/>
        </w:rPr>
      </w:pPr>
    </w:p>
    <w:p w:rsidR="002E7DAA" w:rsidRPr="00800E8A" w:rsidRDefault="000334F3" w:rsidP="00F35EEE">
      <w:pPr>
        <w:pStyle w:val="ListParagraph"/>
        <w:numPr>
          <w:ilvl w:val="0"/>
          <w:numId w:val="9"/>
        </w:numPr>
        <w:tabs>
          <w:tab w:val="left" w:pos="466"/>
        </w:tabs>
        <w:rPr>
          <w:color w:val="4F81BD" w:themeColor="accent1"/>
          <w:sz w:val="28"/>
        </w:rPr>
      </w:pPr>
      <w:r w:rsidRPr="00800E8A">
        <w:rPr>
          <w:color w:val="4F81BD" w:themeColor="accent1"/>
          <w:sz w:val="28"/>
        </w:rPr>
        <w:t>Overall, ASP.NET is an essential component in the Power BI Service architecture, providing the necessary tools and libraries to build and host web applications that deliver the core functionality of the service.</w:t>
      </w:r>
    </w:p>
    <w:p w:rsidR="00A83350" w:rsidRPr="0030530C" w:rsidRDefault="00A83350">
      <w:pPr>
        <w:pStyle w:val="BodyText"/>
        <w:rPr>
          <w:b/>
          <w:color w:val="4F81BD" w:themeColor="accent1"/>
          <w:sz w:val="37"/>
          <w:highlight w:val="yellow"/>
        </w:rPr>
      </w:pPr>
    </w:p>
    <w:p w:rsidR="00A83350" w:rsidRPr="0030530C" w:rsidRDefault="00ED04A2">
      <w:pPr>
        <w:pStyle w:val="ListParagraph"/>
        <w:numPr>
          <w:ilvl w:val="0"/>
          <w:numId w:val="1"/>
        </w:numPr>
        <w:tabs>
          <w:tab w:val="left" w:pos="466"/>
        </w:tabs>
        <w:ind w:hanging="361"/>
        <w:rPr>
          <w:b/>
          <w:color w:val="4F81BD" w:themeColor="accent1"/>
          <w:sz w:val="28"/>
          <w:highlight w:val="yellow"/>
        </w:rPr>
      </w:pPr>
      <w:r w:rsidRPr="0030530C">
        <w:rPr>
          <w:b/>
          <w:color w:val="4F81BD" w:themeColor="accent1"/>
          <w:sz w:val="28"/>
          <w:highlight w:val="yellow"/>
        </w:rPr>
        <w:t>Compare</w:t>
      </w:r>
      <w:r w:rsidRPr="0030530C">
        <w:rPr>
          <w:b/>
          <w:color w:val="4F81BD" w:themeColor="accent1"/>
          <w:spacing w:val="-14"/>
          <w:sz w:val="28"/>
          <w:highlight w:val="yellow"/>
        </w:rPr>
        <w:t xml:space="preserve"> </w:t>
      </w:r>
      <w:r w:rsidRPr="0030530C">
        <w:rPr>
          <w:b/>
          <w:color w:val="4F81BD" w:themeColor="accent1"/>
          <w:sz w:val="28"/>
          <w:highlight w:val="yellow"/>
        </w:rPr>
        <w:t>Microsoft</w:t>
      </w:r>
      <w:r w:rsidRPr="0030530C">
        <w:rPr>
          <w:b/>
          <w:color w:val="4F81BD" w:themeColor="accent1"/>
          <w:spacing w:val="-13"/>
          <w:sz w:val="28"/>
          <w:highlight w:val="yellow"/>
        </w:rPr>
        <w:t xml:space="preserve"> </w:t>
      </w:r>
      <w:r w:rsidRPr="0030530C">
        <w:rPr>
          <w:b/>
          <w:color w:val="4F81BD" w:themeColor="accent1"/>
          <w:sz w:val="28"/>
          <w:highlight w:val="yellow"/>
        </w:rPr>
        <w:t>Excel</w:t>
      </w:r>
      <w:r w:rsidRPr="0030530C">
        <w:rPr>
          <w:b/>
          <w:color w:val="4F81BD" w:themeColor="accent1"/>
          <w:spacing w:val="-13"/>
          <w:sz w:val="28"/>
          <w:highlight w:val="yellow"/>
        </w:rPr>
        <w:t xml:space="preserve"> </w:t>
      </w:r>
      <w:r w:rsidRPr="0030530C">
        <w:rPr>
          <w:b/>
          <w:color w:val="4F81BD" w:themeColor="accent1"/>
          <w:sz w:val="28"/>
          <w:highlight w:val="yellow"/>
        </w:rPr>
        <w:t>and</w:t>
      </w:r>
      <w:r w:rsidRPr="0030530C">
        <w:rPr>
          <w:b/>
          <w:color w:val="4F81BD" w:themeColor="accent1"/>
          <w:spacing w:val="-13"/>
          <w:sz w:val="28"/>
          <w:highlight w:val="yellow"/>
        </w:rPr>
        <w:t xml:space="preserve"> </w:t>
      </w:r>
      <w:proofErr w:type="spellStart"/>
      <w:r w:rsidRPr="0030530C">
        <w:rPr>
          <w:b/>
          <w:color w:val="4F81BD" w:themeColor="accent1"/>
          <w:sz w:val="28"/>
          <w:highlight w:val="yellow"/>
        </w:rPr>
        <w:t>PowerBi</w:t>
      </w:r>
      <w:proofErr w:type="spellEnd"/>
      <w:r w:rsidRPr="0030530C">
        <w:rPr>
          <w:b/>
          <w:color w:val="4F81BD" w:themeColor="accent1"/>
          <w:spacing w:val="-13"/>
          <w:sz w:val="28"/>
          <w:highlight w:val="yellow"/>
        </w:rPr>
        <w:t xml:space="preserve"> </w:t>
      </w:r>
      <w:r w:rsidRPr="0030530C">
        <w:rPr>
          <w:b/>
          <w:color w:val="4F81BD" w:themeColor="accent1"/>
          <w:sz w:val="28"/>
          <w:highlight w:val="yellow"/>
        </w:rPr>
        <w:t>Desktop</w:t>
      </w:r>
      <w:r w:rsidRPr="0030530C">
        <w:rPr>
          <w:b/>
          <w:color w:val="4F81BD" w:themeColor="accent1"/>
          <w:spacing w:val="-13"/>
          <w:sz w:val="28"/>
          <w:highlight w:val="yellow"/>
        </w:rPr>
        <w:t xml:space="preserve"> </w:t>
      </w:r>
      <w:r w:rsidRPr="0030530C">
        <w:rPr>
          <w:b/>
          <w:color w:val="4F81BD" w:themeColor="accent1"/>
          <w:sz w:val="28"/>
          <w:highlight w:val="yellow"/>
        </w:rPr>
        <w:t>on</w:t>
      </w:r>
      <w:r w:rsidRPr="0030530C">
        <w:rPr>
          <w:b/>
          <w:color w:val="4F81BD" w:themeColor="accent1"/>
          <w:spacing w:val="-13"/>
          <w:sz w:val="28"/>
          <w:highlight w:val="yellow"/>
        </w:rPr>
        <w:t xml:space="preserve"> </w:t>
      </w:r>
      <w:r w:rsidRPr="0030530C">
        <w:rPr>
          <w:b/>
          <w:color w:val="4F81BD" w:themeColor="accent1"/>
          <w:sz w:val="28"/>
          <w:highlight w:val="yellow"/>
        </w:rPr>
        <w:t>the</w:t>
      </w:r>
      <w:r w:rsidRPr="0030530C">
        <w:rPr>
          <w:b/>
          <w:color w:val="4F81BD" w:themeColor="accent1"/>
          <w:spacing w:val="-13"/>
          <w:sz w:val="28"/>
          <w:highlight w:val="yellow"/>
        </w:rPr>
        <w:t xml:space="preserve"> </w:t>
      </w:r>
      <w:r w:rsidRPr="0030530C">
        <w:rPr>
          <w:b/>
          <w:color w:val="4F81BD" w:themeColor="accent1"/>
          <w:sz w:val="28"/>
          <w:highlight w:val="yellow"/>
        </w:rPr>
        <w:t>following</w:t>
      </w:r>
      <w:r w:rsidRPr="0030530C">
        <w:rPr>
          <w:b/>
          <w:color w:val="4F81BD" w:themeColor="accent1"/>
          <w:spacing w:val="-13"/>
          <w:sz w:val="28"/>
          <w:highlight w:val="yellow"/>
        </w:rPr>
        <w:t xml:space="preserve"> </w:t>
      </w:r>
      <w:r w:rsidRPr="0030530C">
        <w:rPr>
          <w:b/>
          <w:color w:val="4F81BD" w:themeColor="accent1"/>
          <w:sz w:val="28"/>
          <w:highlight w:val="yellow"/>
        </w:rPr>
        <w:t>features:</w:t>
      </w:r>
    </w:p>
    <w:p w:rsidR="00A83350" w:rsidRDefault="00A83350">
      <w:pPr>
        <w:pStyle w:val="BodyText"/>
        <w:spacing w:before="7"/>
        <w:rPr>
          <w:b/>
          <w:color w:val="4F81BD" w:themeColor="accent1"/>
          <w:sz w:val="25"/>
          <w:highlight w:val="yellow"/>
        </w:rPr>
      </w:pPr>
    </w:p>
    <w:p w:rsidR="002E7DAA" w:rsidRDefault="002E7DAA" w:rsidP="00415E5F">
      <w:pPr>
        <w:pStyle w:val="BodyText"/>
        <w:spacing w:before="7"/>
        <w:jc w:val="center"/>
        <w:rPr>
          <w:b/>
          <w:color w:val="4F81BD" w:themeColor="accent1"/>
          <w:sz w:val="25"/>
          <w:highlight w:val="yellow"/>
        </w:rPr>
      </w:pPr>
      <w:bookmarkStart w:id="0" w:name="_GoBack"/>
      <w:r>
        <w:rPr>
          <w:noProof/>
          <w:lang w:val="en-IN" w:eastAsia="en-IN"/>
        </w:rPr>
        <w:drawing>
          <wp:inline distT="0" distB="0" distL="0" distR="0" wp14:anchorId="62150309" wp14:editId="5B2254E6">
            <wp:extent cx="5663293" cy="59150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3293" cy="59150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bookmarkEnd w:id="0"/>
    </w:p>
    <w:p w:rsidR="002E7DAA" w:rsidRPr="0030530C" w:rsidRDefault="002E7DAA">
      <w:pPr>
        <w:pStyle w:val="BodyText"/>
        <w:spacing w:before="7"/>
        <w:rPr>
          <w:b/>
          <w:color w:val="4F81BD" w:themeColor="accent1"/>
          <w:sz w:val="25"/>
          <w:highlight w:val="yellow"/>
        </w:rPr>
      </w:pPr>
    </w:p>
    <w:p w:rsidR="00A83350" w:rsidRPr="0030530C" w:rsidRDefault="00ED04A2">
      <w:pPr>
        <w:pStyle w:val="ListParagraph"/>
        <w:numPr>
          <w:ilvl w:val="0"/>
          <w:numId w:val="1"/>
        </w:numPr>
        <w:tabs>
          <w:tab w:val="left" w:pos="466"/>
        </w:tabs>
        <w:spacing w:before="94"/>
        <w:ind w:hanging="361"/>
        <w:rPr>
          <w:b/>
          <w:color w:val="4F81BD" w:themeColor="accent1"/>
          <w:sz w:val="28"/>
          <w:highlight w:val="yellow"/>
        </w:rPr>
      </w:pPr>
      <w:r w:rsidRPr="0030530C">
        <w:rPr>
          <w:b/>
          <w:color w:val="4F81BD" w:themeColor="accent1"/>
          <w:sz w:val="28"/>
          <w:highlight w:val="yellow"/>
        </w:rPr>
        <w:t>List</w:t>
      </w:r>
      <w:r w:rsidRPr="0030530C">
        <w:rPr>
          <w:b/>
          <w:color w:val="4F81BD" w:themeColor="accent1"/>
          <w:spacing w:val="-13"/>
          <w:sz w:val="28"/>
          <w:highlight w:val="yellow"/>
        </w:rPr>
        <w:t xml:space="preserve"> </w:t>
      </w:r>
      <w:r w:rsidRPr="0030530C">
        <w:rPr>
          <w:b/>
          <w:color w:val="4F81BD" w:themeColor="accent1"/>
          <w:sz w:val="28"/>
          <w:highlight w:val="yellow"/>
        </w:rPr>
        <w:t>20</w:t>
      </w:r>
      <w:r w:rsidRPr="0030530C">
        <w:rPr>
          <w:b/>
          <w:color w:val="4F81BD" w:themeColor="accent1"/>
          <w:spacing w:val="-12"/>
          <w:sz w:val="28"/>
          <w:highlight w:val="yellow"/>
        </w:rPr>
        <w:t xml:space="preserve"> </w:t>
      </w:r>
      <w:r w:rsidRPr="0030530C">
        <w:rPr>
          <w:b/>
          <w:color w:val="4F81BD" w:themeColor="accent1"/>
          <w:sz w:val="28"/>
          <w:highlight w:val="yellow"/>
        </w:rPr>
        <w:t>data</w:t>
      </w:r>
      <w:r w:rsidRPr="0030530C">
        <w:rPr>
          <w:b/>
          <w:color w:val="4F81BD" w:themeColor="accent1"/>
          <w:spacing w:val="-13"/>
          <w:sz w:val="28"/>
          <w:highlight w:val="yellow"/>
        </w:rPr>
        <w:t xml:space="preserve"> </w:t>
      </w:r>
      <w:r w:rsidRPr="0030530C">
        <w:rPr>
          <w:b/>
          <w:color w:val="4F81BD" w:themeColor="accent1"/>
          <w:sz w:val="28"/>
          <w:highlight w:val="yellow"/>
        </w:rPr>
        <w:t>sources</w:t>
      </w:r>
      <w:r w:rsidRPr="0030530C">
        <w:rPr>
          <w:b/>
          <w:color w:val="4F81BD" w:themeColor="accent1"/>
          <w:spacing w:val="-12"/>
          <w:sz w:val="28"/>
          <w:highlight w:val="yellow"/>
        </w:rPr>
        <w:t xml:space="preserve"> </w:t>
      </w:r>
      <w:r w:rsidRPr="0030530C">
        <w:rPr>
          <w:b/>
          <w:color w:val="4F81BD" w:themeColor="accent1"/>
          <w:sz w:val="28"/>
          <w:highlight w:val="yellow"/>
        </w:rPr>
        <w:t>supported</w:t>
      </w:r>
      <w:r w:rsidRPr="0030530C">
        <w:rPr>
          <w:b/>
          <w:color w:val="4F81BD" w:themeColor="accent1"/>
          <w:spacing w:val="-13"/>
          <w:sz w:val="28"/>
          <w:highlight w:val="yellow"/>
        </w:rPr>
        <w:t xml:space="preserve"> </w:t>
      </w:r>
      <w:r w:rsidRPr="0030530C">
        <w:rPr>
          <w:b/>
          <w:color w:val="4F81BD" w:themeColor="accent1"/>
          <w:sz w:val="28"/>
          <w:highlight w:val="yellow"/>
        </w:rPr>
        <w:t>by</w:t>
      </w:r>
      <w:r w:rsidRPr="0030530C">
        <w:rPr>
          <w:b/>
          <w:color w:val="4F81BD" w:themeColor="accent1"/>
          <w:spacing w:val="-12"/>
          <w:sz w:val="28"/>
          <w:highlight w:val="yellow"/>
        </w:rPr>
        <w:t xml:space="preserve"> </w:t>
      </w:r>
      <w:r w:rsidRPr="0030530C">
        <w:rPr>
          <w:b/>
          <w:color w:val="4F81BD" w:themeColor="accent1"/>
          <w:sz w:val="28"/>
          <w:highlight w:val="yellow"/>
        </w:rPr>
        <w:t>Power</w:t>
      </w:r>
      <w:r w:rsidRPr="0030530C">
        <w:rPr>
          <w:b/>
          <w:color w:val="4F81BD" w:themeColor="accent1"/>
          <w:spacing w:val="-13"/>
          <w:sz w:val="28"/>
          <w:highlight w:val="yellow"/>
        </w:rPr>
        <w:t xml:space="preserve"> </w:t>
      </w:r>
      <w:r w:rsidRPr="0030530C">
        <w:rPr>
          <w:b/>
          <w:color w:val="4F81BD" w:themeColor="accent1"/>
          <w:sz w:val="28"/>
          <w:highlight w:val="yellow"/>
        </w:rPr>
        <w:t>Bi</w:t>
      </w:r>
      <w:r w:rsidRPr="0030530C">
        <w:rPr>
          <w:b/>
          <w:color w:val="4F81BD" w:themeColor="accent1"/>
          <w:spacing w:val="-12"/>
          <w:sz w:val="28"/>
          <w:highlight w:val="yellow"/>
        </w:rPr>
        <w:t xml:space="preserve"> </w:t>
      </w:r>
      <w:r w:rsidRPr="0030530C">
        <w:rPr>
          <w:b/>
          <w:color w:val="4F81BD" w:themeColor="accent1"/>
          <w:sz w:val="28"/>
          <w:highlight w:val="yellow"/>
        </w:rPr>
        <w:t>desktop.</w:t>
      </w:r>
    </w:p>
    <w:p w:rsidR="007D2B0D" w:rsidRPr="00D67586" w:rsidRDefault="007D2B0D" w:rsidP="007D2B0D">
      <w:pPr>
        <w:pStyle w:val="ListParagraph"/>
        <w:rPr>
          <w:color w:val="4F81BD" w:themeColor="accent1"/>
          <w:sz w:val="28"/>
        </w:rPr>
      </w:pPr>
    </w:p>
    <w:p w:rsidR="007D2B0D" w:rsidRPr="00D67586" w:rsidRDefault="007D2B0D"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Excel</w:t>
      </w:r>
    </w:p>
    <w:p w:rsidR="007D2B0D" w:rsidRPr="00D67586" w:rsidRDefault="007D2B0D"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Text/CSV</w:t>
      </w:r>
    </w:p>
    <w:p w:rsidR="007D2B0D" w:rsidRPr="00D67586" w:rsidRDefault="007D2B0D"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XML</w:t>
      </w:r>
    </w:p>
    <w:p w:rsidR="007D2B0D" w:rsidRPr="00D67586" w:rsidRDefault="007D2B0D"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JSON</w:t>
      </w:r>
    </w:p>
    <w:p w:rsidR="007D2B0D" w:rsidRPr="00D67586" w:rsidRDefault="007D2B0D"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lastRenderedPageBreak/>
        <w:t>Folder</w:t>
      </w:r>
    </w:p>
    <w:p w:rsidR="007D2B0D" w:rsidRPr="00D67586" w:rsidRDefault="007D2B0D"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PDF</w:t>
      </w:r>
    </w:p>
    <w:p w:rsidR="007D2B0D" w:rsidRPr="00D67586" w:rsidRDefault="007D2B0D"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SharePoint folder</w:t>
      </w:r>
    </w:p>
    <w:p w:rsidR="007D2B0D" w:rsidRPr="00D67586" w:rsidRDefault="007D2B0D"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Power BI datasets</w:t>
      </w:r>
    </w:p>
    <w:p w:rsidR="007D2B0D" w:rsidRPr="00D67586" w:rsidRDefault="007D2B0D"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 xml:space="preserve">Power BI </w:t>
      </w:r>
      <w:proofErr w:type="spellStart"/>
      <w:r w:rsidRPr="00D67586">
        <w:rPr>
          <w:color w:val="4F81BD" w:themeColor="accent1"/>
          <w:sz w:val="28"/>
        </w:rPr>
        <w:t>dataflows</w:t>
      </w:r>
      <w:proofErr w:type="spellEnd"/>
    </w:p>
    <w:p w:rsidR="007D2B0D" w:rsidRPr="00D67586" w:rsidRDefault="007D2B0D"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 xml:space="preserve">Microsoft </w:t>
      </w:r>
      <w:proofErr w:type="spellStart"/>
      <w:r w:rsidRPr="00D67586">
        <w:rPr>
          <w:color w:val="4F81BD" w:themeColor="accent1"/>
          <w:sz w:val="28"/>
        </w:rPr>
        <w:t>Dataverse</w:t>
      </w:r>
      <w:proofErr w:type="spellEnd"/>
    </w:p>
    <w:p w:rsidR="007D2B0D" w:rsidRPr="00D67586" w:rsidRDefault="007D2B0D"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 xml:space="preserve">Power Platform </w:t>
      </w:r>
      <w:proofErr w:type="spellStart"/>
      <w:r w:rsidRPr="00D67586">
        <w:rPr>
          <w:color w:val="4F81BD" w:themeColor="accent1"/>
          <w:sz w:val="28"/>
        </w:rPr>
        <w:t>dataflows</w:t>
      </w:r>
      <w:proofErr w:type="spellEnd"/>
      <w:r w:rsidRPr="00D67586">
        <w:rPr>
          <w:color w:val="4F81BD" w:themeColor="accent1"/>
          <w:sz w:val="28"/>
        </w:rPr>
        <w:t xml:space="preserve"> (Beta)</w:t>
      </w:r>
    </w:p>
    <w:p w:rsidR="00E96ED8" w:rsidRPr="00D67586" w:rsidRDefault="00E96ED8"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Web</w:t>
      </w:r>
    </w:p>
    <w:p w:rsidR="00E96ED8" w:rsidRPr="00D67586" w:rsidRDefault="00E96ED8"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SharePoint list</w:t>
      </w:r>
    </w:p>
    <w:p w:rsidR="00E96ED8" w:rsidRPr="00D67586" w:rsidRDefault="00E96ED8"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Active Directory</w:t>
      </w:r>
    </w:p>
    <w:p w:rsidR="00E96ED8" w:rsidRPr="00D67586" w:rsidRDefault="00E96ED8"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Microsoft Exchange</w:t>
      </w:r>
    </w:p>
    <w:p w:rsidR="00E96ED8" w:rsidRPr="00D67586" w:rsidRDefault="00E96ED8"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Python script</w:t>
      </w:r>
    </w:p>
    <w:p w:rsidR="00E96ED8" w:rsidRPr="00D67586" w:rsidRDefault="00E96ED8"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ODBC</w:t>
      </w:r>
    </w:p>
    <w:p w:rsidR="00E96ED8" w:rsidRPr="00D67586" w:rsidRDefault="00E96ED8"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Automation Anywhere (Beta)</w:t>
      </w:r>
    </w:p>
    <w:p w:rsidR="00E96ED8" w:rsidRPr="00D67586" w:rsidRDefault="00E96ED8" w:rsidP="008E76F6">
      <w:pPr>
        <w:pStyle w:val="ListParagraph"/>
        <w:numPr>
          <w:ilvl w:val="0"/>
          <w:numId w:val="8"/>
        </w:numPr>
        <w:tabs>
          <w:tab w:val="left" w:pos="466"/>
        </w:tabs>
        <w:spacing w:before="94"/>
        <w:rPr>
          <w:color w:val="4F81BD" w:themeColor="accent1"/>
          <w:sz w:val="28"/>
        </w:rPr>
      </w:pPr>
      <w:proofErr w:type="spellStart"/>
      <w:r w:rsidRPr="00D67586">
        <w:rPr>
          <w:color w:val="4F81BD" w:themeColor="accent1"/>
          <w:sz w:val="28"/>
        </w:rPr>
        <w:t>MicroStrategy</w:t>
      </w:r>
      <w:proofErr w:type="spellEnd"/>
      <w:r w:rsidRPr="00D67586">
        <w:rPr>
          <w:color w:val="4F81BD" w:themeColor="accent1"/>
          <w:sz w:val="28"/>
        </w:rPr>
        <w:t xml:space="preserve"> for Power BI</w:t>
      </w:r>
    </w:p>
    <w:p w:rsidR="00E96ED8" w:rsidRPr="00D67586" w:rsidRDefault="00E96ED8" w:rsidP="008E76F6">
      <w:pPr>
        <w:pStyle w:val="ListParagraph"/>
        <w:numPr>
          <w:ilvl w:val="0"/>
          <w:numId w:val="8"/>
        </w:numPr>
        <w:tabs>
          <w:tab w:val="left" w:pos="466"/>
        </w:tabs>
        <w:spacing w:before="94"/>
        <w:rPr>
          <w:color w:val="4F81BD" w:themeColor="accent1"/>
          <w:sz w:val="28"/>
        </w:rPr>
      </w:pPr>
      <w:proofErr w:type="spellStart"/>
      <w:r w:rsidRPr="00D67586">
        <w:rPr>
          <w:color w:val="4F81BD" w:themeColor="accent1"/>
          <w:sz w:val="28"/>
        </w:rPr>
        <w:t>Paxata</w:t>
      </w:r>
      <w:proofErr w:type="spellEnd"/>
    </w:p>
    <w:p w:rsidR="00E96ED8" w:rsidRPr="00D67586" w:rsidRDefault="00E96ED8" w:rsidP="008E76F6">
      <w:pPr>
        <w:pStyle w:val="ListParagraph"/>
        <w:numPr>
          <w:ilvl w:val="0"/>
          <w:numId w:val="8"/>
        </w:numPr>
        <w:tabs>
          <w:tab w:val="left" w:pos="466"/>
        </w:tabs>
        <w:spacing w:before="94"/>
        <w:rPr>
          <w:color w:val="4F81BD" w:themeColor="accent1"/>
          <w:sz w:val="28"/>
        </w:rPr>
      </w:pPr>
      <w:proofErr w:type="spellStart"/>
      <w:r w:rsidRPr="00D67586">
        <w:rPr>
          <w:color w:val="4F81BD" w:themeColor="accent1"/>
          <w:sz w:val="28"/>
        </w:rPr>
        <w:t>Siteimprove</w:t>
      </w:r>
      <w:proofErr w:type="spellEnd"/>
    </w:p>
    <w:p w:rsidR="00E96ED8" w:rsidRPr="00D67586" w:rsidRDefault="00E96ED8" w:rsidP="008E76F6">
      <w:pPr>
        <w:pStyle w:val="ListParagraph"/>
        <w:numPr>
          <w:ilvl w:val="0"/>
          <w:numId w:val="8"/>
        </w:numPr>
        <w:tabs>
          <w:tab w:val="left" w:pos="466"/>
        </w:tabs>
        <w:spacing w:before="94"/>
        <w:rPr>
          <w:color w:val="4F81BD" w:themeColor="accent1"/>
          <w:sz w:val="28"/>
        </w:rPr>
      </w:pPr>
      <w:proofErr w:type="spellStart"/>
      <w:r w:rsidRPr="00D67586">
        <w:rPr>
          <w:color w:val="4F81BD" w:themeColor="accent1"/>
          <w:sz w:val="28"/>
        </w:rPr>
        <w:t>SurveyMonkey</w:t>
      </w:r>
      <w:proofErr w:type="spellEnd"/>
      <w:r w:rsidRPr="00D67586">
        <w:rPr>
          <w:color w:val="4F81BD" w:themeColor="accent1"/>
          <w:sz w:val="28"/>
        </w:rPr>
        <w:t xml:space="preserve"> (Beta)</w:t>
      </w:r>
    </w:p>
    <w:p w:rsidR="00E96ED8" w:rsidRPr="00D67586" w:rsidRDefault="00E96ED8" w:rsidP="008E76F6">
      <w:pPr>
        <w:pStyle w:val="ListParagraph"/>
        <w:numPr>
          <w:ilvl w:val="0"/>
          <w:numId w:val="8"/>
        </w:numPr>
        <w:tabs>
          <w:tab w:val="left" w:pos="466"/>
        </w:tabs>
        <w:spacing w:before="94"/>
        <w:rPr>
          <w:color w:val="4F81BD" w:themeColor="accent1"/>
          <w:sz w:val="28"/>
        </w:rPr>
      </w:pPr>
      <w:r w:rsidRPr="00D67586">
        <w:rPr>
          <w:color w:val="4F81BD" w:themeColor="accent1"/>
          <w:sz w:val="28"/>
        </w:rPr>
        <w:t>Blank Query</w:t>
      </w:r>
    </w:p>
    <w:sectPr w:rsidR="00E96ED8" w:rsidRPr="00D67586">
      <w:type w:val="continuous"/>
      <w:pgSz w:w="11920" w:h="16840"/>
      <w:pgMar w:top="620" w:right="108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Frankl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91C2D"/>
    <w:multiLevelType w:val="hybridMultilevel"/>
    <w:tmpl w:val="54FA91A6"/>
    <w:lvl w:ilvl="0" w:tplc="888838EC">
      <w:start w:val="1"/>
      <w:numFmt w:val="decimal"/>
      <w:lvlText w:val="%1."/>
      <w:lvlJc w:val="left"/>
      <w:pPr>
        <w:ind w:left="466" w:hanging="360"/>
      </w:pPr>
      <w:rPr>
        <w:rFonts w:ascii="Roboto" w:eastAsia="Roboto" w:hAnsi="Roboto" w:cs="Roboto" w:hint="default"/>
        <w:spacing w:val="-1"/>
        <w:w w:val="98"/>
        <w:sz w:val="28"/>
        <w:szCs w:val="28"/>
        <w:lang w:val="en-US" w:eastAsia="en-US" w:bidi="ar-SA"/>
      </w:rPr>
    </w:lvl>
    <w:lvl w:ilvl="1" w:tplc="25DA92FA">
      <w:numFmt w:val="bullet"/>
      <w:lvlText w:val="•"/>
      <w:lvlJc w:val="left"/>
      <w:pPr>
        <w:ind w:left="1416" w:hanging="360"/>
      </w:pPr>
      <w:rPr>
        <w:rFonts w:hint="default"/>
        <w:lang w:val="en-US" w:eastAsia="en-US" w:bidi="ar-SA"/>
      </w:rPr>
    </w:lvl>
    <w:lvl w:ilvl="2" w:tplc="FD3C746A">
      <w:numFmt w:val="bullet"/>
      <w:lvlText w:val="•"/>
      <w:lvlJc w:val="left"/>
      <w:pPr>
        <w:ind w:left="2372" w:hanging="360"/>
      </w:pPr>
      <w:rPr>
        <w:rFonts w:hint="default"/>
        <w:lang w:val="en-US" w:eastAsia="en-US" w:bidi="ar-SA"/>
      </w:rPr>
    </w:lvl>
    <w:lvl w:ilvl="3" w:tplc="AACA8346">
      <w:numFmt w:val="bullet"/>
      <w:lvlText w:val="•"/>
      <w:lvlJc w:val="left"/>
      <w:pPr>
        <w:ind w:left="3328" w:hanging="360"/>
      </w:pPr>
      <w:rPr>
        <w:rFonts w:hint="default"/>
        <w:lang w:val="en-US" w:eastAsia="en-US" w:bidi="ar-SA"/>
      </w:rPr>
    </w:lvl>
    <w:lvl w:ilvl="4" w:tplc="8A46214E">
      <w:numFmt w:val="bullet"/>
      <w:lvlText w:val="•"/>
      <w:lvlJc w:val="left"/>
      <w:pPr>
        <w:ind w:left="4284" w:hanging="360"/>
      </w:pPr>
      <w:rPr>
        <w:rFonts w:hint="default"/>
        <w:lang w:val="en-US" w:eastAsia="en-US" w:bidi="ar-SA"/>
      </w:rPr>
    </w:lvl>
    <w:lvl w:ilvl="5" w:tplc="1DEEA298">
      <w:numFmt w:val="bullet"/>
      <w:lvlText w:val="•"/>
      <w:lvlJc w:val="left"/>
      <w:pPr>
        <w:ind w:left="5240" w:hanging="360"/>
      </w:pPr>
      <w:rPr>
        <w:rFonts w:hint="default"/>
        <w:lang w:val="en-US" w:eastAsia="en-US" w:bidi="ar-SA"/>
      </w:rPr>
    </w:lvl>
    <w:lvl w:ilvl="6" w:tplc="14ECDE72">
      <w:numFmt w:val="bullet"/>
      <w:lvlText w:val="•"/>
      <w:lvlJc w:val="left"/>
      <w:pPr>
        <w:ind w:left="6196" w:hanging="360"/>
      </w:pPr>
      <w:rPr>
        <w:rFonts w:hint="default"/>
        <w:lang w:val="en-US" w:eastAsia="en-US" w:bidi="ar-SA"/>
      </w:rPr>
    </w:lvl>
    <w:lvl w:ilvl="7" w:tplc="7714AD10">
      <w:numFmt w:val="bullet"/>
      <w:lvlText w:val="•"/>
      <w:lvlJc w:val="left"/>
      <w:pPr>
        <w:ind w:left="7152" w:hanging="360"/>
      </w:pPr>
      <w:rPr>
        <w:rFonts w:hint="default"/>
        <w:lang w:val="en-US" w:eastAsia="en-US" w:bidi="ar-SA"/>
      </w:rPr>
    </w:lvl>
    <w:lvl w:ilvl="8" w:tplc="CBBC8CF6">
      <w:numFmt w:val="bullet"/>
      <w:lvlText w:val="•"/>
      <w:lvlJc w:val="left"/>
      <w:pPr>
        <w:ind w:left="8108" w:hanging="360"/>
      </w:pPr>
      <w:rPr>
        <w:rFonts w:hint="default"/>
        <w:lang w:val="en-US" w:eastAsia="en-US" w:bidi="ar-SA"/>
      </w:rPr>
    </w:lvl>
  </w:abstractNum>
  <w:abstractNum w:abstractNumId="1" w15:restartNumberingAfterBreak="0">
    <w:nsid w:val="2AA83994"/>
    <w:multiLevelType w:val="multilevel"/>
    <w:tmpl w:val="24B4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E42EEA"/>
    <w:multiLevelType w:val="multilevel"/>
    <w:tmpl w:val="F1F86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C845BE"/>
    <w:multiLevelType w:val="hybridMultilevel"/>
    <w:tmpl w:val="9506993C"/>
    <w:lvl w:ilvl="0" w:tplc="4009000F">
      <w:start w:val="1"/>
      <w:numFmt w:val="decimal"/>
      <w:lvlText w:val="%1."/>
      <w:lvlJc w:val="left"/>
      <w:pPr>
        <w:ind w:left="826" w:hanging="360"/>
      </w:pPr>
      <w:rPr>
        <w:rFonts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4" w15:restartNumberingAfterBreak="0">
    <w:nsid w:val="54D777CB"/>
    <w:multiLevelType w:val="multilevel"/>
    <w:tmpl w:val="9B0A3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E04DC"/>
    <w:multiLevelType w:val="hybridMultilevel"/>
    <w:tmpl w:val="1C42671E"/>
    <w:lvl w:ilvl="0" w:tplc="40090001">
      <w:start w:val="1"/>
      <w:numFmt w:val="bullet"/>
      <w:lvlText w:val=""/>
      <w:lvlJc w:val="left"/>
      <w:pPr>
        <w:ind w:left="826" w:hanging="360"/>
      </w:pPr>
      <w:rPr>
        <w:rFonts w:ascii="Symbol" w:hAnsi="Symbol"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6" w15:restartNumberingAfterBreak="0">
    <w:nsid w:val="5DC22912"/>
    <w:multiLevelType w:val="hybridMultilevel"/>
    <w:tmpl w:val="8AC8A62E"/>
    <w:lvl w:ilvl="0" w:tplc="40090005">
      <w:start w:val="1"/>
      <w:numFmt w:val="bullet"/>
      <w:lvlText w:val=""/>
      <w:lvlJc w:val="left"/>
      <w:pPr>
        <w:ind w:left="826" w:hanging="360"/>
      </w:pPr>
      <w:rPr>
        <w:rFonts w:ascii="Wingdings" w:hAnsi="Wingdings"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7" w15:restartNumberingAfterBreak="0">
    <w:nsid w:val="5E801F99"/>
    <w:multiLevelType w:val="hybridMultilevel"/>
    <w:tmpl w:val="BF5A69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294EC7"/>
    <w:multiLevelType w:val="hybridMultilevel"/>
    <w:tmpl w:val="C7524F84"/>
    <w:lvl w:ilvl="0" w:tplc="4009000D">
      <w:start w:val="1"/>
      <w:numFmt w:val="bullet"/>
      <w:lvlText w:val=""/>
      <w:lvlJc w:val="left"/>
      <w:pPr>
        <w:ind w:left="826" w:hanging="360"/>
      </w:pPr>
      <w:rPr>
        <w:rFonts w:ascii="Wingdings" w:hAnsi="Wingdings"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8"/>
  </w:num>
  <w:num w:numId="6">
    <w:abstractNumId w:val="6"/>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83350"/>
    <w:rsid w:val="000334F3"/>
    <w:rsid w:val="00106A52"/>
    <w:rsid w:val="00107129"/>
    <w:rsid w:val="001144D9"/>
    <w:rsid w:val="00142D71"/>
    <w:rsid w:val="001C6A20"/>
    <w:rsid w:val="00275F48"/>
    <w:rsid w:val="002E7DAA"/>
    <w:rsid w:val="0030530C"/>
    <w:rsid w:val="00363CBA"/>
    <w:rsid w:val="003D6FA7"/>
    <w:rsid w:val="004130F4"/>
    <w:rsid w:val="00415E5F"/>
    <w:rsid w:val="004F355D"/>
    <w:rsid w:val="005F7978"/>
    <w:rsid w:val="00630C8B"/>
    <w:rsid w:val="00687CD3"/>
    <w:rsid w:val="006E3765"/>
    <w:rsid w:val="00712182"/>
    <w:rsid w:val="00787975"/>
    <w:rsid w:val="007B60E9"/>
    <w:rsid w:val="007D2B0D"/>
    <w:rsid w:val="00800E8A"/>
    <w:rsid w:val="008E76F6"/>
    <w:rsid w:val="00934B45"/>
    <w:rsid w:val="009D3F69"/>
    <w:rsid w:val="009E6C7D"/>
    <w:rsid w:val="00A329D2"/>
    <w:rsid w:val="00A3732C"/>
    <w:rsid w:val="00A83350"/>
    <w:rsid w:val="00A91129"/>
    <w:rsid w:val="00AD5309"/>
    <w:rsid w:val="00B01BF9"/>
    <w:rsid w:val="00B43826"/>
    <w:rsid w:val="00B8356A"/>
    <w:rsid w:val="00BE1986"/>
    <w:rsid w:val="00BF103E"/>
    <w:rsid w:val="00C95DE2"/>
    <w:rsid w:val="00CE4623"/>
    <w:rsid w:val="00D162A9"/>
    <w:rsid w:val="00D67586"/>
    <w:rsid w:val="00DD1394"/>
    <w:rsid w:val="00DE35A4"/>
    <w:rsid w:val="00DF539A"/>
    <w:rsid w:val="00E32CCF"/>
    <w:rsid w:val="00E33A39"/>
    <w:rsid w:val="00E6796F"/>
    <w:rsid w:val="00E70212"/>
    <w:rsid w:val="00E96ED8"/>
    <w:rsid w:val="00EA232F"/>
    <w:rsid w:val="00ED04A2"/>
    <w:rsid w:val="00F070D0"/>
    <w:rsid w:val="00F35EEE"/>
    <w:rsid w:val="00F51D8F"/>
    <w:rsid w:val="00F7664D"/>
    <w:rsid w:val="00FB0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91D777E4-BFBC-4B08-8A02-E3636265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244"/>
      <w:ind w:left="2669" w:right="2284"/>
      <w:jc w:val="center"/>
    </w:pPr>
    <w:rPr>
      <w:b/>
      <w:bCs/>
      <w:sz w:val="48"/>
      <w:szCs w:val="48"/>
    </w:rPr>
  </w:style>
  <w:style w:type="paragraph" w:styleId="ListParagraph">
    <w:name w:val="List Paragraph"/>
    <w:basedOn w:val="Normal"/>
    <w:uiPriority w:val="1"/>
    <w:qFormat/>
    <w:pPr>
      <w:ind w:left="466"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142D71"/>
    <w:rPr>
      <w:color w:val="0000FF"/>
      <w:u w:val="single"/>
    </w:rPr>
  </w:style>
  <w:style w:type="character" w:styleId="Strong">
    <w:name w:val="Strong"/>
    <w:basedOn w:val="DefaultParagraphFont"/>
    <w:uiPriority w:val="22"/>
    <w:qFormat/>
    <w:rsid w:val="00F7664D"/>
    <w:rPr>
      <w:b/>
      <w:bCs/>
    </w:rPr>
  </w:style>
  <w:style w:type="paragraph" w:styleId="NormalWeb">
    <w:name w:val="Normal (Web)"/>
    <w:basedOn w:val="Normal"/>
    <w:uiPriority w:val="99"/>
    <w:semiHidden/>
    <w:unhideWhenUsed/>
    <w:rsid w:val="00A329D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92191">
      <w:bodyDiv w:val="1"/>
      <w:marLeft w:val="0"/>
      <w:marRight w:val="0"/>
      <w:marTop w:val="0"/>
      <w:marBottom w:val="0"/>
      <w:divBdr>
        <w:top w:val="none" w:sz="0" w:space="0" w:color="auto"/>
        <w:left w:val="none" w:sz="0" w:space="0" w:color="auto"/>
        <w:bottom w:val="none" w:sz="0" w:space="0" w:color="auto"/>
        <w:right w:val="none" w:sz="0" w:space="0" w:color="auto"/>
      </w:divBdr>
    </w:div>
    <w:div w:id="645473776">
      <w:bodyDiv w:val="1"/>
      <w:marLeft w:val="0"/>
      <w:marRight w:val="0"/>
      <w:marTop w:val="0"/>
      <w:marBottom w:val="0"/>
      <w:divBdr>
        <w:top w:val="none" w:sz="0" w:space="0" w:color="auto"/>
        <w:left w:val="none" w:sz="0" w:space="0" w:color="auto"/>
        <w:bottom w:val="none" w:sz="0" w:space="0" w:color="auto"/>
        <w:right w:val="none" w:sz="0" w:space="0" w:color="auto"/>
      </w:divBdr>
    </w:div>
    <w:div w:id="1016618206">
      <w:bodyDiv w:val="1"/>
      <w:marLeft w:val="0"/>
      <w:marRight w:val="0"/>
      <w:marTop w:val="0"/>
      <w:marBottom w:val="0"/>
      <w:divBdr>
        <w:top w:val="none" w:sz="0" w:space="0" w:color="auto"/>
        <w:left w:val="none" w:sz="0" w:space="0" w:color="auto"/>
        <w:bottom w:val="none" w:sz="0" w:space="0" w:color="auto"/>
        <w:right w:val="none" w:sz="0" w:space="0" w:color="auto"/>
      </w:divBdr>
    </w:div>
    <w:div w:id="1200237270">
      <w:bodyDiv w:val="1"/>
      <w:marLeft w:val="0"/>
      <w:marRight w:val="0"/>
      <w:marTop w:val="0"/>
      <w:marBottom w:val="0"/>
      <w:divBdr>
        <w:top w:val="none" w:sz="0" w:space="0" w:color="auto"/>
        <w:left w:val="none" w:sz="0" w:space="0" w:color="auto"/>
        <w:bottom w:val="none" w:sz="0" w:space="0" w:color="auto"/>
        <w:right w:val="none" w:sz="0" w:space="0" w:color="auto"/>
      </w:divBdr>
    </w:div>
    <w:div w:id="1672829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ellowfinbi.com/blog/natural-language-query-5-benefits-of-guided-nlq" TargetMode="External"/><Relationship Id="rId13" Type="http://schemas.openxmlformats.org/officeDocument/2006/relationships/hyperlink" Target="https://www.yellowfinbi.com/blog/natural-language-query-5-benefits-of-guided-nlq" TargetMode="External"/><Relationship Id="rId18" Type="http://schemas.openxmlformats.org/officeDocument/2006/relationships/hyperlink" Target="https://www.yellowfinbi.com/blog/natural-language-query-5-benefits-of-guided-nlq"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ellowfinbi.com/blog/natural-language-query-5-benefits-of-guided-nlq" TargetMode="External"/><Relationship Id="rId12" Type="http://schemas.openxmlformats.org/officeDocument/2006/relationships/hyperlink" Target="https://www.yellowfinbi.com/blog/natural-language-query-5-benefits-of-guided-nlq" TargetMode="External"/><Relationship Id="rId17" Type="http://schemas.openxmlformats.org/officeDocument/2006/relationships/hyperlink" Target="https://www.yellowfinbi.com/blog/natural-language-query-5-benefits-of-guided-nlq" TargetMode="External"/><Relationship Id="rId2" Type="http://schemas.openxmlformats.org/officeDocument/2006/relationships/styles" Target="styles.xml"/><Relationship Id="rId16" Type="http://schemas.openxmlformats.org/officeDocument/2006/relationships/hyperlink" Target="https://www.yellowfinbi.com/blog/natural-language-query-5-benefits-of-guided-nlq" TargetMode="Externa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hyperlink" Target="https://www.yellowfinbi.com/blog/natural-language-query-5-benefits-of-guided-nlq" TargetMode="External"/><Relationship Id="rId11" Type="http://schemas.openxmlformats.org/officeDocument/2006/relationships/hyperlink" Target="https://www.yellowfinbi.com/blog/natural-language-query-5-benefits-of-guided-nlq" TargetMode="External"/><Relationship Id="rId5" Type="http://schemas.openxmlformats.org/officeDocument/2006/relationships/hyperlink" Target="https://www.yellowfinbi.com/blog/natural-language-query-5-benefits-of-guided-nlq" TargetMode="External"/><Relationship Id="rId15" Type="http://schemas.openxmlformats.org/officeDocument/2006/relationships/hyperlink" Target="https://www.yellowfinbi.com/blog/natural-language-query-5-benefits-of-guided-nlq" TargetMode="External"/><Relationship Id="rId10" Type="http://schemas.openxmlformats.org/officeDocument/2006/relationships/hyperlink" Target="https://www.yellowfinbi.com/blog/natural-language-query-5-benefits-of-guided-nlq" TargetMode="External"/><Relationship Id="rId19" Type="http://schemas.openxmlformats.org/officeDocument/2006/relationships/hyperlink" Target="https://www.yellowfinbi.com/blog/natural-language-query-5-benefits-of-guided-nlq" TargetMode="External"/><Relationship Id="rId4" Type="http://schemas.openxmlformats.org/officeDocument/2006/relationships/webSettings" Target="webSettings.xml"/><Relationship Id="rId9" Type="http://schemas.openxmlformats.org/officeDocument/2006/relationships/hyperlink" Target="https://www.yellowfinbi.com/blog/natural-language-query-5-benefits-of-guided-nlq" TargetMode="External"/><Relationship Id="rId14" Type="http://schemas.openxmlformats.org/officeDocument/2006/relationships/hyperlink" Target="https://www.yellowfinbi.com/blog/natural-language-query-5-benefits-of-guided-nlq"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Assignment2.docx</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Assignment2.docx</dc:title>
  <cp:lastModifiedBy>Windows User</cp:lastModifiedBy>
  <cp:revision>84</cp:revision>
  <dcterms:created xsi:type="dcterms:W3CDTF">2023-04-07T05:41:00Z</dcterms:created>
  <dcterms:modified xsi:type="dcterms:W3CDTF">2023-05-24T07:24:00Z</dcterms:modified>
</cp:coreProperties>
</file>