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1F1F"/>
          <w:sz w:val="34"/>
          <w:szCs w:val="34"/>
        </w:rPr>
        <w:t xml:space="preserve">Amolwan Jittamai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ajittamai@uh.edu  |  Houston, TX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PhD Candidate in Supply Chain Management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2022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University of Houston, C.T. Bauer College of Business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Business Administration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2020 –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Boston College — GPA: 3.907, With Distinction (Top 10% of Graduating Class)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Bachelor's Degree in Information Management and Technology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2016 – 2019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Syracuse University — GPA: 3.964, Summa Cum Laude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RESEARCH INTERESTS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Supply chain transparency, sustainable supply chain management, and behavioral operations — specifically, how transparency and sustainability practices shape the behavior of consumers, decision-makers, and managers.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PUBLICATIONS &amp; WORKING PAPERS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“Does Honesty Pay? Voluntary Self-Disclosure of Supplier Sustainability Deficits and Consumer Valuations of Products”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Working Paper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with Ravi Aron and Jinghui (Jove) Hou (Bauer College of Business, University of Houston) and Praveen Ashok Pathak (Warrington College of Business, University of Florida)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“Social vs. Environmental Priorities: Explaining Managerial Preferences in Supplier Sustainability Practice Implementation”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Working Paper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with Ravi Aron and Jinghui (Jove) Hou (Bauer College of Business, University of Houston) and Praveen Ashok Pathak (Warrington College of Business, University of Florida)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DISSERTATION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From Disclosure to Decision: Transparency and Sustainability Across Human and AI Actors in Supply Chains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Expected Defense: May 2027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Essay 1 examines the impact of disclosing supplier sustainability shortcomings on consumer outcomes.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Essay 2 examines the role of supply chain decision-makers in sustainability decision allocation.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Essay 3 (in development) examines human–AI collaboration in sustainability decision-making.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CONFERENCE PRESENTATIONS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POMS 36th Annual Conference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7–11, 2026, Reno, NV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Presenting: “Social vs. Environmental Priorities: Explaining Managerial Preferences in Supplier Sustainability Practice Implementation”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2025 INFORMS Annual Meeting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October 26–29, 2025, Atlanta, GA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Presenting: “Does Honesty Pay? Voluntary Self-Disclosure of Supplier Sustainability Deficits and Consumer Valuations of Products”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POMS 35th Annual Conference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8–12, 2025, Atlanta, GA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Presenting: “Does Honesty Pay? Voluntary Self-Disclosure of Supplier Sustainability Deficits and Consumer Valuations of Products”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College of Sustainable Operations Management Mini-Conference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8, 2025, Atlanta, GA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Attendee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DSJ Mini-Conference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February 10–11, 2023, Houston, TX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Attendee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TEACHING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Instructor — Supply Chain Management Fundamentals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Fall 2025, Spring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University of Houston, C.T. Bauer College of Business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Presented the foundations of Supply Chain Management, covering the full Plan–Buy–Make–Deliver cycle, preparing students for advanced coursework and careers in the field.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Taught Strategy Development, Forecasting, Sales &amp; Operations Planning, Purchasing, Supplier Management, Project Management, and Logistics.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Facilitated student engagement through interactive lessons and practical applications of process analysis, inventory control, and continuous improvement.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course evaluations above departmental and college averages across two semesters and formats (face-to-face, asynchronous online): 4.58/4.57 vs. dept. 4.38/4.48 and college 4.50/4.52.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Instructional Assistant — Data Visualization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Fall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University of Houston, C.T. Bauer College of Business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assignments for students to practice and apply Tableau for data analysis and visualization.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quizzes to evaluate student performance based on class materials and exercises.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the Data Visualization Team Exercise, a group project producing visualizations to best represent data.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Undergraduate Teaching Assistant — Computer Networking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Spring 2018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Syracuse University, School of Information Studies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Oversaw classes of up to 300 students across 8 hours per week in a computer laboratory setting, maintaining an atmosphere of academic learning and advancement.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Mentored students through office hours to support learning from class materials and weekly labs.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Undergraduate Teaching Assistant — Python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Fall 2017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Syracuse University, School of Information Studies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Assisted students with in-class labs, ensuring completion of work within class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Mentored students through office hours to support learning from class materials and weekly labs.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Teaching Philosophy: My teaching philosophy centers on cultivating curiosity and connecting with students to understand their individual goals. I strive to create a classroom where every voice counts and students learn not only from the instructor but from one another.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RESEARCH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Graduate Research Assistant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2023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University of Houston, C.T. Bauer College of Business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Social vs. Environmental Priorities: Explaining Managerial Preferences in Supplier Sustainability Practice Implementation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developed a multi-phase experimental study examining sustainability prioritization in global apparel supply chains.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Created and validated survey instruments measuring sustainability investment decisions, perceived insider-outsider identity, and perceived role instrumentality.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Applied regression modeling for hypothesis testing and behavioral analysis.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When Transparency Reveals Weakness: Self-Disclosed Supplier Sustainability Deficits, Consumer Trust, and Willingness to Pay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between-subjects and within-subjects experiments examining how sustainability communication transparency shapes consumer perceptions.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independent-samples and paired-samples t-tests to evaluate consumer behavior across transparency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and tested theoretical models using the PROCESS Macro (Hayes) for mediation analysis of transparency's effect on willingness to pay.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Graduate Research Assistant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2021 – May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Boston College, Carroll School of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machine learning algorithm to analyze consumer discussion topics in Yelp restaurant review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Qualtrics survey to collect human annotations for validation against the machine learning algorithm.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Undergraduate Research Assistant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August – December 2019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Center for Computational and Data Science, Syracuse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Categorized over 200 political campaign messages per week from presidential candidates' tweets and Facebook posts into four categories, contributing to the Political Campaign Social Media Codebook.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Partnered with professors, PhD students, and the content analysis team to resolve conflicting message classifications.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AWARDS &amp; GRANTS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2025 Three Minute Thesis (3MT) Competition Finalist — selected as a university-wide finalist for presenting doctoral research to a non-specialist audience in three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2025 and 2026 Behavioral Research Assistance for Doctoral Students (BRADS) Grant, C.T. Bauer College of Business — $1,000/year to support behavioral research.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2024–2025 Cullen Fellowship Travel Grant — competitive award supporting graduate student travel to conferences and research showcases.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PROFESSIONAL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Peer Reviewer, International Conference on Information Systems (ICIS) — 1 submission.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Peer Reviewer, Information &amp; Management — 1 submission.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INDUSTRY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Strategic Planning Intern, Talos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– August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cost of equity and WACC model for Talos using the Damodaran CAPM framework and bottom-up beta methodology.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Analyst Intern, Aware Group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– July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Consulted clients on business requirements for software development and authored Software Requirements Specifications.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Critically assess and analyze empirical research.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Research methodologies: Regression, Matching, Panel Data, Difference-in-Differences, Instrumental Variables, Regression Discontinuity Designs, Regression Kink Designs.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Marketing models: Linear Regression, Poisson Regression, Probit/Logit Regressions, Choice Modeling, Survival Modeling and Time-to-Event Data, Shrinkage Estimation and Heterogeneity, Issues in Causal Inference (Ignorability and Imbalance, Endogeneity, Sample Selection).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Machine Learning: Regression, Classification, Tree-based Methods, Model Assessment and Selection, Prediction Enhancement, System Modeling and Identification, High-Dimensional Statistical Modeling.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Programming languages: R, Python, Stata.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 visualization: Tableau.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Software: IBM SPSS, Microsoft Office, Qualtrics.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Social-Behavioral-Educational Researchers, CITI Program.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Fundamentals of Digital Marketing, Google Digital Garage.</w:t>
      </w:r>
    </w:p>
    <w:p>
      <w:pPr>
        <w:pStyle w:val="Heading1"/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pacing w:val="12"/>
          <w:sz w:val="22"/>
          <w:szCs w:val="22"/>
        </w:rPr>
        <w:t xml:space="preserve">REFERENCES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Ravi Aron, Bauer College of Business, University of Houston — raron@Central.UH.EDU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Jinghui (Jove) Hou, Bauer College of Business, University of Houston — jhou@Central.UH.EDU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Praveen Ashok Pathak, Warrington College of Business, University of Florida — praveen.pathak@warrington.ufl.edu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2026-08-17T20:13:26.597Z</dcterms:created>
  <dcterms:modified xsi:type="dcterms:W3CDTF">2026-08-17T20:13:26.597Z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